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5E" w:rsidRPr="00A82FDB" w:rsidRDefault="00962D5E" w:rsidP="00962D5E">
      <w:pPr>
        <w:ind w:firstLine="70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82FD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Муниципальное общеобразовательное учреждение</w:t>
      </w:r>
    </w:p>
    <w:p w:rsidR="00962D5E" w:rsidRPr="00A82FDB" w:rsidRDefault="00962D5E" w:rsidP="00606826">
      <w:pPr>
        <w:ind w:firstLine="70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82FDB">
        <w:rPr>
          <w:rStyle w:val="a5"/>
          <w:rFonts w:ascii="Times New Roman" w:hAnsi="Times New Roman" w:cs="Times New Roman"/>
          <w:b w:val="0"/>
          <w:sz w:val="28"/>
          <w:szCs w:val="28"/>
        </w:rPr>
        <w:t>Восточно-Европейский лицей</w:t>
      </w:r>
      <w:r w:rsidR="00606826" w:rsidRPr="00A82F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г. Саратова</w:t>
      </w:r>
    </w:p>
    <w:p w:rsidR="00962D5E" w:rsidRDefault="00962D5E" w:rsidP="00541CA2">
      <w:pPr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A12473" w:rsidRPr="00962D5E" w:rsidRDefault="00962D5E" w:rsidP="00962D5E">
      <w:pPr>
        <w:ind w:firstLine="708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962D5E">
        <w:rPr>
          <w:rStyle w:val="a5"/>
          <w:rFonts w:ascii="Times New Roman" w:hAnsi="Times New Roman" w:cs="Times New Roman"/>
          <w:sz w:val="32"/>
          <w:szCs w:val="32"/>
        </w:rPr>
        <w:t>Конка и трамвай.</w:t>
      </w:r>
    </w:p>
    <w:p w:rsidR="00962D5E" w:rsidRDefault="00962D5E" w:rsidP="00606826">
      <w:pPr>
        <w:ind w:firstLine="708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962D5E">
        <w:rPr>
          <w:rStyle w:val="a5"/>
          <w:rFonts w:ascii="Times New Roman" w:hAnsi="Times New Roman" w:cs="Times New Roman"/>
          <w:sz w:val="32"/>
          <w:szCs w:val="32"/>
        </w:rPr>
        <w:t>К истории создания в С</w:t>
      </w:r>
      <w:r w:rsidR="00606826">
        <w:rPr>
          <w:rStyle w:val="a5"/>
          <w:rFonts w:ascii="Times New Roman" w:hAnsi="Times New Roman" w:cs="Times New Roman"/>
          <w:sz w:val="32"/>
          <w:szCs w:val="32"/>
        </w:rPr>
        <w:t>аратове общественного транспорта</w:t>
      </w:r>
    </w:p>
    <w:p w:rsidR="00962D5E" w:rsidRPr="00962D5E" w:rsidRDefault="00962D5E" w:rsidP="00541CA2">
      <w:pPr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962D5E" w:rsidRPr="00077FDA" w:rsidRDefault="00606826" w:rsidP="00606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FDA">
        <w:rPr>
          <w:rFonts w:ascii="Times New Roman" w:hAnsi="Times New Roman" w:cs="Times New Roman"/>
          <w:b/>
          <w:sz w:val="28"/>
          <w:szCs w:val="28"/>
        </w:rPr>
        <w:t xml:space="preserve">Научная статья </w:t>
      </w:r>
      <w:r w:rsidR="006774B7" w:rsidRPr="00077FDA">
        <w:rPr>
          <w:rFonts w:ascii="Times New Roman" w:hAnsi="Times New Roman" w:cs="Times New Roman"/>
          <w:b/>
          <w:sz w:val="28"/>
          <w:szCs w:val="28"/>
        </w:rPr>
        <w:t>у</w:t>
      </w:r>
      <w:r w:rsidRPr="00077FDA">
        <w:rPr>
          <w:rFonts w:ascii="Times New Roman" w:hAnsi="Times New Roman" w:cs="Times New Roman"/>
          <w:b/>
          <w:sz w:val="28"/>
          <w:szCs w:val="28"/>
        </w:rPr>
        <w:t>ченицы 8</w:t>
      </w:r>
      <w:r w:rsidR="00962D5E" w:rsidRPr="00077FD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06826" w:rsidRPr="00077FDA" w:rsidRDefault="00962D5E" w:rsidP="00606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FDA">
        <w:rPr>
          <w:rFonts w:ascii="Times New Roman" w:hAnsi="Times New Roman" w:cs="Times New Roman"/>
          <w:b/>
          <w:sz w:val="28"/>
          <w:szCs w:val="28"/>
        </w:rPr>
        <w:t xml:space="preserve">Коровиной </w:t>
      </w:r>
      <w:r w:rsidR="00606826" w:rsidRPr="00077FDA">
        <w:rPr>
          <w:rFonts w:ascii="Times New Roman" w:hAnsi="Times New Roman" w:cs="Times New Roman"/>
          <w:b/>
          <w:sz w:val="28"/>
          <w:szCs w:val="28"/>
        </w:rPr>
        <w:t xml:space="preserve">Марии </w:t>
      </w:r>
    </w:p>
    <w:p w:rsidR="00962D5E" w:rsidRPr="00CE2E20" w:rsidRDefault="00962D5E" w:rsidP="00606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FDA">
        <w:rPr>
          <w:rFonts w:ascii="Times New Roman" w:hAnsi="Times New Roman" w:cs="Times New Roman"/>
          <w:b/>
          <w:sz w:val="28"/>
          <w:szCs w:val="28"/>
        </w:rPr>
        <w:t>Руководитель: Дегтярёва Н.В</w:t>
      </w:r>
      <w:r w:rsidRPr="00CE2E20">
        <w:rPr>
          <w:rFonts w:ascii="Times New Roman" w:hAnsi="Times New Roman" w:cs="Times New Roman"/>
          <w:sz w:val="28"/>
          <w:szCs w:val="28"/>
        </w:rPr>
        <w:t>.</w:t>
      </w:r>
    </w:p>
    <w:p w:rsidR="00CE2E20" w:rsidRDefault="00CE2E20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8C65F9" w:rsidRPr="00541CA2" w:rsidRDefault="00590672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2018 году исполнилось 110 лет саратовскому трамваю. До </w:t>
      </w:r>
      <w:r w:rsidR="00CE2E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этого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более 20 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лет единственным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видом общественного транспорта в городе была конка – конно-железная дорога, представлявшая собой поставленный на рельсы вагон, который тянули лошади. 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63123E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электрического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трамвайного движения была важным этапом в развитии города.</w:t>
      </w:r>
    </w:p>
    <w:p w:rsidR="00674200" w:rsidRDefault="00590672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рубеже XIX и XX веков Саратов 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был одним из крупнейших городов Российской империи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23E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промышленным, торговым, культурным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63123E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ом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населением в 137 тысяч человек.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23E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Бурное развитие промышленных предприятий привлекало в Саратов всё больше людей. Достаточно сказать, что п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количеству населения наш город был в конце 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XIX</w:t>
      </w:r>
      <w:r w:rsidR="008C65F9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века бо</w:t>
      </w:r>
      <w:r w:rsidR="00797E0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льше Санкт-Петербурга и Москвы. 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Территория Саратов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077F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увеличивалась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так же, как и численность его населения, 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и всё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острее ощущалась необходимость создания в 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городе общественного транспорта. В это время в трёх российских городах – Санкт-Петербурге, Москве и Казани уже действовала конно-рельсовая дорога, так называемая конка. 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начала 1880-х гг. 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саратовская 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городская управа начала искать варианты с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оздания в городе конно-железной </w:t>
      </w:r>
      <w:r w:rsidR="00797E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рельсовой дороги</w:t>
      </w:r>
      <w:r w:rsidR="00AB152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674200" w:rsidRDefault="00674200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r w:rsidR="00AB152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аконец, 25 декабря 1885 года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был заключен </w:t>
      </w:r>
      <w:r w:rsidR="008764C5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«Контракт С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аратовского городского управления с 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>саратовскими гражданами</w:t>
      </w:r>
      <w:r w:rsidR="0030194C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4C5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гг. 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Блюммером и Рубинским на устройство рельсовых путей</w:t>
      </w:r>
      <w:r w:rsidR="008764C5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64C5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Контракт был подписан с одной стороны Саратовской городской управой в лице </w:t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заступающего место Городской </w:t>
      </w:r>
      <w:r w:rsidR="00077FD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Головы И.Я.</w:t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Славина и членов Управы А.В. Пескова, Ф.Р. Мейера, М.С. Васильева, И.Д. Шиловцева, с другой стороны – кандидатом прав Леонидом Петровичем Блюммером, «действующим за себя и по доверенности титулярного советника Николая Андреевича Рубинскаго»</w:t>
      </w:r>
      <w:r w:rsidR="00A01C11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Контракт «внесен в актовую книгу для актов </w:t>
      </w:r>
      <w:r w:rsidR="00077FD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не относящихся</w:t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 недвижимости имений за 1885 год под № 25 и выдан 31-го Декабря 1885 года. По реестру № 2138».</w:t>
      </w:r>
      <w:r w:rsidR="000949A0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2CA2" w:rsidRPr="00541CA2" w:rsidRDefault="00AB1523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Один из экземпляров этого контракт</w:t>
      </w:r>
      <w:r w:rsidR="00F93DA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6742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7FDA">
        <w:rPr>
          <w:rStyle w:val="a5"/>
          <w:rFonts w:ascii="Times New Roman" w:hAnsi="Times New Roman" w:cs="Times New Roman"/>
          <w:b w:val="0"/>
          <w:sz w:val="28"/>
          <w:szCs w:val="28"/>
        </w:rPr>
        <w:t>2138</w:t>
      </w:r>
      <w:r w:rsidR="00077FD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хранится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77FD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архивах Саратовской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областной универсальной научной библиотеки. Внимательно</w:t>
      </w:r>
      <w:r w:rsidR="00AF5746">
        <w:rPr>
          <w:rStyle w:val="a5"/>
          <w:rFonts w:ascii="Times New Roman" w:hAnsi="Times New Roman" w:cs="Times New Roman"/>
          <w:b w:val="0"/>
          <w:sz w:val="28"/>
          <w:szCs w:val="28"/>
        </w:rPr>
        <w:t>е изучение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его, </w:t>
      </w:r>
      <w:r w:rsidR="00AF574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даёт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представление о том, насколько скрупулёзно муниципалитет </w:t>
      </w:r>
      <w:r w:rsidR="0041640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подошёл к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организации нового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для города делу. 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По самым крупным центральным улицам города планировалось проложить несколько рельсовых путей общей протяженностью около 20 вёрст, т.е</w:t>
      </w:r>
      <w:r w:rsidR="00E8200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20 километров"/>
        </w:smartTagPr>
        <w:r w:rsidR="00E5160A" w:rsidRPr="00541CA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20 километров</w:t>
        </w:r>
      </w:smartTag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640B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Право устройства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путей и их дальнейшей эксплуатации передавалось предпринимателям Блюммеру и Рубинскому сроком на сорок лет. При этом город безвозмездно </w:t>
      </w:r>
      <w:r w:rsidR="00AF574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представлял территорию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для уста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новки конюшен и вагонного парка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углу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Московской и Астраханской улиц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E5160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за </w:t>
      </w:r>
      <w:r w:rsidR="00AF574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право эксплуатации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рельсовых путей предприниматели обязаны был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уплачивать в городской бюджет 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точно оговоренные 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>в контракте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суммы</w:t>
      </w:r>
      <w:r w:rsidR="00012F2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, увеличивающиеся каждое десятилетие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74200">
        <w:rPr>
          <w:rStyle w:val="a5"/>
          <w:rFonts w:ascii="Times New Roman" w:hAnsi="Times New Roman" w:cs="Times New Roman"/>
          <w:b w:val="0"/>
          <w:sz w:val="28"/>
          <w:szCs w:val="28"/>
        </w:rPr>
        <w:t>Также говорилось в контракте: «п</w:t>
      </w:r>
      <w:r w:rsidR="00012F2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редприниматели вносят при подписании настоящего контракта в обеспечение принятых ими обязательств залог в размере десяти тысяч рублей»</w:t>
      </w:r>
      <w:r w:rsidR="00541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12F2A" w:rsidRPr="00541CA2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3"/>
      </w:r>
      <w:r w:rsidR="00541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истечении 20 лет город имел право выкупить предприятие, а 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после </w:t>
      </w:r>
      <w:r w:rsidR="000949A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40 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лет деятельности, говорится в </w:t>
      </w:r>
      <w:r w:rsidR="00AF574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контракте, предприятие должно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бесплатно перейти в собственность муниципалитета. </w:t>
      </w:r>
    </w:p>
    <w:p w:rsidR="004065B6" w:rsidRPr="00541CA2" w:rsidRDefault="004065B6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742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данном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контракте </w:t>
      </w:r>
      <w:r w:rsidR="001A2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точно и </w:t>
      </w:r>
      <w:r w:rsidR="00F535C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полно прописаны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мельчайшие детали обустройства и работы конно-рельсовой дороги.</w:t>
      </w:r>
      <w:r w:rsidR="000949A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Вот лишь несколько </w:t>
      </w:r>
      <w:r w:rsidR="00F535CA">
        <w:rPr>
          <w:rStyle w:val="a5"/>
          <w:rFonts w:ascii="Times New Roman" w:hAnsi="Times New Roman" w:cs="Times New Roman"/>
          <w:b w:val="0"/>
          <w:sz w:val="28"/>
          <w:szCs w:val="28"/>
        </w:rPr>
        <w:t>примеров</w:t>
      </w:r>
      <w:r w:rsidR="00F535C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: «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Рельсы избранного предпринимателями типа укладываются так, чтобы они по улицам и мостам не могли мешать экипажному движению, в виду чего головка рельс не должна возвышаться более трех четвертей дюйма над поверхностью мостовой или мостового настила с внутренней стороны, а с </w:t>
      </w:r>
      <w:r w:rsidR="00F535CA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внешней стороны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должна быть наравне с поверхностью мостовой».</w:t>
      </w:r>
      <w:r w:rsidR="00F535CA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4"/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Также договор устанавливал определенные цены на проезд</w:t>
      </w:r>
      <w:r w:rsidR="00F535CA">
        <w:rPr>
          <w:rStyle w:val="a5"/>
          <w:rFonts w:ascii="Times New Roman" w:hAnsi="Times New Roman" w:cs="Times New Roman"/>
          <w:b w:val="0"/>
          <w:sz w:val="28"/>
          <w:szCs w:val="28"/>
        </w:rPr>
        <w:t>: в вагоне – 5 коп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на площадке – 3 коп. за станцию. 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Оговаривался и график действия этого 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тариф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а: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летом с 7 часов утра до 10 часов вечера, зимой – с 8 часов утра до 8 часов вечера, а в остальное время </w:t>
      </w:r>
      <w:r w:rsidR="00215CE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должна была взиматься</w:t>
      </w:r>
      <w:r w:rsidR="0039255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двойная оплата проезда. Бесплатно пользоваться конкой могли лишь полицейские, находящиеся при испо</w:t>
      </w:r>
      <w:r w:rsidR="00541CA2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лнении служебных обязанностей.</w:t>
      </w:r>
    </w:p>
    <w:p w:rsidR="00392552" w:rsidRPr="00541CA2" w:rsidRDefault="00215CE3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Эти и многие д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ругие детали контракта говорят,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во-первых, об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уверенности городских властей 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в долговременном поступательном развитии города. Во-вторых, совершенно очевидно, что контракт рассчитан на ознакомление с ним широкого круга  общественности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>, это подтверждается тем,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 он </w:t>
      </w:r>
      <w:r w:rsidR="0003277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издан достаточным тиражом,  на плотной, качественной бумаге в виде брошюры  и представлен в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городской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библиотеке</w:t>
      </w:r>
      <w:r w:rsidR="0003277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, где с ним мог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ознако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>миться любой желающий горожанин</w:t>
      </w:r>
      <w:r w:rsidR="004065B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И в-третьих, такая </w:t>
      </w:r>
      <w:r w:rsidR="0003277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публичность договора говорит, как нам кажется, об </w:t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очень важной черте городского 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>самоуправления конца</w:t>
      </w:r>
      <w:r w:rsidR="008D6CA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CA6" w:rsidRPr="00541CA2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XIX</w:t>
      </w:r>
      <w:r w:rsidR="008D6CA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века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>именно: надлежащее</w:t>
      </w:r>
      <w:r w:rsidR="0003277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 важного для города дела </w:t>
      </w:r>
      <w:r w:rsidR="008D6CA6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>мог контролировать</w:t>
      </w:r>
      <w:r w:rsidR="00032773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документом в руках любой горожанин.</w:t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«Дума подробно оговорила в соглашении право «хозяйственного надзора» за деятельностью конки»</w:t>
      </w:r>
      <w:r w:rsidR="00F05B3D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5"/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7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пишет </w:t>
      </w:r>
      <w:r w:rsidR="008D6C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саратовский историк </w:t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>М.В. Зайцев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книге </w:t>
      </w:r>
      <w:r w:rsidR="00F04BC8" w:rsidRPr="00F04BC8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«Саратовская городская дума (1871 – 1917)».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Эта книга представляет наибольший</w:t>
      </w:r>
      <w:r w:rsidR="00F04BC8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интерес при изучении темы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саратовского городского транспорта, поскольку в своей работе автор, о</w:t>
      </w:r>
      <w:r w:rsidR="00F04BC8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пираясь на большой массив архивных документов,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даёт оценку деятельности думы в разных</w:t>
      </w:r>
      <w:r w:rsidR="00F04BC8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сферах городской жизни, в том числе, касается и благоустройства</w:t>
      </w:r>
      <w:r w:rsidR="00F04BC8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развития городского транспорта</w:t>
      </w:r>
      <w:r w:rsidR="00F04BC8" w:rsidRPr="00541C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4BC8">
        <w:rPr>
          <w:rStyle w:val="a5"/>
          <w:rFonts w:ascii="Times New Roman" w:hAnsi="Times New Roman" w:cs="Times New Roman"/>
          <w:b w:val="0"/>
          <w:sz w:val="28"/>
          <w:szCs w:val="28"/>
        </w:rPr>
        <w:t>В нашей статье мы неоднократно будем обращаться к этому источнику.</w:t>
      </w:r>
    </w:p>
    <w:p w:rsidR="007A5A94" w:rsidRDefault="00392552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Движение конно-железной дороги  открылось в </w:t>
      </w:r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Саратове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18"/>
        </w:smartTagPr>
        <w:r w:rsidR="00C42CD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1 мая 18</w:t>
        </w:r>
      </w:smartTag>
      <w:r w:rsidR="00C42C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87 года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улице Московская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 Старо-Соборной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(ныне Музейная)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лощади до </w:t>
      </w:r>
      <w:r w:rsidR="00AA2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железнодорожного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>вокзала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>улице Большая Сергиевская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(ныне ул. Чернышевского)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от Старо-Соборной площади до Александровской (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>ныне Ильинская)  площади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. Далее были введены в с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трой «Константиновская» линия –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 Московской по Никольской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(ныне ул. Радищева)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Константиновской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(ныне ул. Советская)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до товарной станции РУЖД и «Ильинская»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линия –  от Ильинской площади до улицы Московской</w:t>
      </w:r>
      <w:r w:rsidR="00E02448">
        <w:rPr>
          <w:rStyle w:val="a5"/>
          <w:rFonts w:ascii="Times New Roman" w:hAnsi="Times New Roman" w:cs="Times New Roman"/>
          <w:b w:val="0"/>
          <w:sz w:val="28"/>
          <w:szCs w:val="28"/>
        </w:rPr>
        <w:t>. «К 1895 году общество продлило «Константиновскую» линию по Астраханской до новой товарной станции, «Сергиевскую» довело до Солдатской слободки, а на Московской проложило второй путь от Ильинской до Старо-Соборной площади</w:t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7A5A94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6"/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–  сообщает М.В. Зайцев со ссылкой на архивные документы.  </w:t>
      </w:r>
    </w:p>
    <w:p w:rsidR="00392552" w:rsidRDefault="00E02448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B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>Популярность и востребованность конки росла  год от года. В книге «Маршруты и судьбы», посвященной 110-летию городского рельсового транспорта, приводятся такие цифры: в 1893 году было перевезено 2 млн.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>579,5 тыс. чел., в 1896 – 3 млн. 452 тыс., в 1900 – 5 млн. 473 тыс.</w:t>
      </w:r>
      <w:r w:rsidR="007A5A94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7"/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1901 году протяженность рельсовых путей в Саратове составляла уже более 19 верст</w:t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7A5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Акционерное </w:t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общество </w:t>
      </w:r>
      <w:r w:rsidR="009D1334">
        <w:rPr>
          <w:rStyle w:val="a5"/>
          <w:rFonts w:ascii="Times New Roman" w:hAnsi="Times New Roman" w:cs="Times New Roman"/>
          <w:b w:val="0"/>
          <w:sz w:val="28"/>
          <w:szCs w:val="28"/>
        </w:rPr>
        <w:t>конно-железных дорог обратилось</w:t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 как  отмечает М.В. </w:t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Зайцев, к муниципалитету с просьбой дать разрешение на прокладку новых линий.</w:t>
      </w:r>
      <w:r w:rsidR="0094199D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8"/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99D" w:rsidRDefault="0094199D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Таким образом, социально-экономическое развитие Саратова и успешную эксплуатацию конно-железных дорог можно считать двумя  первыми предпосылками появления </w:t>
      </w:r>
      <w:r w:rsidR="006A73B6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нашем городе трамвайного движения. Третье</w:t>
      </w:r>
      <w:r w:rsidR="006A73B6">
        <w:rPr>
          <w:rStyle w:val="a5"/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предпосылкой  является электрификация города. </w:t>
      </w:r>
    </w:p>
    <w:p w:rsidR="00392552" w:rsidRPr="00F1256A" w:rsidRDefault="00392552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2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Первые шаги к электрификации были </w:t>
      </w:r>
      <w:r w:rsidR="009419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предприняты в Саратове в 1880 году.  А в  конце 1890-х гг.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Саратовскую городскую управу начали поступать </w:t>
      </w:r>
      <w:r w:rsidR="001D5E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различные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предложения о создании в городе системы электрического освещения, </w:t>
      </w:r>
      <w:r w:rsidR="001D5E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="001D5E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проекты включали в себя и 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организацию трамвайного движения</w:t>
      </w:r>
      <w:r w:rsidR="001D5E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очень популярной в те годы технической новинки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92552" w:rsidRDefault="001D5E88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Но в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 время мощность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существовавшей в городе 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установки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выработке электрического тока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составляла всего 15 кВт, для трамвая такое количество энергии было очень мало. И лишь через 8 лет в городско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 театре была установлена 25-киловатная  установка, а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дальнейшем  на территории Александровского ремесленного училища появилась электростанция постоянного тока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 количество электроэнергии увеличилась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уже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 60 кВт. </w:t>
      </w:r>
      <w:r w:rsidR="00967F37">
        <w:rPr>
          <w:rStyle w:val="a5"/>
          <w:rFonts w:ascii="Times New Roman" w:hAnsi="Times New Roman" w:cs="Times New Roman"/>
          <w:b w:val="0"/>
          <w:sz w:val="28"/>
          <w:szCs w:val="28"/>
        </w:rPr>
        <w:t>И всё равно для организации движения электрического городского транспорта этого объема электрической энергии было мало.</w:t>
      </w:r>
    </w:p>
    <w:p w:rsidR="00967F37" w:rsidRDefault="00967F37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другой стороны, существование конки оставалось препятствием для создания трамвая… </w:t>
      </w:r>
      <w:r w:rsidR="004E624A">
        <w:rPr>
          <w:rStyle w:val="a5"/>
          <w:rFonts w:ascii="Times New Roman" w:hAnsi="Times New Roman" w:cs="Times New Roman"/>
          <w:b w:val="0"/>
          <w:sz w:val="28"/>
          <w:szCs w:val="28"/>
        </w:rPr>
        <w:t>И в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этой ситуации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49A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как нельзя более 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>кстати</w:t>
      </w:r>
      <w:r w:rsidR="00E82004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оказалось предложение Бельгийского</w:t>
      </w:r>
      <w:r w:rsidR="00D5373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анонимного общества «Взаимная к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омпания трамваев», первые кон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>такты с которой начались уже в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1903</w:t>
      </w:r>
      <w:r w:rsidR="003714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г.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Бельгийцы достигли</w:t>
      </w:r>
      <w:r w:rsidR="00FF246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предварительного соглашения с О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бществом конно-железных дорог о продаже ей предприятия, если городские власти согласятся выдать им 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концессию на устрой</w:t>
      </w:r>
      <w:r w:rsidR="000949A0">
        <w:rPr>
          <w:rStyle w:val="a5"/>
          <w:rFonts w:ascii="Times New Roman" w:hAnsi="Times New Roman" w:cs="Times New Roman"/>
          <w:b w:val="0"/>
          <w:sz w:val="28"/>
          <w:szCs w:val="28"/>
        </w:rPr>
        <w:t>ство в Саратове трамвайного дви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>жения и электрического ос</w:t>
      </w:r>
      <w:r w:rsidR="004E624A">
        <w:rPr>
          <w:rStyle w:val="a5"/>
          <w:rFonts w:ascii="Times New Roman" w:hAnsi="Times New Roman" w:cs="Times New Roman"/>
          <w:b w:val="0"/>
          <w:sz w:val="28"/>
          <w:szCs w:val="28"/>
        </w:rPr>
        <w:t>вещения. Такой вариант устроил</w:t>
      </w:r>
      <w:r w:rsidR="00D166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всех</w:t>
      </w:r>
      <w:r w:rsidR="004E62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3329A" w:rsidRDefault="007617AC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Вполне вероятно, что свою роль в принятии саратовскими властями </w:t>
      </w:r>
      <w:r w:rsidR="004E62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такого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решения сыграл и тот факт, что со стороны бельгийцев выступал человек, </w:t>
      </w:r>
      <w:r w:rsidR="00967F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уже </w:t>
      </w:r>
      <w:r w:rsidR="009B0631">
        <w:rPr>
          <w:rStyle w:val="a5"/>
          <w:rFonts w:ascii="Times New Roman" w:hAnsi="Times New Roman" w:cs="Times New Roman"/>
          <w:b w:val="0"/>
          <w:sz w:val="28"/>
          <w:szCs w:val="28"/>
        </w:rPr>
        <w:t>имевш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ий опыт в организации трамвайного движения – инженер, бельгийский подданный, главный директор Одесских трамваев Реймонд Леодей. </w:t>
      </w:r>
      <w:r w:rsidR="00D5373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менно он, «действующий от Взаимной Компании трамваев Анонимного общества, имеющего местопребывание в Бельгии, в городе Брюсселе, по доверенности»</w:t>
      </w:r>
      <w:r w:rsidR="00967F37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9"/>
      </w:r>
      <w:r w:rsidR="00D5373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15 апреля 1905 года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подписал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договор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Саратовским Городским Управлением</w:t>
      </w:r>
      <w:r w:rsidR="00520224">
        <w:rPr>
          <w:rStyle w:val="a5"/>
          <w:rFonts w:ascii="Times New Roman" w:hAnsi="Times New Roman" w:cs="Times New Roman"/>
          <w:b w:val="0"/>
          <w:sz w:val="28"/>
          <w:szCs w:val="28"/>
        </w:rPr>
        <w:t>. Этот договор «по переустройству существующей конно-железной дороги на электрический трамвай</w:t>
      </w:r>
      <w:r w:rsidR="000332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устройству новой сети трамваев и </w:t>
      </w:r>
      <w:r w:rsidR="00D5373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электрического освещения …»</w:t>
      </w:r>
      <w:r w:rsidR="00D5373E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0"/>
      </w:r>
      <w:r w:rsidR="000332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5373E">
        <w:rPr>
          <w:rStyle w:val="a5"/>
          <w:rFonts w:ascii="Times New Roman" w:hAnsi="Times New Roman" w:cs="Times New Roman"/>
          <w:b w:val="0"/>
          <w:sz w:val="28"/>
          <w:szCs w:val="28"/>
        </w:rPr>
        <w:t>качестве основополагающего условия пред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>писывал Бельгийскому Акционерному обществу «немедленно… приобрести у Акционерного Общества Саратовские конно-железные дороги всё принадлежащее последнему предприятие со всеми правами и обязанностями по контракту 25 декабря 1885 г.»</w:t>
      </w:r>
      <w:r w:rsidR="00A21358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1"/>
      </w:r>
    </w:p>
    <w:p w:rsidR="00247408" w:rsidRDefault="00D5373E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Договор с бельгийцами также сохранился в архивах Саратовской областной универсальной библиотеки.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 сравнении 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>его с Контрактом 1885 года становится очевидной преемственность этих документов</w:t>
      </w:r>
      <w:r w:rsidR="000332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B06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той </w:t>
      </w:r>
      <w:r w:rsidR="0003329A">
        <w:rPr>
          <w:rStyle w:val="a5"/>
          <w:rFonts w:ascii="Times New Roman" w:hAnsi="Times New Roman" w:cs="Times New Roman"/>
          <w:b w:val="0"/>
          <w:sz w:val="28"/>
          <w:szCs w:val="28"/>
        </w:rPr>
        <w:t>части</w:t>
      </w:r>
      <w:r w:rsidR="009B0631">
        <w:rPr>
          <w:rStyle w:val="a5"/>
          <w:rFonts w:ascii="Times New Roman" w:hAnsi="Times New Roman" w:cs="Times New Roman"/>
          <w:b w:val="0"/>
          <w:sz w:val="28"/>
          <w:szCs w:val="28"/>
        </w:rPr>
        <w:t>, которая касается</w:t>
      </w:r>
      <w:r w:rsidR="000332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организации общественного городского транспорта в Саратове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>в договоре 1905 года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практически полностью дублируются </w:t>
      </w:r>
      <w:r w:rsidR="00A213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пункты, касающиеся условий </w:t>
      </w:r>
      <w:r w:rsidR="00392552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эксплуатации </w:t>
      </w:r>
      <w:r w:rsidR="007617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городских железных дорог.  </w:t>
      </w:r>
      <w:r w:rsidR="00370E92">
        <w:rPr>
          <w:rStyle w:val="a5"/>
          <w:rFonts w:ascii="Times New Roman" w:hAnsi="Times New Roman" w:cs="Times New Roman"/>
          <w:b w:val="0"/>
          <w:sz w:val="28"/>
          <w:szCs w:val="28"/>
        </w:rPr>
        <w:t>Исключение составляет только отмена ежегодной платы предприятия городу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осуществлявшейся </w:t>
      </w:r>
      <w:r w:rsidR="00370E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5762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25-м </w:t>
      </w:r>
      <w:r w:rsidR="00370E92">
        <w:rPr>
          <w:rStyle w:val="a5"/>
          <w:rFonts w:ascii="Times New Roman" w:hAnsi="Times New Roman" w:cs="Times New Roman"/>
          <w:b w:val="0"/>
          <w:sz w:val="28"/>
          <w:szCs w:val="28"/>
        </w:rPr>
        <w:t>параграфом</w:t>
      </w:r>
      <w:r w:rsidR="005762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E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Контракта 1885 года. </w:t>
      </w:r>
    </w:p>
    <w:p w:rsidR="00370E92" w:rsidRDefault="00247408" w:rsidP="00A1247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18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марта 1907г.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онка была официально передана бельгийскому обществу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E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7408" w:rsidRDefault="005762BE" w:rsidP="00247408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Сравнительный анализ двух архивных документов показывает, </w:t>
      </w:r>
      <w:r w:rsidR="00247408" w:rsidRPr="00542E41">
        <w:rPr>
          <w:rStyle w:val="a5"/>
          <w:rFonts w:ascii="Times New Roman" w:hAnsi="Times New Roman" w:cs="Times New Roman"/>
          <w:b w:val="0"/>
          <w:sz w:val="28"/>
          <w:szCs w:val="28"/>
        </w:rPr>
        <w:t>что</w:t>
      </w:r>
      <w:r w:rsidR="00247408" w:rsidRPr="007D26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>т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рамвай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общественный городской транспорт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631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логическое продолжение 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саратовской 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конки, первые 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трамвайные 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маршруты проходили по тем же самым рельсовым путям. Об этом 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напрямую 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говорилось и в договоре 1905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>г</w:t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247408"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«Существующие конно-железные пути в Саратове впредь до полного устройства трамвая, согласно условиям сего договора, эксплуатируются на условиях контракта 25 декабря 1885г. …»</w:t>
      </w:r>
      <w:r w:rsidR="00247408" w:rsidRPr="00F1256A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2"/>
      </w:r>
      <w:r w:rsidR="002474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2102B" w:rsidRDefault="00247408" w:rsidP="003671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Рассмотрев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вопрос о развитии трамв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айной сети в окончательном виде, Саратовская городская дума</w:t>
      </w:r>
      <w:r w:rsidRPr="00F125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запланирова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ла создание в городе  9 трамвайных линий. Для осуществления этого плана </w:t>
      </w:r>
      <w:r>
        <w:rPr>
          <w:rFonts w:ascii="Times New Roman" w:hAnsi="Times New Roman" w:cs="Times New Roman"/>
          <w:sz w:val="28"/>
          <w:szCs w:val="28"/>
        </w:rPr>
        <w:t>в августе 1907 года</w:t>
      </w:r>
      <w:r w:rsidRPr="000B4AEA">
        <w:rPr>
          <w:rFonts w:ascii="Times New Roman" w:hAnsi="Times New Roman" w:cs="Times New Roman"/>
          <w:sz w:val="28"/>
          <w:szCs w:val="28"/>
        </w:rPr>
        <w:t xml:space="preserve"> </w:t>
      </w:r>
      <w:r w:rsidRPr="00247408">
        <w:rPr>
          <w:rFonts w:ascii="Times New Roman" w:hAnsi="Times New Roman" w:cs="Times New Roman"/>
          <w:sz w:val="28"/>
          <w:szCs w:val="28"/>
        </w:rPr>
        <w:t>углу улиц Астраханской и Большой Казачьей</w:t>
      </w:r>
      <w:r>
        <w:rPr>
          <w:rFonts w:ascii="Times New Roman" w:hAnsi="Times New Roman" w:cs="Times New Roman"/>
          <w:sz w:val="28"/>
          <w:szCs w:val="28"/>
        </w:rPr>
        <w:t xml:space="preserve"> бельгийской к</w:t>
      </w:r>
      <w:r w:rsidR="00367155">
        <w:rPr>
          <w:rFonts w:ascii="Times New Roman" w:hAnsi="Times New Roman" w:cs="Times New Roman"/>
          <w:sz w:val="28"/>
          <w:szCs w:val="28"/>
        </w:rPr>
        <w:t xml:space="preserve">омпанией </w:t>
      </w:r>
      <w:r>
        <w:rPr>
          <w:rFonts w:ascii="Times New Roman" w:hAnsi="Times New Roman" w:cs="Times New Roman"/>
          <w:sz w:val="28"/>
          <w:szCs w:val="28"/>
        </w:rPr>
        <w:t xml:space="preserve">было начато </w:t>
      </w:r>
      <w:r w:rsidR="00367155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0B4AEA">
        <w:rPr>
          <w:rFonts w:ascii="Times New Roman" w:hAnsi="Times New Roman" w:cs="Times New Roman"/>
          <w:sz w:val="28"/>
          <w:szCs w:val="28"/>
        </w:rPr>
        <w:t>троительство первой «большой» дизельной электрост</w:t>
      </w:r>
      <w:r w:rsidR="00367155">
        <w:rPr>
          <w:rFonts w:ascii="Times New Roman" w:hAnsi="Times New Roman" w:cs="Times New Roman"/>
          <w:sz w:val="28"/>
          <w:szCs w:val="28"/>
        </w:rPr>
        <w:t>анции постоянного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55">
        <w:rPr>
          <w:rFonts w:ascii="Times New Roman" w:hAnsi="Times New Roman" w:cs="Times New Roman"/>
          <w:sz w:val="28"/>
          <w:szCs w:val="28"/>
        </w:rPr>
        <w:t>По окончанию строительства её</w:t>
      </w:r>
      <w:r>
        <w:rPr>
          <w:rFonts w:ascii="Times New Roman" w:hAnsi="Times New Roman" w:cs="Times New Roman"/>
          <w:sz w:val="28"/>
          <w:szCs w:val="28"/>
        </w:rPr>
        <w:t xml:space="preserve"> мощность достигала 3200 лошадиных </w:t>
      </w:r>
      <w:r w:rsidRPr="000B4A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367155">
        <w:rPr>
          <w:rFonts w:ascii="Times New Roman" w:hAnsi="Times New Roman" w:cs="Times New Roman"/>
          <w:sz w:val="28"/>
          <w:szCs w:val="28"/>
        </w:rPr>
        <w:t>, это позволяло</w:t>
      </w:r>
      <w:r w:rsidRPr="000B4AEA">
        <w:rPr>
          <w:rFonts w:ascii="Times New Roman" w:hAnsi="Times New Roman" w:cs="Times New Roman"/>
          <w:sz w:val="28"/>
          <w:szCs w:val="28"/>
        </w:rPr>
        <w:t xml:space="preserve"> организовать освещение централ</w:t>
      </w:r>
      <w:r w:rsidR="00367155">
        <w:rPr>
          <w:rFonts w:ascii="Times New Roman" w:hAnsi="Times New Roman" w:cs="Times New Roman"/>
          <w:sz w:val="28"/>
          <w:szCs w:val="28"/>
        </w:rPr>
        <w:t xml:space="preserve">ьных улиц, движение трамваев, </w:t>
      </w:r>
      <w:r w:rsidRPr="000B4AEA">
        <w:rPr>
          <w:rFonts w:ascii="Times New Roman" w:hAnsi="Times New Roman" w:cs="Times New Roman"/>
          <w:sz w:val="28"/>
          <w:szCs w:val="28"/>
        </w:rPr>
        <w:t xml:space="preserve">также на постоянной основе электроэнергию поставляли предприятиям и частным лицам. </w:t>
      </w:r>
    </w:p>
    <w:p w:rsidR="00247408" w:rsidRPr="00367155" w:rsidRDefault="00367155" w:rsidP="0036715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Вся деятельность бельгийцев по организации электрического освещения в Саратове также  подробно прописана в </w:t>
      </w:r>
      <w:r w:rsidR="00247408" w:rsidRPr="000B4AE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 Саратовского  Городского Управления с </w:t>
      </w:r>
      <w:r>
        <w:rPr>
          <w:rFonts w:ascii="Times New Roman" w:hAnsi="Times New Roman" w:cs="Times New Roman"/>
          <w:sz w:val="28"/>
          <w:szCs w:val="28"/>
        </w:rPr>
        <w:t>Общест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вом  «Взаимная Компания трамваев».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B021B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анализ данной части этого договора не входит в сферу нашего </w:t>
      </w:r>
      <w:r w:rsidR="00B26149">
        <w:rPr>
          <w:rFonts w:ascii="Times New Roman" w:hAnsi="Times New Roman" w:cs="Times New Roman"/>
          <w:sz w:val="28"/>
          <w:szCs w:val="28"/>
        </w:rPr>
        <w:t>исследования,</w:t>
      </w:r>
      <w:r w:rsidR="00B26149" w:rsidRPr="000B4AEA">
        <w:rPr>
          <w:rFonts w:ascii="Times New Roman" w:hAnsi="Times New Roman" w:cs="Times New Roman"/>
          <w:sz w:val="28"/>
          <w:szCs w:val="28"/>
        </w:rPr>
        <w:t xml:space="preserve"> </w:t>
      </w:r>
      <w:r w:rsidR="00B26149">
        <w:rPr>
          <w:rFonts w:ascii="Times New Roman" w:hAnsi="Times New Roman" w:cs="Times New Roman"/>
          <w:sz w:val="28"/>
          <w:szCs w:val="28"/>
        </w:rPr>
        <w:t>остановимся лишь</w:t>
      </w:r>
      <w:r>
        <w:rPr>
          <w:rFonts w:ascii="Times New Roman" w:hAnsi="Times New Roman" w:cs="Times New Roman"/>
          <w:sz w:val="28"/>
          <w:szCs w:val="28"/>
        </w:rPr>
        <w:t xml:space="preserve"> на пунктах, прописывающих 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условия содержания, установки трамвайных рельс и </w:t>
      </w:r>
      <w:r w:rsidR="00247408">
        <w:rPr>
          <w:rFonts w:ascii="Times New Roman" w:hAnsi="Times New Roman" w:cs="Times New Roman"/>
          <w:sz w:val="28"/>
          <w:szCs w:val="28"/>
        </w:rPr>
        <w:t>эксплуатации трамваев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. В договоре </w:t>
      </w:r>
      <w:r w:rsidR="00B26149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247408" w:rsidRPr="000B4AEA">
        <w:rPr>
          <w:rFonts w:ascii="Times New Roman" w:hAnsi="Times New Roman" w:cs="Times New Roman"/>
          <w:sz w:val="28"/>
          <w:szCs w:val="28"/>
        </w:rPr>
        <w:t>время начала и окончания движения по разным линиям, его интервал и ответственность предпринимателей за нарушение этих условий  в виде штрафов, налагаемо</w:t>
      </w:r>
      <w:r w:rsidR="00B26149">
        <w:rPr>
          <w:rFonts w:ascii="Times New Roman" w:hAnsi="Times New Roman" w:cs="Times New Roman"/>
          <w:sz w:val="28"/>
          <w:szCs w:val="28"/>
        </w:rPr>
        <w:t>й городской управой.  Оговаривает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ся надзор со </w:t>
      </w:r>
      <w:r w:rsidR="00247408" w:rsidRPr="000B4AEA">
        <w:rPr>
          <w:rFonts w:ascii="Times New Roman" w:hAnsi="Times New Roman" w:cs="Times New Roman"/>
          <w:sz w:val="28"/>
          <w:szCs w:val="28"/>
        </w:rPr>
        <w:lastRenderedPageBreak/>
        <w:t>стороны города за состоянием сооруже</w:t>
      </w:r>
      <w:r w:rsidR="00B26149">
        <w:rPr>
          <w:rFonts w:ascii="Times New Roman" w:hAnsi="Times New Roman" w:cs="Times New Roman"/>
          <w:sz w:val="28"/>
          <w:szCs w:val="28"/>
        </w:rPr>
        <w:t>ний, подвижного состава и путей. Т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акже </w:t>
      </w:r>
      <w:r w:rsidR="00B26149">
        <w:rPr>
          <w:rFonts w:ascii="Times New Roman" w:hAnsi="Times New Roman" w:cs="Times New Roman"/>
          <w:sz w:val="28"/>
          <w:szCs w:val="28"/>
        </w:rPr>
        <w:t xml:space="preserve">прописано </w:t>
      </w:r>
      <w:r w:rsidR="00247408" w:rsidRPr="000B4AEA">
        <w:rPr>
          <w:rFonts w:ascii="Times New Roman" w:hAnsi="Times New Roman" w:cs="Times New Roman"/>
          <w:sz w:val="28"/>
          <w:szCs w:val="28"/>
        </w:rPr>
        <w:t>право</w:t>
      </w:r>
      <w:r w:rsidR="00B26149">
        <w:rPr>
          <w:rFonts w:ascii="Times New Roman" w:hAnsi="Times New Roman" w:cs="Times New Roman"/>
          <w:sz w:val="28"/>
          <w:szCs w:val="28"/>
        </w:rPr>
        <w:t xml:space="preserve"> городских властей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 требовать всех необходимых исправлений, подкрепленное денежной ответственностью концесс</w:t>
      </w:r>
      <w:r w:rsidR="00B26149">
        <w:rPr>
          <w:rFonts w:ascii="Times New Roman" w:hAnsi="Times New Roman" w:cs="Times New Roman"/>
          <w:sz w:val="28"/>
          <w:szCs w:val="28"/>
        </w:rPr>
        <w:t xml:space="preserve">ионеров. На предпринимателей </w:t>
      </w:r>
      <w:r w:rsidR="00247408" w:rsidRPr="000B4AEA">
        <w:rPr>
          <w:rFonts w:ascii="Times New Roman" w:hAnsi="Times New Roman" w:cs="Times New Roman"/>
          <w:sz w:val="28"/>
          <w:szCs w:val="28"/>
        </w:rPr>
        <w:t xml:space="preserve">же возлагалась ответственность за </w:t>
      </w:r>
      <w:r w:rsidR="00B26149" w:rsidRPr="000B4AEA">
        <w:rPr>
          <w:rFonts w:ascii="Times New Roman" w:hAnsi="Times New Roman" w:cs="Times New Roman"/>
          <w:sz w:val="28"/>
          <w:szCs w:val="28"/>
        </w:rPr>
        <w:t>возможный ущерб</w:t>
      </w:r>
      <w:r w:rsidR="00247408" w:rsidRPr="000B4AEA">
        <w:rPr>
          <w:rFonts w:ascii="Times New Roman" w:hAnsi="Times New Roman" w:cs="Times New Roman"/>
          <w:sz w:val="28"/>
          <w:szCs w:val="28"/>
        </w:rPr>
        <w:t>, нанесенный частным лицам и учреждениям при устройств</w:t>
      </w:r>
      <w:r w:rsidR="00B26149">
        <w:rPr>
          <w:rFonts w:ascii="Times New Roman" w:hAnsi="Times New Roman" w:cs="Times New Roman"/>
          <w:sz w:val="28"/>
          <w:szCs w:val="28"/>
        </w:rPr>
        <w:t>е или эксплуатации оборудования.</w:t>
      </w:r>
      <w:r w:rsidR="00247408" w:rsidRPr="00F725B4">
        <w:rPr>
          <w:rFonts w:ascii="Times New Roman" w:hAnsi="Times New Roman" w:cs="Times New Roman"/>
          <w:sz w:val="28"/>
          <w:szCs w:val="28"/>
        </w:rPr>
        <w:t xml:space="preserve"> </w:t>
      </w:r>
      <w:r w:rsidR="00247408">
        <w:rPr>
          <w:rFonts w:ascii="Times New Roman" w:hAnsi="Times New Roman" w:cs="Times New Roman"/>
          <w:sz w:val="28"/>
          <w:szCs w:val="28"/>
        </w:rPr>
        <w:t>Во многом, как мы указы</w:t>
      </w:r>
      <w:r w:rsidR="00B26149">
        <w:rPr>
          <w:rFonts w:ascii="Times New Roman" w:hAnsi="Times New Roman" w:cs="Times New Roman"/>
          <w:sz w:val="28"/>
          <w:szCs w:val="28"/>
        </w:rPr>
        <w:t>вали выше, эти условия повторяют</w:t>
      </w:r>
      <w:r w:rsidR="00247408">
        <w:rPr>
          <w:rFonts w:ascii="Times New Roman" w:hAnsi="Times New Roman" w:cs="Times New Roman"/>
          <w:sz w:val="28"/>
          <w:szCs w:val="28"/>
        </w:rPr>
        <w:t xml:space="preserve"> те, что были прописаны в Контракте, касающемся создания конки.</w:t>
      </w:r>
    </w:p>
    <w:p w:rsidR="00247408" w:rsidRPr="000B4AEA" w:rsidRDefault="0095249D" w:rsidP="003671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сравнения</w:t>
      </w:r>
      <w:r w:rsidR="0012102B">
        <w:rPr>
          <w:rFonts w:ascii="Times New Roman" w:hAnsi="Times New Roman" w:cs="Times New Roman"/>
          <w:sz w:val="28"/>
          <w:szCs w:val="28"/>
        </w:rPr>
        <w:t xml:space="preserve"> контракта 1885 г. и договора 1905 г.</w:t>
      </w:r>
      <w:r w:rsidR="00247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102B">
        <w:rPr>
          <w:rFonts w:ascii="Times New Roman" w:hAnsi="Times New Roman" w:cs="Times New Roman"/>
          <w:sz w:val="28"/>
          <w:szCs w:val="28"/>
        </w:rPr>
        <w:t xml:space="preserve">тановится очевидно, что первые трамвайные линии в Саратове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12102B">
        <w:rPr>
          <w:rFonts w:ascii="Times New Roman" w:hAnsi="Times New Roman" w:cs="Times New Roman"/>
          <w:sz w:val="28"/>
          <w:szCs w:val="28"/>
        </w:rPr>
        <w:t xml:space="preserve">совпадали с линиями конки. </w:t>
      </w:r>
      <w:r w:rsidR="007B7649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схе</w:t>
      </w:r>
      <w:r w:rsidR="007B7649">
        <w:rPr>
          <w:rFonts w:ascii="Times New Roman" w:hAnsi="Times New Roman" w:cs="Times New Roman"/>
          <w:sz w:val="28"/>
          <w:szCs w:val="28"/>
        </w:rPr>
        <w:t>мы</w:t>
      </w:r>
      <w:r w:rsidR="0012102B">
        <w:rPr>
          <w:rFonts w:ascii="Times New Roman" w:hAnsi="Times New Roman" w:cs="Times New Roman"/>
          <w:sz w:val="28"/>
          <w:szCs w:val="28"/>
        </w:rPr>
        <w:t xml:space="preserve"> движения конки и </w:t>
      </w:r>
      <w:r w:rsidR="007B7649">
        <w:rPr>
          <w:rFonts w:ascii="Times New Roman" w:hAnsi="Times New Roman" w:cs="Times New Roman"/>
          <w:sz w:val="28"/>
          <w:szCs w:val="28"/>
        </w:rPr>
        <w:t>описание первых маршрутов трамвая подтверждает это.</w:t>
      </w:r>
      <w:r w:rsidR="0012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08" w:rsidRPr="00367155" w:rsidRDefault="00247408" w:rsidP="00247408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Пробный пуск первого трамв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ая состоялся 5 октября 1908 г. По 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маршрут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«Вокзал – Пристань».  «Он шел от железнодорожного вокзала по Московской ул., поворачивал направо на Астраханскую, с неё 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 налево на Михайловскую (ныне ул. 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Вавилова) (этот короткий участок действует до сих пор, являясь самым старым из существующих поныне), далее практически по прямой: по главной улице города – Немецкой, мимо Консерватории и па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>рка Липки, по Армянской (ныне ул. Волжская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) и по Полицейской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102B" w:rsidRPr="0012102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ныне Октябрьская – КМ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до Миллионной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102B" w:rsidRPr="0012102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ныне Н</w:t>
      </w:r>
      <w:r w:rsidR="0012102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абережная </w:t>
      </w:r>
      <w:r w:rsidR="0012102B" w:rsidRPr="0012102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Космонавтов – К</w:t>
      </w:r>
      <w:r w:rsidR="00E820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  <w:r w:rsidR="0012102B" w:rsidRPr="0012102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</w:t>
      </w:r>
      <w:r w:rsidR="00E8200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  <w:r w:rsidR="001210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на самом берегу Волги».</w:t>
      </w:r>
      <w:r w:rsidRPr="00367155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3"/>
      </w:r>
    </w:p>
    <w:p w:rsidR="00731B04" w:rsidRPr="00731B04" w:rsidRDefault="00247408" w:rsidP="00D332E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10 октября был составлен официальный акт об открытии трамвайного движения»</w:t>
      </w:r>
      <w:r w:rsidRPr="00367155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4"/>
      </w:r>
      <w:r w:rsidRPr="00367155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D332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38A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="0095249D" w:rsidRPr="009524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ноябрю 1909 г. общее количество линий достигло девяти. </w:t>
      </w:r>
      <w:r w:rsidR="00731B04">
        <w:rPr>
          <w:rStyle w:val="a5"/>
          <w:rFonts w:ascii="Times New Roman" w:hAnsi="Times New Roman" w:cs="Times New Roman"/>
          <w:b w:val="0"/>
          <w:sz w:val="28"/>
          <w:szCs w:val="28"/>
        </w:rPr>
        <w:t>Как пишет в своем блоге</w:t>
      </w:r>
      <w:r w:rsidR="00ED43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саратовский</w:t>
      </w:r>
      <w:r w:rsidR="00731B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краевед Денис Жабкин</w:t>
      </w:r>
      <w:r w:rsidR="00731B04" w:rsidRPr="00731B04">
        <w:rPr>
          <w:rStyle w:val="a5"/>
          <w:rFonts w:ascii="Times New Roman" w:hAnsi="Times New Roman" w:cs="Times New Roman"/>
          <w:b w:val="0"/>
          <w:sz w:val="28"/>
          <w:szCs w:val="28"/>
        </w:rPr>
        <w:t>,  «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</w:t>
      </w:r>
      <w:r w:rsid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омента запуска в Саратове конки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маршруты номеров не имели. То же самое было и после того, как конку сменил трамвай. Маршруты называли линиями: "Горная линия", "Московская линия" и т.д. Ещё в старых </w:t>
      </w:r>
      <w:r w:rsidR="009D3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D3AA6" w:rsidRPr="003F30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советских – К.М</w:t>
      </w:r>
      <w:r w:rsidR="009D3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3F3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адресных книгах 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справочниках встречаются фразы "Трамвай по Советской", "Трамвай по Московской" и т.д. На маршруто-указателях так же значились лишь направления.</w:t>
      </w:r>
      <w:r w:rsidR="003F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маршруты "на столичный манер" пронумеровали.»</w:t>
      </w:r>
      <w:r w:rsidR="009D3AA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адрес-справочнике "В</w:t>
      </w:r>
      <w:r w:rsid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есь Саратов" за 1916 год приводится  </w:t>
      </w:r>
      <w:r w:rsidR="00731B04" w:rsidRPr="0073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трамвайных маршрутов с их описаниями.</w:t>
      </w:r>
    </w:p>
    <w:p w:rsidR="009D3AA6" w:rsidRPr="00ED438A" w:rsidRDefault="00E210EB" w:rsidP="00ED438A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 вводом в строй 9-й трамвайной линии п</w:t>
      </w:r>
      <w:r w:rsidR="0095249D" w:rsidRPr="0095249D">
        <w:rPr>
          <w:rStyle w:val="a5"/>
          <w:rFonts w:ascii="Times New Roman" w:hAnsi="Times New Roman" w:cs="Times New Roman"/>
          <w:b w:val="0"/>
          <w:sz w:val="28"/>
          <w:szCs w:val="28"/>
        </w:rPr>
        <w:t>ротяженность сети составила 35.2 км. За 1909 год трамвай перевёз 11 011 702 пассажира, а выручка от продажи б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илетов составила 414 318 рублей</w:t>
      </w:r>
    </w:p>
    <w:p w:rsidR="00D332E0" w:rsidRDefault="002F5A55" w:rsidP="0024440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55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4440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1910 году была открыта десятая Дачная линия саратовского трамвая. Её предшественницей является </w:t>
      </w:r>
      <w:r w:rsidR="002444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Астраханская (кладбищенская</w:t>
      </w:r>
      <w:r w:rsidR="0024440A" w:rsidRPr="004A12C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 лини</w:t>
      </w:r>
      <w:r w:rsidR="002444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существовала с </w:t>
      </w:r>
      <w:r w:rsidR="0024440A" w:rsidRPr="004A1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августа 1909 года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проходила</w:t>
      </w:r>
      <w:r w:rsidR="0024440A" w:rsidRPr="004A1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улице Астраханской от угла 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</w:t>
      </w:r>
      <w:r w:rsidR="0024440A" w:rsidRPr="004A1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до Воскресенского кладбища. Кладбище в то время находилось за границами </w:t>
      </w:r>
      <w:r w:rsidR="0024440A" w:rsidRPr="004A1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города.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казалось бы, зачем продлевать маршрут трамвая за город? Но саратовцы в те годы очень любили в теплое время выезжать на отдых в лесной массив, в котором было построено много дач, обыватели часто отправлялись на воскресные прогулки к родникам, которых множество на склоне гор. А также ездили в расположенное на Кумысной поляне кумысное хозяйство за славящимся лечебными свойствами молоком кобылиц. Татары издревле пасли на этом плато лошадей, а предприниматель Аитов создал даже уникальный лесной санаторий, главным леч</w:t>
      </w:r>
      <w:r w:rsidR="00E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 в котором был свежий лесо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степной воздух и лечебный кумыс. </w:t>
      </w:r>
      <w:r w:rsidR="0024440A" w:rsidRPr="0021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неудивительно,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40A" w:rsidRPr="0021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бельгийцы решили провести </w:t>
      </w:r>
      <w:r w:rsidR="00034E3E" w:rsidRPr="0021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Кумысную поляну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дополнительную, не оговоренную первоначальным планом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4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однопутную трамвайную линию</w:t>
      </w:r>
      <w:r w:rsidRPr="0021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несколькими разъездами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440A" w:rsidRPr="00D332E0" w:rsidRDefault="0024440A" w:rsidP="0024440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Дачный трамвай – 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его называли в то время в народе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«Туда-сюда»  –  ходил с мая по сентябрь и пользовался большой популярностью у саратовцев. Трамвай каждый час с утра до вечера отправлялся на Кумысную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поляну </w:t>
      </w:r>
      <w:r w:rsidRPr="006469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городского театра (ныне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шняя конечная троллейбуса №3) </w:t>
      </w:r>
      <w:r w:rsidRPr="006469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Московской площади </w:t>
      </w:r>
      <w:r w:rsidRPr="006469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(перекресток Астраханской и Московской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смотря на то, что Десятая дачная линия не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была круглогодично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полностью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востребована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это был самый протяжённый 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саратовский </w:t>
      </w:r>
      <w:r w:rsidR="00A57D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трамвайный маршрут</w:t>
      </w:r>
      <w:r w:rsidR="007D0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На представленной карте можно увидеть, что он был значительно длиннее проходящей по суше границы Саратова тех лет.</w:t>
      </w:r>
    </w:p>
    <w:p w:rsidR="0024440A" w:rsidRDefault="0024440A" w:rsidP="0024440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сожалению, маршрут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 Кумыску</w:t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просуществовал</w:t>
      </w:r>
      <w:r w:rsidRPr="006803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4440A">
        <w:rPr>
          <w:rStyle w:val="a5"/>
          <w:rFonts w:ascii="Times New Roman" w:hAnsi="Times New Roman" w:cs="Times New Roman"/>
          <w:b w:val="0"/>
          <w:sz w:val="28"/>
          <w:szCs w:val="28"/>
        </w:rPr>
        <w:t>всего несколько лет. Посл</w:t>
      </w:r>
      <w:r w:rsidR="007D074C">
        <w:rPr>
          <w:rStyle w:val="a5"/>
          <w:rFonts w:ascii="Times New Roman" w:hAnsi="Times New Roman" w:cs="Times New Roman"/>
          <w:b w:val="0"/>
          <w:sz w:val="28"/>
          <w:szCs w:val="28"/>
        </w:rPr>
        <w:t>е Октябрьской революции кумысное</w:t>
      </w:r>
      <w:r w:rsidRPr="0024440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хозяйство Аитова, а с ним и уникальный лесной санаторий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были ликвидированы</w:t>
      </w:r>
      <w:r w:rsidRPr="00680315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24440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эксплуатация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конечного </w:t>
      </w:r>
      <w:r w:rsidRPr="0024440A">
        <w:rPr>
          <w:rStyle w:val="a5"/>
          <w:rFonts w:ascii="Times New Roman" w:hAnsi="Times New Roman" w:cs="Times New Roman"/>
          <w:b w:val="0"/>
          <w:sz w:val="28"/>
          <w:szCs w:val="28"/>
        </w:rPr>
        <w:t>участка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Десятой линии потерял свою необходимость. В 20-е – 30-е годы городскому </w:t>
      </w:r>
      <w:r w:rsidRPr="0024440A">
        <w:rPr>
          <w:rStyle w:val="a5"/>
          <w:rFonts w:ascii="Times New Roman" w:hAnsi="Times New Roman" w:cs="Times New Roman"/>
          <w:b w:val="0"/>
          <w:sz w:val="28"/>
          <w:szCs w:val="28"/>
        </w:rPr>
        <w:t>трамвайному хозяйству было не под силу обс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луживать и более значимые линии</w:t>
      </w:r>
      <w:r w:rsidRPr="0001786A">
        <w:rPr>
          <w:rStyle w:val="a5"/>
          <w:rFonts w:ascii="Times New Roman" w:hAnsi="Times New Roman" w:cs="Times New Roman"/>
          <w:b w:val="0"/>
          <w:sz w:val="28"/>
          <w:szCs w:val="28"/>
        </w:rPr>
        <w:t>. «</w:t>
      </w:r>
      <w:r w:rsidRPr="0001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 выше 10-й Дачной последний раз был использован в 1920-х годах для перевозки элементов радиостанции РВ-3 (первой в СССР нестоличной широковещательной станции, установленной на самой высокой точке Кумысной поляны)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Pr="0001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сообщает Денис Жабкин.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Позже </w:t>
      </w:r>
      <w:r w:rsidRPr="0001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рельсы были разобраны и послужили материалом для укладки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маршрутных </w:t>
      </w:r>
      <w:r w:rsidRPr="0001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районах города. Но движение трамваев из центра города в сторону Дачных поселков </w:t>
      </w:r>
      <w:r w:rsidR="0003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</w:t>
      </w:r>
      <w:r w:rsidR="005B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круглогодично, настолько востребовано, что в 1927 году на перекрестке улиц Московская и Астраханская был </w:t>
      </w:r>
      <w:r w:rsidR="005B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 специальный «трамвайный вокзал».</w:t>
      </w:r>
    </w:p>
    <w:p w:rsidR="0015766D" w:rsidRDefault="0024440A" w:rsidP="005F3A57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8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Дачная линия, созданная бельгийской </w:t>
      </w:r>
      <w:r w:rsidRPr="0001786A">
        <w:rPr>
          <w:rFonts w:ascii="Times New Roman" w:hAnsi="Times New Roman" w:cs="Times New Roman"/>
          <w:sz w:val="28"/>
          <w:szCs w:val="28"/>
        </w:rPr>
        <w:t>«Взаимной</w:t>
      </w:r>
      <w:r w:rsidRPr="00896B9C">
        <w:rPr>
          <w:rFonts w:ascii="Times New Roman" w:hAnsi="Times New Roman" w:cs="Times New Roman"/>
          <w:sz w:val="28"/>
          <w:szCs w:val="28"/>
        </w:rPr>
        <w:t xml:space="preserve"> Компанией трамваев»</w:t>
      </w:r>
      <w:r>
        <w:rPr>
          <w:rFonts w:ascii="Times New Roman" w:hAnsi="Times New Roman" w:cs="Times New Roman"/>
          <w:sz w:val="28"/>
          <w:szCs w:val="28"/>
        </w:rPr>
        <w:t xml:space="preserve"> служит саратовцам до сих пор, хотя и используется другими маршрутами – 3-м, 4-м, 6-м, 11-м.  На её историческое прошлое указывают и сохранённые топонимы – названия остановок: Первая дачная, Вторая дачная, Третья…</w:t>
      </w:r>
      <w:r w:rsidR="00BA2BC3">
        <w:rPr>
          <w:rFonts w:ascii="Times New Roman" w:hAnsi="Times New Roman" w:cs="Times New Roman"/>
          <w:sz w:val="28"/>
          <w:szCs w:val="28"/>
        </w:rPr>
        <w:t xml:space="preserve"> и так далее до Десятой дачной.</w:t>
      </w:r>
      <w:r w:rsidR="00D35EC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32EF9" w:rsidRPr="00077FDA" w:rsidRDefault="00F650F1" w:rsidP="00077FDA">
      <w:pPr>
        <w:rPr>
          <w:rStyle w:val="a5"/>
          <w:b w:val="0"/>
          <w:bCs w:val="0"/>
        </w:rPr>
      </w:pPr>
      <w:r w:rsidRPr="00F650F1">
        <w:rPr>
          <w:rStyle w:val="a5"/>
          <w:rFonts w:ascii="Times New Roman" w:hAnsi="Times New Roman" w:cs="Times New Roman"/>
          <w:b w:val="0"/>
          <w:sz w:val="28"/>
          <w:szCs w:val="28"/>
        </w:rPr>
        <w:t>Истории Дачной линии саратовского трамвая посвящён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576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снятый </w:t>
      </w:r>
      <w:r w:rsidR="00632E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автором </w:t>
      </w:r>
      <w:r w:rsidRPr="00F650F1">
        <w:rPr>
          <w:rStyle w:val="a5"/>
          <w:rFonts w:ascii="Times New Roman" w:hAnsi="Times New Roman" w:cs="Times New Roman"/>
          <w:b w:val="0"/>
          <w:sz w:val="28"/>
          <w:szCs w:val="28"/>
        </w:rPr>
        <w:t>документальный фильм</w:t>
      </w:r>
      <w:r w:rsidR="00077F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077FDA" w:rsidRPr="00641470">
          <w:rPr>
            <w:rStyle w:val="af1"/>
          </w:rPr>
          <w:t>https://yadi.sk/i/b-Gl-5VrvgDSWA</w:t>
        </w:r>
      </w:hyperlink>
      <w:r w:rsidR="00077FDA">
        <w:t xml:space="preserve">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1576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основу которого легли </w:t>
      </w:r>
      <w:r w:rsidRPr="0015766D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факты и событи</w:t>
      </w:r>
      <w:r w:rsidR="0015766D" w:rsidRPr="0015766D">
        <w:rPr>
          <w:rStyle w:val="a5"/>
          <w:rFonts w:ascii="Times New Roman" w:hAnsi="Times New Roman" w:cs="Times New Roman"/>
          <w:b w:val="0"/>
          <w:sz w:val="28"/>
          <w:szCs w:val="28"/>
        </w:rPr>
        <w:t>я, полученные в ходе исследования,</w:t>
      </w:r>
      <w:r w:rsidR="00632E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послужившего основанием</w:t>
      </w:r>
      <w:r w:rsidR="0015766D" w:rsidRPr="001576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E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для </w:t>
      </w:r>
      <w:r w:rsidR="0015766D" w:rsidRPr="0015766D">
        <w:rPr>
          <w:rStyle w:val="a5"/>
          <w:rFonts w:ascii="Times New Roman" w:hAnsi="Times New Roman" w:cs="Times New Roman"/>
          <w:b w:val="0"/>
          <w:sz w:val="28"/>
          <w:szCs w:val="28"/>
        </w:rPr>
        <w:t>данной статьи.</w:t>
      </w:r>
      <w:r w:rsidR="0015766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5EC3" w:rsidRPr="00F650F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632EF9" w:rsidRDefault="00632EF9" w:rsidP="005F3A57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2BC3" w:rsidRPr="005F3A57" w:rsidRDefault="00D35EC3" w:rsidP="005F3A57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650F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</w:p>
    <w:p w:rsidR="005B1897" w:rsidRPr="000A70D5" w:rsidRDefault="005B1897" w:rsidP="005B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D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5B1897" w:rsidRPr="000A70D5" w:rsidRDefault="005B1897" w:rsidP="005B189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0D5">
        <w:rPr>
          <w:rFonts w:ascii="Times New Roman" w:hAnsi="Times New Roman" w:cs="Times New Roman"/>
          <w:b/>
          <w:sz w:val="28"/>
          <w:szCs w:val="28"/>
          <w:u w:val="single"/>
        </w:rPr>
        <w:t>Источники:</w:t>
      </w:r>
    </w:p>
    <w:p w:rsidR="005B1897" w:rsidRPr="005F3A57" w:rsidRDefault="005B1897" w:rsidP="005B189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57">
        <w:rPr>
          <w:rStyle w:val="a5"/>
          <w:rFonts w:ascii="Times New Roman" w:hAnsi="Times New Roman" w:cs="Times New Roman"/>
          <w:b w:val="0"/>
          <w:sz w:val="28"/>
          <w:szCs w:val="28"/>
        </w:rPr>
        <w:t>Контракт Саратовского городского управления с  гг. Блюммером и Рубинским на устройство рельсовых путей. –  Саратов, 1885.</w:t>
      </w:r>
    </w:p>
    <w:p w:rsidR="005B1897" w:rsidRPr="000A70D5" w:rsidRDefault="005B1897" w:rsidP="005B18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897" w:rsidRDefault="005B1897" w:rsidP="005B189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0D5">
        <w:rPr>
          <w:rFonts w:ascii="Times New Roman" w:hAnsi="Times New Roman" w:cs="Times New Roman"/>
          <w:sz w:val="28"/>
          <w:szCs w:val="28"/>
        </w:rPr>
        <w:t>Договор Саратовского  Городского Управления с Бельгийским Анонимным Акционерным О-вом  «Взаимная Компания трамваев».</w:t>
      </w:r>
      <w:r>
        <w:rPr>
          <w:rFonts w:ascii="Times New Roman" w:hAnsi="Times New Roman" w:cs="Times New Roman"/>
          <w:sz w:val="28"/>
          <w:szCs w:val="28"/>
        </w:rPr>
        <w:t xml:space="preserve"> –  Саратов,</w:t>
      </w:r>
      <w:r w:rsidRPr="000A70D5">
        <w:rPr>
          <w:rFonts w:ascii="Times New Roman" w:hAnsi="Times New Roman" w:cs="Times New Roman"/>
          <w:sz w:val="28"/>
          <w:szCs w:val="28"/>
        </w:rPr>
        <w:t xml:space="preserve"> 1905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97" w:rsidRDefault="005B1897" w:rsidP="005B18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1897" w:rsidRPr="000A70D5" w:rsidRDefault="005B1897" w:rsidP="005B18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D5">
        <w:rPr>
          <w:rFonts w:ascii="Times New Roman" w:hAnsi="Times New Roman" w:cs="Times New Roman"/>
          <w:sz w:val="28"/>
          <w:szCs w:val="28"/>
        </w:rPr>
        <w:t>Схемы маршрутов конки и трамвая г. Саратов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B1897" w:rsidRPr="000A70D5" w:rsidRDefault="005B1897" w:rsidP="005B1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97" w:rsidRDefault="005B1897" w:rsidP="005B189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0D5">
        <w:rPr>
          <w:rFonts w:ascii="Times New Roman" w:hAnsi="Times New Roman" w:cs="Times New Roman"/>
          <w:b/>
          <w:sz w:val="28"/>
          <w:szCs w:val="28"/>
          <w:u w:val="single"/>
        </w:rPr>
        <w:t>Публикации и интернет-ресурсы:</w:t>
      </w:r>
    </w:p>
    <w:p w:rsidR="005B1897" w:rsidRPr="005F3A57" w:rsidRDefault="005B1897" w:rsidP="005B18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A57">
        <w:rPr>
          <w:rStyle w:val="a5"/>
          <w:rFonts w:ascii="Times New Roman" w:hAnsi="Times New Roman" w:cs="Times New Roman"/>
          <w:b w:val="0"/>
          <w:sz w:val="28"/>
          <w:szCs w:val="28"/>
        </w:rPr>
        <w:t>Зайцев М.В. Саратовская городская дума (1871-1917). – Саратов, 2017.</w:t>
      </w:r>
    </w:p>
    <w:p w:rsidR="005B1897" w:rsidRPr="005F3A57" w:rsidRDefault="005B1897" w:rsidP="005B1897">
      <w:pPr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F3A57">
        <w:rPr>
          <w:rStyle w:val="a5"/>
          <w:rFonts w:ascii="Times New Roman" w:hAnsi="Times New Roman" w:cs="Times New Roman"/>
          <w:b w:val="0"/>
          <w:sz w:val="28"/>
          <w:szCs w:val="28"/>
        </w:rPr>
        <w:t>Маршруты и судьбы. 110 лет Саратовскому рельсовому транспорту. –  Саратов, 1995.</w:t>
      </w:r>
    </w:p>
    <w:p w:rsidR="005B1897" w:rsidRDefault="005B1897" w:rsidP="005B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57">
        <w:rPr>
          <w:rStyle w:val="a5"/>
          <w:rFonts w:ascii="Times New Roman" w:hAnsi="Times New Roman" w:cs="Times New Roman"/>
          <w:b w:val="0"/>
          <w:sz w:val="28"/>
          <w:szCs w:val="28"/>
        </w:rPr>
        <w:t>Омнибус. Газета о пассажирском транспорте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Pr="00FF14CA">
          <w:rPr>
            <w:rStyle w:val="af1"/>
            <w:rFonts w:ascii="Times New Roman" w:hAnsi="Times New Roman" w:cs="Times New Roman"/>
            <w:sz w:val="28"/>
            <w:szCs w:val="28"/>
          </w:rPr>
          <w:t>http://www.omnibus.ru/arhiv/1-2_2009/arhivarius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97" w:rsidRDefault="005B1897" w:rsidP="005B1897">
      <w:pPr>
        <w:pStyle w:val="a6"/>
        <w:ind w:firstLine="708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Блог Дениса Жабкина про жизнь, про Саратов, про путешествия // </w:t>
      </w:r>
      <w:hyperlink r:id="rId10" w:history="1">
        <w:r w:rsidRPr="00163977">
          <w:rPr>
            <w:rStyle w:val="af1"/>
            <w:rFonts w:ascii="Times New Roman" w:hAnsi="Times New Roman" w:cs="Times New Roman"/>
            <w:sz w:val="28"/>
            <w:szCs w:val="28"/>
          </w:rPr>
          <w:t>https://djhooligantk.livejournal.com</w:t>
        </w:r>
      </w:hyperlink>
    </w:p>
    <w:p w:rsidR="005B1897" w:rsidRDefault="005B1897" w:rsidP="005B1897">
      <w:pPr>
        <w:pStyle w:val="a6"/>
        <w:ind w:firstLine="708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5B1897" w:rsidRPr="00D81FDE" w:rsidRDefault="002565D2" w:rsidP="005B1897">
      <w:pPr>
        <w:pStyle w:val="a6"/>
        <w:ind w:firstLine="708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hyperlink r:id="rId11" w:history="1">
        <w:r w:rsidR="005B1897" w:rsidRPr="00FF14CA">
          <w:rPr>
            <w:rStyle w:val="af1"/>
            <w:rFonts w:ascii="Times New Roman" w:hAnsi="Times New Roman" w:cs="Times New Roman"/>
            <w:sz w:val="28"/>
            <w:szCs w:val="28"/>
          </w:rPr>
          <w:t>https://ru.wikipedia.org/wiki/Саратовский_трамвай</w:t>
        </w:r>
      </w:hyperlink>
      <w:r w:rsidR="005B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97" w:rsidRPr="00163977" w:rsidRDefault="005B1897" w:rsidP="005B18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97" w:rsidRPr="00A343E4" w:rsidRDefault="005B1897" w:rsidP="005B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Максимов Е.К. Имя твоей улицы. – Саратов: «Приволжское издательство», 2007.</w:t>
      </w:r>
    </w:p>
    <w:p w:rsidR="00A343E4" w:rsidRDefault="00A343E4" w:rsidP="007D0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004" w:rsidRPr="007D074C" w:rsidRDefault="00E82004" w:rsidP="007D0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004" w:rsidRPr="007D074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D2" w:rsidRDefault="002565D2" w:rsidP="00BE7E75">
      <w:pPr>
        <w:spacing w:after="0" w:line="240" w:lineRule="auto"/>
      </w:pPr>
      <w:r>
        <w:separator/>
      </w:r>
    </w:p>
  </w:endnote>
  <w:endnote w:type="continuationSeparator" w:id="0">
    <w:p w:rsidR="002565D2" w:rsidRDefault="002565D2" w:rsidP="00B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08796"/>
      <w:docPartObj>
        <w:docPartGallery w:val="Page Numbers (Bottom of Page)"/>
        <w:docPartUnique/>
      </w:docPartObj>
    </w:sdtPr>
    <w:sdtEndPr/>
    <w:sdtContent>
      <w:p w:rsidR="00A01C11" w:rsidRDefault="00A01C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5E">
          <w:rPr>
            <w:noProof/>
          </w:rPr>
          <w:t>11</w:t>
        </w:r>
        <w:r>
          <w:fldChar w:fldCharType="end"/>
        </w:r>
      </w:p>
    </w:sdtContent>
  </w:sdt>
  <w:p w:rsidR="00A01C11" w:rsidRDefault="00A01C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D2" w:rsidRDefault="002565D2" w:rsidP="00BE7E75">
      <w:pPr>
        <w:spacing w:after="0" w:line="240" w:lineRule="auto"/>
      </w:pPr>
      <w:r>
        <w:separator/>
      </w:r>
    </w:p>
  </w:footnote>
  <w:footnote w:type="continuationSeparator" w:id="0">
    <w:p w:rsidR="002565D2" w:rsidRDefault="002565D2" w:rsidP="00BE7E75">
      <w:pPr>
        <w:spacing w:after="0" w:line="240" w:lineRule="auto"/>
      </w:pPr>
      <w:r>
        <w:continuationSeparator/>
      </w:r>
    </w:p>
  </w:footnote>
  <w:footnote w:id="1">
    <w:p w:rsidR="00A01C11" w:rsidRPr="00A01C11" w:rsidRDefault="00A01C11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E7F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01C1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Контракт Саратовского городского управления </w:t>
      </w:r>
      <w:r w:rsidR="00AF5746" w:rsidRPr="00A01C11">
        <w:rPr>
          <w:rStyle w:val="a5"/>
          <w:rFonts w:ascii="Times New Roman" w:hAnsi="Times New Roman" w:cs="Times New Roman"/>
          <w:b w:val="0"/>
          <w:sz w:val="24"/>
          <w:szCs w:val="24"/>
        </w:rPr>
        <w:t>с гг.</w:t>
      </w:r>
      <w:r w:rsidRPr="00A01C1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Блюммером и Рубинским на устройство рельсовых путей. Саратов, 1885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949A0" w:rsidRDefault="000949A0">
      <w:pPr>
        <w:pStyle w:val="a6"/>
      </w:pPr>
      <w:r>
        <w:rPr>
          <w:rStyle w:val="a8"/>
        </w:rPr>
        <w:footnoteRef/>
      </w:r>
      <w:r>
        <w:t xml:space="preserve"> </w:t>
      </w:r>
      <w:r w:rsidRPr="000949A0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3">
    <w:p w:rsidR="00012F2A" w:rsidRPr="00A01C11" w:rsidRDefault="00012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C1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01C11">
        <w:rPr>
          <w:rFonts w:ascii="Times New Roman" w:hAnsi="Times New Roman" w:cs="Times New Roman"/>
          <w:sz w:val="24"/>
          <w:szCs w:val="24"/>
        </w:rPr>
        <w:t xml:space="preserve"> </w:t>
      </w:r>
      <w:r w:rsidR="00A01C11">
        <w:rPr>
          <w:rStyle w:val="a5"/>
          <w:rFonts w:ascii="Times New Roman" w:hAnsi="Times New Roman" w:cs="Times New Roman"/>
          <w:b w:val="0"/>
          <w:sz w:val="24"/>
          <w:szCs w:val="24"/>
        </w:rPr>
        <w:t>Там же.</w:t>
      </w:r>
    </w:p>
  </w:footnote>
  <w:footnote w:id="4">
    <w:p w:rsidR="00F535CA" w:rsidRDefault="00F535CA">
      <w:pPr>
        <w:pStyle w:val="a6"/>
      </w:pPr>
      <w:r>
        <w:rPr>
          <w:rStyle w:val="a8"/>
        </w:rPr>
        <w:footnoteRef/>
      </w:r>
      <w:r>
        <w:t xml:space="preserve"> Там же</w:t>
      </w:r>
    </w:p>
  </w:footnote>
  <w:footnote w:id="5">
    <w:p w:rsidR="00F05B3D" w:rsidRPr="00A01C11" w:rsidRDefault="00F05B3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C1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01C11">
        <w:rPr>
          <w:rFonts w:ascii="Times New Roman" w:hAnsi="Times New Roman" w:cs="Times New Roman"/>
          <w:sz w:val="24"/>
          <w:szCs w:val="24"/>
        </w:rPr>
        <w:t xml:space="preserve"> </w:t>
      </w:r>
      <w:r w:rsidRPr="00A01C11">
        <w:rPr>
          <w:rStyle w:val="a5"/>
          <w:rFonts w:ascii="Times New Roman" w:hAnsi="Times New Roman" w:cs="Times New Roman"/>
          <w:b w:val="0"/>
          <w:sz w:val="24"/>
          <w:szCs w:val="24"/>
        </w:rPr>
        <w:t>Зайцев М.В. «Саратовская городская дума (1871-1917). С. 224.</w:t>
      </w:r>
    </w:p>
  </w:footnote>
  <w:footnote w:id="6">
    <w:p w:rsidR="007A5A94" w:rsidRPr="00A01C11" w:rsidRDefault="007A5A94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C1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01C11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7">
    <w:p w:rsidR="007A5A94" w:rsidRPr="00A01C11" w:rsidRDefault="007A5A94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C1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01C11">
        <w:rPr>
          <w:rFonts w:ascii="Times New Roman" w:hAnsi="Times New Roman" w:cs="Times New Roman"/>
          <w:sz w:val="24"/>
          <w:szCs w:val="24"/>
        </w:rPr>
        <w:t xml:space="preserve"> Маршруты и судьбы: 110 лет городскому рельсовому транспорту. С. 9.</w:t>
      </w:r>
    </w:p>
  </w:footnote>
  <w:footnote w:id="8">
    <w:p w:rsidR="0094199D" w:rsidRPr="00A01C11" w:rsidRDefault="0094199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C1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01C11">
        <w:rPr>
          <w:rFonts w:ascii="Times New Roman" w:hAnsi="Times New Roman" w:cs="Times New Roman"/>
          <w:sz w:val="24"/>
          <w:szCs w:val="24"/>
        </w:rPr>
        <w:t xml:space="preserve"> </w:t>
      </w:r>
      <w:r w:rsidRPr="00A01C11">
        <w:rPr>
          <w:rStyle w:val="a5"/>
          <w:rFonts w:ascii="Times New Roman" w:hAnsi="Times New Roman" w:cs="Times New Roman"/>
          <w:b w:val="0"/>
          <w:sz w:val="24"/>
          <w:szCs w:val="24"/>
        </w:rPr>
        <w:t>Зайцев М.В. «Саратовская городская дума (1871-1917). С. 225.</w:t>
      </w:r>
    </w:p>
  </w:footnote>
  <w:footnote w:id="9">
    <w:p w:rsidR="00967F37" w:rsidRPr="00E210EB" w:rsidRDefault="00967F37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10E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947726" w:rsidRPr="00E210EB">
        <w:rPr>
          <w:rFonts w:ascii="Times New Roman" w:hAnsi="Times New Roman" w:cs="Times New Roman"/>
          <w:sz w:val="24"/>
          <w:szCs w:val="24"/>
        </w:rPr>
        <w:t>Саратовского Городского</w:t>
      </w:r>
      <w:r w:rsidRPr="00E210EB">
        <w:rPr>
          <w:rFonts w:ascii="Times New Roman" w:hAnsi="Times New Roman" w:cs="Times New Roman"/>
          <w:sz w:val="24"/>
          <w:szCs w:val="24"/>
        </w:rPr>
        <w:t xml:space="preserve"> Управления с Бельгийским Анонимным Акционерным О-</w:t>
      </w:r>
      <w:r w:rsidR="00947726" w:rsidRPr="00E210EB">
        <w:rPr>
          <w:rFonts w:ascii="Times New Roman" w:hAnsi="Times New Roman" w:cs="Times New Roman"/>
          <w:sz w:val="24"/>
          <w:szCs w:val="24"/>
        </w:rPr>
        <w:t>вом «</w:t>
      </w:r>
      <w:r w:rsidRPr="00E210EB">
        <w:rPr>
          <w:rFonts w:ascii="Times New Roman" w:hAnsi="Times New Roman" w:cs="Times New Roman"/>
          <w:sz w:val="24"/>
          <w:szCs w:val="24"/>
        </w:rPr>
        <w:t>Взаимная Компания трамваев». Саратов. 1905.</w:t>
      </w:r>
    </w:p>
  </w:footnote>
  <w:footnote w:id="10">
    <w:p w:rsidR="00D5373E" w:rsidRPr="00E210EB" w:rsidRDefault="00D537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967F37" w:rsidRPr="00E210EB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1">
    <w:p w:rsidR="00A21358" w:rsidRPr="00E210EB" w:rsidRDefault="00A2135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E82004" w:rsidRPr="00E8200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47726" w:rsidRPr="00E82004">
        <w:rPr>
          <w:rFonts w:ascii="Times New Roman" w:hAnsi="Times New Roman" w:cs="Times New Roman"/>
          <w:sz w:val="24"/>
          <w:szCs w:val="24"/>
        </w:rPr>
        <w:t>Саратовского Городского</w:t>
      </w:r>
      <w:r w:rsidR="00E82004" w:rsidRPr="00E82004">
        <w:rPr>
          <w:rFonts w:ascii="Times New Roman" w:hAnsi="Times New Roman" w:cs="Times New Roman"/>
          <w:sz w:val="24"/>
          <w:szCs w:val="24"/>
        </w:rPr>
        <w:t xml:space="preserve"> Управления с Бельгийским Анонимным Акционерным О-</w:t>
      </w:r>
      <w:r w:rsidR="00947726" w:rsidRPr="00E82004">
        <w:rPr>
          <w:rFonts w:ascii="Times New Roman" w:hAnsi="Times New Roman" w:cs="Times New Roman"/>
          <w:sz w:val="24"/>
          <w:szCs w:val="24"/>
        </w:rPr>
        <w:t>во</w:t>
      </w:r>
      <w:r w:rsidR="00947726">
        <w:rPr>
          <w:rFonts w:ascii="Times New Roman" w:hAnsi="Times New Roman" w:cs="Times New Roman"/>
          <w:sz w:val="24"/>
          <w:szCs w:val="24"/>
        </w:rPr>
        <w:t>м «</w:t>
      </w:r>
      <w:r w:rsidR="00E82004">
        <w:rPr>
          <w:rFonts w:ascii="Times New Roman" w:hAnsi="Times New Roman" w:cs="Times New Roman"/>
          <w:sz w:val="24"/>
          <w:szCs w:val="24"/>
        </w:rPr>
        <w:t>Взаимная Компания трамваев»</w:t>
      </w:r>
      <w:r w:rsidR="00E82004" w:rsidRPr="00E82004">
        <w:rPr>
          <w:rFonts w:ascii="Times New Roman" w:hAnsi="Times New Roman" w:cs="Times New Roman"/>
          <w:sz w:val="24"/>
          <w:szCs w:val="24"/>
        </w:rPr>
        <w:t>.</w:t>
      </w:r>
      <w:r w:rsidRPr="00E210E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2">
    <w:p w:rsidR="00247408" w:rsidRPr="00E210EB" w:rsidRDefault="00247408" w:rsidP="0024740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10EB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3">
    <w:p w:rsidR="00247408" w:rsidRPr="00E210EB" w:rsidRDefault="00247408" w:rsidP="0024740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10EB">
        <w:rPr>
          <w:rFonts w:ascii="Times New Roman" w:hAnsi="Times New Roman" w:cs="Times New Roman"/>
          <w:sz w:val="24"/>
          <w:szCs w:val="24"/>
        </w:rPr>
        <w:t xml:space="preserve"> http://www.omnibus.ru/arhiv/1-2_2009/arhivarius/</w:t>
      </w:r>
    </w:p>
  </w:footnote>
  <w:footnote w:id="14">
    <w:p w:rsidR="00247408" w:rsidRPr="00E210EB" w:rsidRDefault="00247408" w:rsidP="0024740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0E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10EB">
        <w:rPr>
          <w:rFonts w:ascii="Times New Roman" w:hAnsi="Times New Roman" w:cs="Times New Roman"/>
          <w:sz w:val="24"/>
          <w:szCs w:val="24"/>
        </w:rPr>
        <w:t xml:space="preserve"> Там же </w:t>
      </w:r>
    </w:p>
  </w:footnote>
  <w:footnote w:id="15">
    <w:p w:rsidR="009D3AA6" w:rsidRPr="009D3AA6" w:rsidRDefault="009D3AA6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AA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D3AA6">
        <w:rPr>
          <w:rFonts w:ascii="Times New Roman" w:hAnsi="Times New Roman" w:cs="Times New Roman"/>
          <w:sz w:val="24"/>
          <w:szCs w:val="24"/>
        </w:rPr>
        <w:t xml:space="preserve"> https://djhooligantk.livejournal.com/90898.html</w:t>
      </w:r>
    </w:p>
  </w:footnote>
  <w:footnote w:id="16">
    <w:p w:rsidR="0024440A" w:rsidRPr="007D074C" w:rsidRDefault="0024440A" w:rsidP="0024440A">
      <w:pPr>
        <w:pStyle w:val="a6"/>
        <w:rPr>
          <w:rFonts w:ascii="Times New Roman" w:hAnsi="Times New Roman" w:cs="Times New Roman"/>
          <w:sz w:val="24"/>
          <w:szCs w:val="24"/>
        </w:rPr>
      </w:pPr>
      <w:r w:rsidRPr="007D074C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D074C">
        <w:rPr>
          <w:rFonts w:ascii="Times New Roman" w:hAnsi="Times New Roman" w:cs="Times New Roman"/>
          <w:sz w:val="24"/>
          <w:szCs w:val="24"/>
        </w:rPr>
        <w:t xml:space="preserve"> </w:t>
      </w:r>
      <w:r w:rsidR="005B1897" w:rsidRPr="007D074C">
        <w:rPr>
          <w:rFonts w:ascii="Times New Roman" w:hAnsi="Times New Roman" w:cs="Times New Roman"/>
          <w:sz w:val="24"/>
          <w:szCs w:val="24"/>
        </w:rPr>
        <w:t>https://djhooligantk.livejournal.com/600340.html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72732"/>
    <w:multiLevelType w:val="hybridMultilevel"/>
    <w:tmpl w:val="16FE5840"/>
    <w:lvl w:ilvl="0" w:tplc="B23881F4">
      <w:numFmt w:val="bullet"/>
      <w:lvlText w:val="•"/>
      <w:lvlJc w:val="left"/>
      <w:pPr>
        <w:ind w:left="2124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9D4733"/>
    <w:multiLevelType w:val="hybridMultilevel"/>
    <w:tmpl w:val="6BC02B1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5"/>
    <w:rsid w:val="00012F2A"/>
    <w:rsid w:val="000172E3"/>
    <w:rsid w:val="00032773"/>
    <w:rsid w:val="0003329A"/>
    <w:rsid w:val="00034E3E"/>
    <w:rsid w:val="000605D0"/>
    <w:rsid w:val="00062E7F"/>
    <w:rsid w:val="00077FDA"/>
    <w:rsid w:val="00091118"/>
    <w:rsid w:val="000949A0"/>
    <w:rsid w:val="000B05A5"/>
    <w:rsid w:val="000B19FD"/>
    <w:rsid w:val="000D2E6D"/>
    <w:rsid w:val="000F6ED0"/>
    <w:rsid w:val="0012102B"/>
    <w:rsid w:val="001216C4"/>
    <w:rsid w:val="001515D5"/>
    <w:rsid w:val="0015766D"/>
    <w:rsid w:val="001A2CA2"/>
    <w:rsid w:val="001C1012"/>
    <w:rsid w:val="001C41B9"/>
    <w:rsid w:val="001D5E88"/>
    <w:rsid w:val="001E2275"/>
    <w:rsid w:val="002051D8"/>
    <w:rsid w:val="00215CE3"/>
    <w:rsid w:val="0024440A"/>
    <w:rsid w:val="00247408"/>
    <w:rsid w:val="002565D2"/>
    <w:rsid w:val="00265262"/>
    <w:rsid w:val="002F58B4"/>
    <w:rsid w:val="002F5A55"/>
    <w:rsid w:val="0030194C"/>
    <w:rsid w:val="00367155"/>
    <w:rsid w:val="00370E92"/>
    <w:rsid w:val="003714CE"/>
    <w:rsid w:val="00374962"/>
    <w:rsid w:val="00392552"/>
    <w:rsid w:val="003A34D5"/>
    <w:rsid w:val="003D0D5B"/>
    <w:rsid w:val="003D1A3A"/>
    <w:rsid w:val="003F30F4"/>
    <w:rsid w:val="004065B6"/>
    <w:rsid w:val="0041640B"/>
    <w:rsid w:val="00421AE0"/>
    <w:rsid w:val="00433A5A"/>
    <w:rsid w:val="004810F5"/>
    <w:rsid w:val="004E624A"/>
    <w:rsid w:val="004E77C9"/>
    <w:rsid w:val="004F1594"/>
    <w:rsid w:val="005152F9"/>
    <w:rsid w:val="00520224"/>
    <w:rsid w:val="00541CA2"/>
    <w:rsid w:val="00542E41"/>
    <w:rsid w:val="00553A70"/>
    <w:rsid w:val="005572F5"/>
    <w:rsid w:val="005762BE"/>
    <w:rsid w:val="00590672"/>
    <w:rsid w:val="005B1897"/>
    <w:rsid w:val="005D5E49"/>
    <w:rsid w:val="005F3A57"/>
    <w:rsid w:val="0060041C"/>
    <w:rsid w:val="006052D1"/>
    <w:rsid w:val="00606826"/>
    <w:rsid w:val="0063123E"/>
    <w:rsid w:val="00632EF9"/>
    <w:rsid w:val="00641B07"/>
    <w:rsid w:val="00674200"/>
    <w:rsid w:val="006774B7"/>
    <w:rsid w:val="006A73B6"/>
    <w:rsid w:val="006E76A3"/>
    <w:rsid w:val="006E7D11"/>
    <w:rsid w:val="00731B04"/>
    <w:rsid w:val="007617AC"/>
    <w:rsid w:val="007809A9"/>
    <w:rsid w:val="007840DE"/>
    <w:rsid w:val="00797E0A"/>
    <w:rsid w:val="007A5A94"/>
    <w:rsid w:val="007B7649"/>
    <w:rsid w:val="007D074C"/>
    <w:rsid w:val="007D2662"/>
    <w:rsid w:val="0080788E"/>
    <w:rsid w:val="00875397"/>
    <w:rsid w:val="008764C5"/>
    <w:rsid w:val="008C65F9"/>
    <w:rsid w:val="008D6CA6"/>
    <w:rsid w:val="008E4F35"/>
    <w:rsid w:val="008F52DA"/>
    <w:rsid w:val="009206B1"/>
    <w:rsid w:val="009372C0"/>
    <w:rsid w:val="0094199D"/>
    <w:rsid w:val="00947726"/>
    <w:rsid w:val="0095249D"/>
    <w:rsid w:val="00962D5E"/>
    <w:rsid w:val="00967F37"/>
    <w:rsid w:val="009B0631"/>
    <w:rsid w:val="009D1334"/>
    <w:rsid w:val="009D3AA6"/>
    <w:rsid w:val="00A01C11"/>
    <w:rsid w:val="00A12473"/>
    <w:rsid w:val="00A2067A"/>
    <w:rsid w:val="00A21358"/>
    <w:rsid w:val="00A343E4"/>
    <w:rsid w:val="00A57DFB"/>
    <w:rsid w:val="00A67186"/>
    <w:rsid w:val="00A82FDB"/>
    <w:rsid w:val="00AA2A94"/>
    <w:rsid w:val="00AB1523"/>
    <w:rsid w:val="00AC666A"/>
    <w:rsid w:val="00AF5746"/>
    <w:rsid w:val="00B26149"/>
    <w:rsid w:val="00B51E4D"/>
    <w:rsid w:val="00B821CE"/>
    <w:rsid w:val="00B87EA9"/>
    <w:rsid w:val="00BA2BC3"/>
    <w:rsid w:val="00BB317C"/>
    <w:rsid w:val="00BE7E75"/>
    <w:rsid w:val="00BF1BF4"/>
    <w:rsid w:val="00C42CDB"/>
    <w:rsid w:val="00C51C8E"/>
    <w:rsid w:val="00CA31EB"/>
    <w:rsid w:val="00CB021B"/>
    <w:rsid w:val="00CD4896"/>
    <w:rsid w:val="00CE2E20"/>
    <w:rsid w:val="00D166CF"/>
    <w:rsid w:val="00D332E0"/>
    <w:rsid w:val="00D35EC3"/>
    <w:rsid w:val="00D5373E"/>
    <w:rsid w:val="00D701D1"/>
    <w:rsid w:val="00D72794"/>
    <w:rsid w:val="00D9604F"/>
    <w:rsid w:val="00DB5958"/>
    <w:rsid w:val="00DC284D"/>
    <w:rsid w:val="00DE6789"/>
    <w:rsid w:val="00E02448"/>
    <w:rsid w:val="00E1793B"/>
    <w:rsid w:val="00E210EB"/>
    <w:rsid w:val="00E5160A"/>
    <w:rsid w:val="00E82004"/>
    <w:rsid w:val="00E92851"/>
    <w:rsid w:val="00ED438A"/>
    <w:rsid w:val="00EE36BE"/>
    <w:rsid w:val="00F04BC8"/>
    <w:rsid w:val="00F05B3D"/>
    <w:rsid w:val="00F12004"/>
    <w:rsid w:val="00F1256A"/>
    <w:rsid w:val="00F12EC9"/>
    <w:rsid w:val="00F34E49"/>
    <w:rsid w:val="00F352B0"/>
    <w:rsid w:val="00F535CA"/>
    <w:rsid w:val="00F650F1"/>
    <w:rsid w:val="00F77D2A"/>
    <w:rsid w:val="00F93DAB"/>
    <w:rsid w:val="00FA725E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5B5AB5-2E99-47BC-96C6-C0168F5A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B19FD"/>
  </w:style>
  <w:style w:type="paragraph" w:styleId="a3">
    <w:name w:val="Normal (Web)"/>
    <w:basedOn w:val="a"/>
    <w:uiPriority w:val="99"/>
    <w:semiHidden/>
    <w:unhideWhenUsed/>
    <w:rsid w:val="008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0DE"/>
    <w:pPr>
      <w:spacing w:after="0" w:line="240" w:lineRule="auto"/>
    </w:pPr>
  </w:style>
  <w:style w:type="character" w:styleId="a5">
    <w:name w:val="Strong"/>
    <w:basedOn w:val="a0"/>
    <w:uiPriority w:val="22"/>
    <w:qFormat/>
    <w:rsid w:val="007840DE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E7E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7E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7E75"/>
    <w:rPr>
      <w:vertAlign w:val="superscript"/>
    </w:rPr>
  </w:style>
  <w:style w:type="paragraph" w:styleId="a9">
    <w:name w:val="List Paragraph"/>
    <w:basedOn w:val="a"/>
    <w:uiPriority w:val="34"/>
    <w:qFormat/>
    <w:rsid w:val="00590672"/>
    <w:pPr>
      <w:ind w:left="720"/>
      <w:contextualSpacing/>
    </w:pPr>
  </w:style>
  <w:style w:type="character" w:customStyle="1" w:styleId="w">
    <w:name w:val="w"/>
    <w:basedOn w:val="a0"/>
    <w:rsid w:val="001216C4"/>
  </w:style>
  <w:style w:type="paragraph" w:styleId="aa">
    <w:name w:val="header"/>
    <w:basedOn w:val="a"/>
    <w:link w:val="ab"/>
    <w:uiPriority w:val="99"/>
    <w:unhideWhenUsed/>
    <w:rsid w:val="005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E41"/>
  </w:style>
  <w:style w:type="paragraph" w:styleId="ac">
    <w:name w:val="footer"/>
    <w:basedOn w:val="a"/>
    <w:link w:val="ad"/>
    <w:uiPriority w:val="99"/>
    <w:unhideWhenUsed/>
    <w:rsid w:val="005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E41"/>
  </w:style>
  <w:style w:type="paragraph" w:styleId="ae">
    <w:name w:val="endnote text"/>
    <w:basedOn w:val="a"/>
    <w:link w:val="af"/>
    <w:uiPriority w:val="99"/>
    <w:semiHidden/>
    <w:unhideWhenUsed/>
    <w:rsid w:val="000F6ED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F6ED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F6ED0"/>
    <w:rPr>
      <w:vertAlign w:val="superscript"/>
    </w:rPr>
  </w:style>
  <w:style w:type="character" w:styleId="af1">
    <w:name w:val="Hyperlink"/>
    <w:basedOn w:val="a0"/>
    <w:uiPriority w:val="99"/>
    <w:unhideWhenUsed/>
    <w:rsid w:val="0039255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0041C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B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-Gl-5VrvgDS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7;&#1072;&#1088;&#1072;&#1090;&#1086;&#1074;&#1089;&#1082;&#1080;&#1081;_&#1090;&#1088;&#1072;&#1084;&#1074;&#1072;&#108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jhooligantk.livejour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nibus.ru/arhiv/1-2_2009/arhivari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405-9550-4604-862E-66307FEB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Korovina</dc:creator>
  <cp:lastModifiedBy>intel</cp:lastModifiedBy>
  <cp:revision>8</cp:revision>
  <dcterms:created xsi:type="dcterms:W3CDTF">2020-05-07T08:17:00Z</dcterms:created>
  <dcterms:modified xsi:type="dcterms:W3CDTF">2020-05-07T10:58:00Z</dcterms:modified>
</cp:coreProperties>
</file>