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E" w:rsidRPr="002A5B0B" w:rsidRDefault="0042043E" w:rsidP="007C6557">
      <w:pPr>
        <w:tabs>
          <w:tab w:val="left" w:pos="709"/>
        </w:tabs>
        <w:spacing w:after="0" w:line="240" w:lineRule="auto"/>
        <w:ind w:right="198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1986"/>
        <w:gridCol w:w="141"/>
        <w:gridCol w:w="1560"/>
        <w:gridCol w:w="6804"/>
      </w:tblGrid>
      <w:tr w:rsidR="004715CC" w:rsidRPr="002A5B0B" w:rsidTr="008F6DEE">
        <w:tc>
          <w:tcPr>
            <w:tcW w:w="2127" w:type="dxa"/>
            <w:gridSpan w:val="2"/>
          </w:tcPr>
          <w:p w:rsidR="004715CC" w:rsidRPr="002A5B0B" w:rsidRDefault="004715CC" w:rsidP="004E2499">
            <w:pPr>
              <w:tabs>
                <w:tab w:val="left" w:pos="709"/>
              </w:tabs>
              <w:ind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1.Наименование практики</w:t>
            </w:r>
          </w:p>
        </w:tc>
        <w:tc>
          <w:tcPr>
            <w:tcW w:w="8364" w:type="dxa"/>
            <w:gridSpan w:val="2"/>
          </w:tcPr>
          <w:p w:rsidR="002A5B0B" w:rsidRDefault="0022594E" w:rsidP="0022594E">
            <w:pPr>
              <w:tabs>
                <w:tab w:val="left" w:pos="709"/>
              </w:tabs>
              <w:ind w:right="1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Апробация технологии проблемно-ситуативного обучение с использованием кейсов</w:t>
            </w:r>
            <w:r w:rsidR="0010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15CC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учащихся Лицея</w:t>
            </w:r>
            <w:r w:rsidR="00C4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15CC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Дня науки</w:t>
            </w:r>
            <w:r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715CC" w:rsidRPr="002A5B0B" w:rsidRDefault="0022594E" w:rsidP="002A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кейса:</w:t>
            </w:r>
            <w:r w:rsidR="004715CC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5B0B" w:rsidRPr="002A5B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A5B0B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интерактивного экспоната Музея техники</w:t>
            </w:r>
            <w:r w:rsidR="002A5B0B" w:rsidRPr="002A5B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15CC" w:rsidRPr="002A5B0B" w:rsidTr="008F6DEE">
        <w:tc>
          <w:tcPr>
            <w:tcW w:w="2127" w:type="dxa"/>
            <w:gridSpan w:val="2"/>
          </w:tcPr>
          <w:p w:rsidR="004715CC" w:rsidRPr="002A5B0B" w:rsidRDefault="004715CC" w:rsidP="008F6DEE">
            <w:pPr>
              <w:tabs>
                <w:tab w:val="left" w:pos="709"/>
                <w:tab w:val="left" w:pos="993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2.Краткая характеристика практики: исходная ситуация, проблема</w:t>
            </w:r>
          </w:p>
        </w:tc>
        <w:tc>
          <w:tcPr>
            <w:tcW w:w="8364" w:type="dxa"/>
            <w:gridSpan w:val="2"/>
          </w:tcPr>
          <w:p w:rsidR="004715CC" w:rsidRPr="002A5B0B" w:rsidRDefault="004715CC" w:rsidP="0022594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каждого экспоната </w:t>
            </w:r>
            <w:r w:rsid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узея техники  </w:t>
            </w:r>
            <w:r w:rsid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нашего Лицея 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очень длинная история, в которой переплелись мифы, тайны и загадки прошлого. И музей помогает раскрывать их, рассказывая об интересных фактах прошлого, а также современной жизни экспонатов. 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Когда посетители музея изучают принцип действия работы экспонатов, они прикасаются к знаниям законов физики, математики и других наук.</w:t>
            </w:r>
          </w:p>
          <w:p w:rsidR="004715CC" w:rsidRPr="002A5B0B" w:rsidRDefault="004715CC" w:rsidP="0060404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  <w:r w:rsidR="00C43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43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надежный хранитель исторической памяти и наследия эпох. Открывая посетителям мир вещей, обыденных и уникальных, древних и тех, что вчера еще были нужны, музей превращает их в музейные предметы, где они обретают свое место.</w:t>
            </w:r>
          </w:p>
          <w:p w:rsidR="004715CC" w:rsidRPr="002A5B0B" w:rsidRDefault="004715CC" w:rsidP="0022594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6040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сегодня музей техники призван создавать интерактивные экспозиции, в которых присутствует взаимодействие посетителя и экспоната (потрогать, выдвинуть, открыть…). Данные экспозиции помогают лучше понять принципы действия предметов, их свойства и историю, раскрыть тайну экспоната</w:t>
            </w:r>
            <w:r w:rsidR="000508A0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259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проведения Дня науки в Лицее п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редлагаем </w:t>
            </w:r>
            <w:r w:rsidR="002259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учащимся параллели 5-х классов 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такой экспонат (модель)</w:t>
            </w:r>
            <w:r w:rsidR="002259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музея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любой технике</w:t>
            </w:r>
            <w:r w:rsidR="006040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  <w:r w:rsidR="006040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9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графика, 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3д- модель</w:t>
            </w:r>
            <w:r w:rsidR="0060404E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др)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2043E" w:rsidRPr="002A5B0B" w:rsidTr="008F6DEE">
        <w:tc>
          <w:tcPr>
            <w:tcW w:w="2127" w:type="dxa"/>
            <w:gridSpan w:val="2"/>
          </w:tcPr>
          <w:p w:rsidR="0042043E" w:rsidRPr="002A5B0B" w:rsidRDefault="004E2499" w:rsidP="008F6DEE">
            <w:pPr>
              <w:tabs>
                <w:tab w:val="left" w:pos="709"/>
                <w:tab w:val="left" w:pos="993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3.Результаты и (или) показатели, на которые повлияло внедрение (социально-экономические и образовательные эффекты).</w:t>
            </w:r>
          </w:p>
        </w:tc>
        <w:tc>
          <w:tcPr>
            <w:tcW w:w="8364" w:type="dxa"/>
            <w:gridSpan w:val="2"/>
          </w:tcPr>
          <w:p w:rsidR="004715CC" w:rsidRPr="002A5B0B" w:rsidRDefault="004715CC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Введение в образовательный процесс Федеральных государственных стандартов определяет и поиск новых форм и методов обучения в образовательном учреждении. Главным методом по ФГОС, направленным в первую очередь на «возбуждение интереса» у учащихся к овладению знаниями является метод проблемного обучения.</w:t>
            </w:r>
          </w:p>
          <w:p w:rsidR="00593A99" w:rsidRPr="002A5B0B" w:rsidRDefault="004715CC" w:rsidP="0060404E">
            <w:pPr>
              <w:pStyle w:val="a9"/>
              <w:shd w:val="clear" w:color="auto" w:fill="FFFFFF"/>
              <w:spacing w:line="360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Одной из новых форм эффективных технологий обучения является проблемно-ситуативное обучение с использованием кейсов. Внедрение учебных кейсов в практику российского образования в настоящее время является весьма актуальной задачей. </w:t>
            </w:r>
          </w:p>
        </w:tc>
      </w:tr>
      <w:tr w:rsidR="0042043E" w:rsidRPr="002A5B0B" w:rsidTr="008F6DEE">
        <w:tc>
          <w:tcPr>
            <w:tcW w:w="2127" w:type="dxa"/>
            <w:gridSpan w:val="2"/>
          </w:tcPr>
          <w:p w:rsidR="004E2499" w:rsidRPr="002A5B0B" w:rsidRDefault="004E2499" w:rsidP="008F6DEE">
            <w:pPr>
              <w:tabs>
                <w:tab w:val="left" w:pos="709"/>
                <w:tab w:val="left" w:pos="993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4.Актуальность практики.</w:t>
            </w:r>
          </w:p>
          <w:p w:rsidR="0042043E" w:rsidRPr="002A5B0B" w:rsidRDefault="0042043E" w:rsidP="008F6DEE">
            <w:pPr>
              <w:tabs>
                <w:tab w:val="left" w:pos="709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0508A0" w:rsidRPr="002A5B0B" w:rsidRDefault="000508A0" w:rsidP="00006099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Сегодня, в период перехода от индустриальной к информационной культуре, отличающейся такими чертами, как интегрированный характер, гибкость, подвижность мышления, диалогичность, толерантность и теснейшая коммуникация на всех уровнях, перед образованием стоит задача – подготовить человека, соответствующего этой новой культуре.</w:t>
            </w:r>
          </w:p>
          <w:p w:rsidR="000508A0" w:rsidRPr="002A5B0B" w:rsidRDefault="000508A0" w:rsidP="00006099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i/>
                <w:color w:val="000000"/>
                <w:sz w:val="20"/>
                <w:szCs w:val="20"/>
              </w:rPr>
              <w:t>Организационной</w:t>
            </w:r>
            <w:r w:rsidRPr="002A5B0B">
              <w:rPr>
                <w:color w:val="000000"/>
                <w:sz w:val="20"/>
                <w:szCs w:val="20"/>
              </w:rPr>
              <w:t xml:space="preserve"> основой кейс</w:t>
            </w:r>
            <w:r w:rsidR="0022594E" w:rsidRPr="002A5B0B">
              <w:rPr>
                <w:color w:val="000000"/>
                <w:sz w:val="20"/>
                <w:szCs w:val="20"/>
              </w:rPr>
              <w:t xml:space="preserve"> </w:t>
            </w:r>
            <w:r w:rsidRPr="002A5B0B">
              <w:rPr>
                <w:color w:val="000000"/>
                <w:sz w:val="20"/>
                <w:szCs w:val="20"/>
              </w:rPr>
              <w:t>-</w:t>
            </w:r>
            <w:r w:rsidR="0022594E" w:rsidRPr="002A5B0B">
              <w:rPr>
                <w:color w:val="000000"/>
                <w:sz w:val="20"/>
                <w:szCs w:val="20"/>
              </w:rPr>
              <w:t xml:space="preserve"> </w:t>
            </w:r>
            <w:r w:rsidRPr="002A5B0B">
              <w:rPr>
                <w:color w:val="000000"/>
                <w:sz w:val="20"/>
                <w:szCs w:val="20"/>
              </w:rPr>
              <w:t>методов является активное обучение, а содержательной основой - проблемное обучение.</w:t>
            </w:r>
          </w:p>
          <w:p w:rsidR="000508A0" w:rsidRPr="002A5B0B" w:rsidRDefault="000508A0" w:rsidP="00006099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i/>
                <w:color w:val="000000"/>
                <w:sz w:val="20"/>
                <w:szCs w:val="20"/>
              </w:rPr>
              <w:t>Кейс-технологии</w:t>
            </w:r>
            <w:r w:rsidRPr="002A5B0B">
              <w:rPr>
                <w:color w:val="000000"/>
                <w:sz w:val="20"/>
                <w:szCs w:val="20"/>
              </w:rPr>
              <w:t xml:space="preserve"> объединяют в себе одновременно и ролевые игры, и метод проектов, и ситуативный анализ</w:t>
            </w:r>
            <w:r w:rsidRPr="002A5B0B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22594E" w:rsidRPr="002A5B0B" w:rsidRDefault="000508A0" w:rsidP="002259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i/>
                <w:color w:val="000000"/>
                <w:sz w:val="20"/>
                <w:szCs w:val="20"/>
              </w:rPr>
              <w:t>Кейс-технология (кейс-метод)</w:t>
            </w:r>
            <w:r w:rsidRPr="002A5B0B">
              <w:rPr>
                <w:color w:val="000000"/>
                <w:sz w:val="20"/>
                <w:szCs w:val="20"/>
              </w:rPr>
              <w:t xml:space="preserve">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 Главное её предназначение – развивать способность разрабатывать проблемы и находить их решение, учиться работать с информацией. При этом акцент делается не на получение готовых знаний, а на их выработку, на сотворчество учителя и ученика.</w:t>
            </w:r>
          </w:p>
        </w:tc>
      </w:tr>
      <w:tr w:rsidR="0042043E" w:rsidRPr="002A5B0B" w:rsidTr="008F6DEE">
        <w:tc>
          <w:tcPr>
            <w:tcW w:w="2127" w:type="dxa"/>
            <w:gridSpan w:val="2"/>
          </w:tcPr>
          <w:p w:rsidR="004E2499" w:rsidRPr="002A5B0B" w:rsidRDefault="004E2499" w:rsidP="008F6DEE">
            <w:pPr>
              <w:tabs>
                <w:tab w:val="left" w:pos="709"/>
                <w:tab w:val="left" w:pos="993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5.Нормативная правовая база практики.</w:t>
            </w:r>
          </w:p>
          <w:p w:rsidR="0042043E" w:rsidRPr="002A5B0B" w:rsidRDefault="0042043E" w:rsidP="008F6DEE">
            <w:pPr>
              <w:tabs>
                <w:tab w:val="left" w:pos="709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22594E" w:rsidRPr="002A5B0B" w:rsidRDefault="0022594E" w:rsidP="0022594E">
            <w:pPr>
              <w:tabs>
                <w:tab w:val="left" w:pos="709"/>
              </w:tabs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Базисный учебный план, утвержденный приказом Минобразования РФ №1312 от </w:t>
            </w:r>
          </w:p>
          <w:p w:rsidR="009E48C1" w:rsidRPr="002A5B0B" w:rsidRDefault="0022594E" w:rsidP="0022594E">
            <w:pPr>
              <w:tabs>
                <w:tab w:val="left" w:pos="709"/>
              </w:tabs>
              <w:ind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09.03.2004г.</w:t>
            </w:r>
            <w:r w:rsid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  <w:r w:rsidR="002A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(приказ Министерства образования и науки Российской Федерации №1897 от 17.12.2010г.).</w:t>
            </w:r>
          </w:p>
        </w:tc>
      </w:tr>
      <w:tr w:rsidR="0042043E" w:rsidRPr="002A5B0B" w:rsidTr="008F6DEE">
        <w:tc>
          <w:tcPr>
            <w:tcW w:w="2127" w:type="dxa"/>
            <w:gridSpan w:val="2"/>
          </w:tcPr>
          <w:p w:rsidR="0042043E" w:rsidRPr="002A5B0B" w:rsidRDefault="004E2499" w:rsidP="008F6DEE">
            <w:pPr>
              <w:tabs>
                <w:tab w:val="left" w:pos="709"/>
                <w:tab w:val="left" w:pos="993"/>
              </w:tabs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6.Полное описание практики</w:t>
            </w:r>
          </w:p>
        </w:tc>
        <w:tc>
          <w:tcPr>
            <w:tcW w:w="8364" w:type="dxa"/>
            <w:gridSpan w:val="2"/>
          </w:tcPr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К методам </w:t>
            </w:r>
            <w:r w:rsidRPr="002A5B0B">
              <w:rPr>
                <w:i/>
                <w:color w:val="000000"/>
                <w:sz w:val="20"/>
                <w:szCs w:val="20"/>
              </w:rPr>
              <w:t>кейс-технологий</w:t>
            </w:r>
            <w:r w:rsidRPr="002A5B0B">
              <w:rPr>
                <w:color w:val="000000"/>
                <w:sz w:val="20"/>
                <w:szCs w:val="20"/>
              </w:rPr>
              <w:t>, активизирующим учебный процесс, относятся:</w:t>
            </w:r>
          </w:p>
          <w:p w:rsidR="0022594E" w:rsidRPr="002A5B0B" w:rsidRDefault="000508A0" w:rsidP="0022594E">
            <w:pPr>
              <w:pStyle w:val="a9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метод ситуационного анализа (Метод анализа конкретных ситуаций , ситуационные задачи и упражнения; кейс-стадии)</w:t>
            </w:r>
          </w:p>
          <w:p w:rsidR="0022594E" w:rsidRPr="002A5B0B" w:rsidRDefault="000508A0" w:rsidP="0022594E">
            <w:pPr>
              <w:pStyle w:val="a9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метод инцидента;</w:t>
            </w:r>
          </w:p>
          <w:p w:rsidR="0022594E" w:rsidRPr="002A5B0B" w:rsidRDefault="000508A0" w:rsidP="0022594E">
            <w:pPr>
              <w:pStyle w:val="a9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метод ситуационно-ролевых игр;</w:t>
            </w:r>
          </w:p>
          <w:p w:rsidR="0022594E" w:rsidRPr="002A5B0B" w:rsidRDefault="000508A0" w:rsidP="0022594E">
            <w:pPr>
              <w:pStyle w:val="a9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lastRenderedPageBreak/>
              <w:t>метод разбора деловой корреспонденции;</w:t>
            </w:r>
          </w:p>
          <w:p w:rsidR="0022594E" w:rsidRPr="002A5B0B" w:rsidRDefault="000508A0" w:rsidP="0060404E">
            <w:pPr>
              <w:pStyle w:val="a9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игровое проектирование;</w:t>
            </w:r>
          </w:p>
          <w:p w:rsidR="000508A0" w:rsidRPr="002A5B0B" w:rsidRDefault="000508A0" w:rsidP="0060404E">
            <w:pPr>
              <w:pStyle w:val="a9"/>
              <w:numPr>
                <w:ilvl w:val="0"/>
                <w:numId w:val="21"/>
              </w:num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метод дискуссии</w:t>
            </w:r>
            <w:r w:rsidR="00006099" w:rsidRPr="002A5B0B">
              <w:rPr>
                <w:color w:val="000000"/>
                <w:sz w:val="20"/>
                <w:szCs w:val="20"/>
              </w:rPr>
              <w:t>.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Технология метода заключается в следующем: по определенным правилам разрабатывается модель конкретной ситуации, произошедшей в реальной жизни, и отражается тот комплекс знаний и практических навыков, которые обучающимся нужно получить; при этом </w:t>
            </w:r>
            <w:r w:rsidR="0022594E" w:rsidRPr="002A5B0B">
              <w:rPr>
                <w:color w:val="000000"/>
                <w:sz w:val="20"/>
                <w:szCs w:val="20"/>
              </w:rPr>
              <w:t>учитель</w:t>
            </w:r>
            <w:r w:rsidRPr="002A5B0B">
              <w:rPr>
                <w:color w:val="000000"/>
                <w:sz w:val="20"/>
                <w:szCs w:val="20"/>
              </w:rPr>
              <w:t xml:space="preserve"> выступает в роли ведущего, генерирующего вопросы, фиксирующего ответы, поддерживающего дискуссию, т.е. в роли диспетчера процесса сотворчества.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Несомненным достоинством </w:t>
            </w:r>
            <w:r w:rsidRPr="002A5B0B">
              <w:rPr>
                <w:i/>
                <w:color w:val="000000"/>
                <w:sz w:val="20"/>
                <w:szCs w:val="20"/>
              </w:rPr>
              <w:t>кейс-метода</w:t>
            </w:r>
            <w:r w:rsidRPr="002A5B0B">
              <w:rPr>
                <w:color w:val="000000"/>
                <w:sz w:val="20"/>
                <w:szCs w:val="20"/>
              </w:rPr>
              <w:t xml:space="preserve"> является не только получение знаний и формирование практических навыков, но и развитие системы ценностей обучающихся, профессиональных позиций, жизненных установок, своеобразного профессионального мироощущения и миропреобразования.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i/>
                <w:color w:val="000000"/>
                <w:sz w:val="20"/>
                <w:szCs w:val="20"/>
              </w:rPr>
              <w:t>В кейс-методе</w:t>
            </w:r>
            <w:r w:rsidRPr="002A5B0B">
              <w:rPr>
                <w:color w:val="000000"/>
                <w:sz w:val="20"/>
                <w:szCs w:val="20"/>
              </w:rPr>
              <w:t xml:space="preserve"> преодолевается классический дефект традиционного обучения, связанный с «сухостью», не эмоциональностью изложения материала – эмоций, творческой конкуренции и даже борьбы в этом методе так много, что хорошо организованное обсуждение кейса напоминает театральный спектакль. </w:t>
            </w:r>
          </w:p>
          <w:p w:rsidR="0022594E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С помощью этого метода обучающиеся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проблемы, формировать общие компетенции. Он воздействует на профессионализацию обучающихся, способствует их взрослению.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Суть обучения </w:t>
            </w:r>
            <w:r w:rsidRPr="002A5B0B">
              <w:rPr>
                <w:i/>
                <w:color w:val="000000"/>
                <w:sz w:val="20"/>
                <w:szCs w:val="20"/>
              </w:rPr>
              <w:t>кейс-методом</w:t>
            </w:r>
            <w:r w:rsidRPr="002A5B0B">
              <w:rPr>
                <w:color w:val="000000"/>
                <w:sz w:val="20"/>
                <w:szCs w:val="20"/>
              </w:rPr>
              <w:t xml:space="preserve"> состоит в том, что каждый предлагает варианты, исходя из имеющихся у него знаний, практического опыта и интуиции.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Обычно источниками кейсов служат: общественная жизнь во всем своем многообразии выступает источником сюжета, проблемы и фактологической базы кейса; образование – определяет цели и задачи обучения и воспитания, интегрированные в кейс-метод; наука – третий источник кейса, как отражательного комплекса;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Выделенные выше источники кейсов являются базовыми, или первичными. Вместе с тем можно выделить и вторичные источники формирования кейсов.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1. Художественная и публицистическая литература, которая может подсказывать идеи, а в ряде случаев определять сюжетную канву кейсов по гуманитарным дисциплинам.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2. Использование «местного» материала, как источника формирования кейсов.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3. Добротные материалы к кейсу можно получить посредством анализа научных статей, монографий и научных отчетов, посвященных той или иной проблеме.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4. Неисчерпаемым источником материала для кейсов является Интернет с его ресурсами. Этот источник отличается значительной масштабностью, гибкостью и оперативностью.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При составлении кейсов нужно придерживаться следующих основных этапов создания кейсов: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I. Подготовительный этап – преподаватель конкретизирует дидактические цели, разрабатывает соответствующую «конкретную ситуацию» и сценарий занятий. Содержание должно отражать реальные профессиональные ситуации, а не выдуманные события и факты. Обучающимся должны быть предоставлены четкие инструкции работы над конкретной </w:t>
            </w:r>
            <w:r w:rsidRPr="002A5B0B">
              <w:rPr>
                <w:color w:val="000000"/>
                <w:sz w:val="20"/>
                <w:szCs w:val="20"/>
              </w:rPr>
              <w:lastRenderedPageBreak/>
              <w:t xml:space="preserve">ситуацией.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II. Ознакомительный этап – происходит вовлечение обучающихся в живое обсуждение реальной ситуации, поэтому очень важно продумать наиболее эффективную форму преподнесения материала для ознакомления. Далее происходит непосредственное знакомство обучающихся с содержанием конкретной ситуации, которое может быть индивидуальным или групповым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III. Аналитический – после знакомства обучающихся с предоставленными фактами начинается их анализ в групповой работе. Этот процесс выработки решения, составляющий сущность метода, имеет временные ограничения, за соблюдением которых следит преподаватель. </w:t>
            </w:r>
          </w:p>
          <w:p w:rsidR="000508A0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IV. Итоговый – результативность данного метода увеличивается благодаря заключительной презентации результатов аналитической работы разными группами, когда обучающиеся могут узнать и сравнить несколько вариантов оптимальных решений одной проблемы. </w:t>
            </w:r>
          </w:p>
          <w:p w:rsidR="006902A2" w:rsidRPr="002A5B0B" w:rsidRDefault="000508A0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Кейс-технология применима в преподавании любых предметов, если основные задачи, поставленные на уроке - это обучение навыкам критического мышления, принятия решений независимого характера. </w:t>
            </w:r>
          </w:p>
        </w:tc>
      </w:tr>
      <w:tr w:rsidR="0042043E" w:rsidRPr="002A5B0B" w:rsidTr="008F6DEE">
        <w:tc>
          <w:tcPr>
            <w:tcW w:w="2127" w:type="dxa"/>
            <w:gridSpan w:val="2"/>
          </w:tcPr>
          <w:p w:rsidR="0042043E" w:rsidRPr="002A5B0B" w:rsidRDefault="004E2499" w:rsidP="004E2499">
            <w:pPr>
              <w:tabs>
                <w:tab w:val="left" w:pos="709"/>
              </w:tabs>
              <w:ind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7.Типовая дорожная  карта внедрения</w:t>
            </w:r>
          </w:p>
        </w:tc>
        <w:tc>
          <w:tcPr>
            <w:tcW w:w="8364" w:type="dxa"/>
            <w:gridSpan w:val="2"/>
          </w:tcPr>
          <w:p w:rsidR="006A748C" w:rsidRPr="00C43BA0" w:rsidRDefault="006A748C" w:rsidP="006A748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3B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</w:t>
            </w:r>
            <w:r w:rsidRPr="00C43B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кейса: </w:t>
            </w:r>
            <w:r w:rsidR="00C43BA0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43BA0" w:rsidRPr="00C43B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Создание интерактивного экспоната Музея техники</w:t>
            </w:r>
            <w:r w:rsidR="00C43BA0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43B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теоретический материал. Собрать информацию об одном интересном изобретении.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наш музей, познакомиться с экспонатами, которые есть в музее.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Взять одно изобретение, несущее образовательную ценность. </w:t>
            </w:r>
          </w:p>
          <w:p w:rsidR="006A748C" w:rsidRPr="002A5B0B" w:rsidRDefault="006A748C" w:rsidP="006A748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 класс - "Патефон";</w:t>
            </w:r>
          </w:p>
          <w:p w:rsidR="006A748C" w:rsidRPr="002A5B0B" w:rsidRDefault="006A748C" w:rsidP="006A748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 класс - "Первый сотовый телефон";</w:t>
            </w:r>
          </w:p>
          <w:p w:rsidR="006A748C" w:rsidRPr="002A5B0B" w:rsidRDefault="006A748C" w:rsidP="006A748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 класс - "Фотоаппарат".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данный предмет, раскрыть его тайну.</w:t>
            </w:r>
          </w:p>
          <w:p w:rsidR="006A748C" w:rsidRPr="002A5B0B" w:rsidRDefault="006A748C" w:rsidP="006A74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интерактивный экспонат (модель) по теме музея, опираясь на то, что данное изобретение несет свою историю и культуру.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6D" w:rsidRPr="00C43BA0" w:rsidRDefault="006A748C" w:rsidP="006040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т</w:t>
            </w:r>
            <w:r w:rsidR="0024306D"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>ребования к решению кейса</w:t>
            </w:r>
            <w:r w:rsidR="00006099"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4306D" w:rsidRPr="002A5B0B" w:rsidRDefault="0024306D" w:rsidP="0060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интерактивный экспонат для музея по теме проекта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306D" w:rsidRPr="002A5B0B" w:rsidRDefault="0024306D" w:rsidP="0060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Создать э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лектронн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в любом удобном формате (</w:t>
            </w:r>
            <w:r w:rsidRPr="002A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t и т.п.),  с теоретическим материалом, результатами исследований, схемами, чертежами изобретения</w:t>
            </w:r>
            <w:r w:rsidR="00006099" w:rsidRPr="002A5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Отчет о работе команды в документе с детально прописанными действиями команды, не менее 5-ти фото по каждому этапу.</w:t>
            </w:r>
          </w:p>
          <w:p w:rsidR="0024306D" w:rsidRPr="002A5B0B" w:rsidRDefault="0024306D" w:rsidP="0060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4. Электронная презентация для защиты проекта с этапами работы</w:t>
            </w:r>
            <w:r w:rsidR="006A748C" w:rsidRPr="002A5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306D" w:rsidRPr="002A5B0B" w:rsidRDefault="0024306D" w:rsidP="0060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5. Видеоролик с ходом проведения мероприятия, в котором используется макет, модель.</w:t>
            </w:r>
          </w:p>
          <w:p w:rsidR="00C43BA0" w:rsidRDefault="00BC24E0" w:rsidP="00C43BA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748C" w:rsidRPr="00C43BA0" w:rsidRDefault="006A748C" w:rsidP="00C43BA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 решить задание? </w:t>
            </w:r>
          </w:p>
          <w:p w:rsidR="00C43BA0" w:rsidRDefault="006A748C" w:rsidP="00C43BA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Этап 1:</w:t>
            </w:r>
          </w:p>
          <w:p w:rsidR="006A748C" w:rsidRPr="00C43BA0" w:rsidRDefault="006A748C" w:rsidP="00C43B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3BA0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проекта, распределение ролей в группе, подготовка плана работы, теоретическая подготовка и предварительные исследования.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Изучение подробно изобретения. Анализ наиболее интересных изобретений с точки зрения одноклассников, родителей, учителей, знакомых. Выяснение причин отсутствия интереса к посещению музеев у разных категорий граждан (школьники, молодежь, работоспособное население, пенсионеры).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Выбор изобретения для создания экспоната музея.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2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Этап 2: 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Подготовка модели</w:t>
            </w:r>
          </w:p>
          <w:p w:rsidR="006A748C" w:rsidRPr="002A5B0B" w:rsidRDefault="006A748C" w:rsidP="006A74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Этап 3: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с использованием макета экспоната.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Опрос участников мероприятия с целью выявления полезности экспоната, интересности мероприятия, оценки времени, затраченного группой и индивидуально на выполнение задания с моделью. (составить опросный лист с соответствующими вопросами, который потом необходимо отразить в отчете)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Отправка модели в музей для экспертизы.</w:t>
            </w:r>
          </w:p>
          <w:p w:rsidR="006A748C" w:rsidRPr="002A5B0B" w:rsidRDefault="006A748C" w:rsidP="006A748C">
            <w:pPr>
              <w:ind w:lef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Этап 4.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по проекту </w:t>
            </w:r>
          </w:p>
          <w:p w:rsidR="006A748C" w:rsidRPr="002A5B0B" w:rsidRDefault="006A748C" w:rsidP="006A748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и видеоролика о процессе работы над проектом.</w:t>
            </w:r>
          </w:p>
          <w:p w:rsidR="006A748C" w:rsidRPr="002A5B0B" w:rsidRDefault="006A748C" w:rsidP="006A7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8C" w:rsidRPr="00C43BA0" w:rsidRDefault="006A748C" w:rsidP="006A74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Примерный состав команды: 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1. Руководитель- координирует работу всех участников проекта, следит за сроками и выполнением проекта, реализацией мероприятия с использованием экспоната.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2. Дизайнер- отвечает за изображения, карты, схемы, эстетический вид экспоната.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3.Аналитик- сценарист- организует опросы, анкетирование, тестирование, обрабатывает результаты, создает сценарий мероприятия, тексты для отчетов.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4.  Мастер- непосредственно создает модель экспоната музея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5. Информатик- создает отчеты, презентации, видеоролики.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Допускается отсутствие и совмещение ролей и функций.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8C" w:rsidRPr="00C43BA0" w:rsidRDefault="006A748C" w:rsidP="006A748C">
            <w:pPr>
              <w:pStyle w:val="ListParagraph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>Как будут использоваться результаты исследования?</w:t>
            </w:r>
          </w:p>
          <w:p w:rsidR="006A748C" w:rsidRPr="002A5B0B" w:rsidRDefault="006A748C" w:rsidP="006A7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Модели экспонатов будут размещены в экспозиции музея и использоваться при проведении экскурсии, мастер- классов, квестов и других мероприятий музея.</w:t>
            </w:r>
          </w:p>
          <w:p w:rsidR="006A748C" w:rsidRPr="002A5B0B" w:rsidRDefault="006A748C" w:rsidP="006A7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8C" w:rsidRPr="00C43BA0" w:rsidRDefault="006A748C" w:rsidP="006A748C">
            <w:pPr>
              <w:pStyle w:val="ListParagraph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>Кто может помочь в работе над кейсом?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Кураторы проекта от музея: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Вишневская Татьяна Алексеевна- учитель физики, БОУ г.Омска "Лицей №25"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8C" w:rsidRPr="00C43BA0" w:rsidRDefault="006A748C" w:rsidP="006A748C">
            <w:pPr>
              <w:pStyle w:val="ListParagraph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A0">
              <w:rPr>
                <w:rFonts w:ascii="Times New Roman" w:hAnsi="Times New Roman" w:cs="Times New Roman"/>
                <w:i/>
                <w:sz w:val="20"/>
                <w:szCs w:val="20"/>
              </w:rPr>
              <w:t>Какие школьные предметы будут полезны?</w:t>
            </w:r>
          </w:p>
          <w:p w:rsidR="006A748C" w:rsidRPr="002A5B0B" w:rsidRDefault="006A748C" w:rsidP="006A7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Предметы физико-математического, естественно- научного циклов, история.</w:t>
            </w:r>
          </w:p>
          <w:p w:rsidR="006A748C" w:rsidRPr="002A5B0B" w:rsidRDefault="006A748C" w:rsidP="00F32E1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9AB" w:rsidRPr="002A5B0B" w:rsidTr="008F6DEE">
        <w:tc>
          <w:tcPr>
            <w:tcW w:w="2127" w:type="dxa"/>
            <w:gridSpan w:val="2"/>
          </w:tcPr>
          <w:p w:rsidR="004719AB" w:rsidRPr="002A5B0B" w:rsidRDefault="004719AB" w:rsidP="00C7112C">
            <w:pPr>
              <w:tabs>
                <w:tab w:val="left" w:pos="709"/>
              </w:tabs>
              <w:ind w:right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8.Условия, обеспечивающие устойчивость практики, ограничения для применения опыта, риски, возникающие при внедрении и механизмы их минимизации</w:t>
            </w:r>
          </w:p>
        </w:tc>
        <w:tc>
          <w:tcPr>
            <w:tcW w:w="8364" w:type="dxa"/>
            <w:gridSpan w:val="2"/>
          </w:tcPr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При составлении заданий целесообразно использовать несколько уровней сложности: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  <w:u w:val="single"/>
              </w:rPr>
              <w:t>– Первая степень сложности:</w:t>
            </w:r>
            <w:r w:rsidRPr="002A5B0B">
              <w:rPr>
                <w:color w:val="000000"/>
                <w:sz w:val="20"/>
                <w:szCs w:val="20"/>
              </w:rPr>
              <w:t xml:space="preserve"> </w:t>
            </w:r>
            <w:r w:rsidRPr="002A5B0B">
              <w:rPr>
                <w:i/>
                <w:iCs/>
                <w:color w:val="000000"/>
                <w:sz w:val="20"/>
                <w:szCs w:val="20"/>
              </w:rPr>
              <w:t>есть практическая ситуация, есть решение</w:t>
            </w:r>
            <w:r w:rsidRPr="002A5B0B">
              <w:rPr>
                <w:color w:val="000000"/>
                <w:sz w:val="20"/>
                <w:szCs w:val="20"/>
              </w:rPr>
              <w:t xml:space="preserve">. Обучающиеся определяют, подходит ли решение для данной ситуации. Возможно ли иное решение, другой ответ? 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  <w:u w:val="single"/>
              </w:rPr>
              <w:t>– Вторая степень сложности:</w:t>
            </w:r>
            <w:r w:rsidRPr="002A5B0B">
              <w:rPr>
                <w:color w:val="000000"/>
                <w:sz w:val="20"/>
                <w:szCs w:val="20"/>
              </w:rPr>
              <w:t xml:space="preserve"> </w:t>
            </w:r>
            <w:r w:rsidRPr="002A5B0B">
              <w:rPr>
                <w:i/>
                <w:iCs/>
                <w:color w:val="000000"/>
                <w:sz w:val="20"/>
                <w:szCs w:val="20"/>
              </w:rPr>
              <w:t>есть практическая ситуация – найди её решение</w:t>
            </w:r>
            <w:r w:rsidRPr="002A5B0B">
              <w:rPr>
                <w:color w:val="000000"/>
                <w:sz w:val="20"/>
                <w:szCs w:val="20"/>
              </w:rPr>
              <w:t xml:space="preserve"> 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Например, есть </w:t>
            </w:r>
            <w:r w:rsidR="00F32E15" w:rsidRPr="002A5B0B">
              <w:rPr>
                <w:color w:val="000000"/>
                <w:sz w:val="20"/>
                <w:szCs w:val="20"/>
              </w:rPr>
              <w:t>экспонат музея</w:t>
            </w:r>
            <w:r w:rsidRPr="002A5B0B">
              <w:rPr>
                <w:color w:val="000000"/>
                <w:sz w:val="20"/>
                <w:szCs w:val="20"/>
              </w:rPr>
              <w:t xml:space="preserve"> и реальная информация о</w:t>
            </w:r>
            <w:r w:rsidR="00F32E15" w:rsidRPr="002A5B0B">
              <w:rPr>
                <w:color w:val="000000"/>
                <w:sz w:val="20"/>
                <w:szCs w:val="20"/>
              </w:rPr>
              <w:t xml:space="preserve"> нем</w:t>
            </w:r>
            <w:r w:rsidRPr="002A5B0B">
              <w:rPr>
                <w:color w:val="000000"/>
                <w:sz w:val="20"/>
                <w:szCs w:val="20"/>
              </w:rPr>
              <w:t xml:space="preserve">. Сравнить, найти </w:t>
            </w:r>
            <w:r w:rsidR="00F32E15" w:rsidRPr="002A5B0B">
              <w:rPr>
                <w:color w:val="000000"/>
                <w:sz w:val="20"/>
                <w:szCs w:val="20"/>
              </w:rPr>
              <w:t>возможную информацию об экспонате.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– </w:t>
            </w:r>
            <w:r w:rsidRPr="002A5B0B">
              <w:rPr>
                <w:color w:val="000000"/>
                <w:sz w:val="20"/>
                <w:szCs w:val="20"/>
                <w:u w:val="single"/>
              </w:rPr>
              <w:t>Третья степень сложности:</w:t>
            </w:r>
            <w:r w:rsidRPr="002A5B0B">
              <w:rPr>
                <w:color w:val="000000"/>
                <w:sz w:val="20"/>
                <w:szCs w:val="20"/>
              </w:rPr>
              <w:t xml:space="preserve"> </w:t>
            </w:r>
            <w:r w:rsidRPr="002A5B0B">
              <w:rPr>
                <w:i/>
                <w:iCs/>
                <w:color w:val="000000"/>
                <w:sz w:val="20"/>
                <w:szCs w:val="20"/>
              </w:rPr>
              <w:t>есть практическая ситуация – определи проблему и найди пути решения.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Решить кейс предлагается учащимся после самостоятельного </w:t>
            </w:r>
            <w:r w:rsidR="00F32E15" w:rsidRPr="002A5B0B">
              <w:rPr>
                <w:color w:val="000000"/>
                <w:sz w:val="20"/>
                <w:szCs w:val="20"/>
              </w:rPr>
              <w:t>изучения материала об экспонате</w:t>
            </w:r>
            <w:r w:rsidRPr="002A5B0B">
              <w:rPr>
                <w:color w:val="000000"/>
                <w:sz w:val="20"/>
                <w:szCs w:val="20"/>
              </w:rPr>
              <w:t>, работы с дополнительной литературой. Решений может быть множество и все варианты имеют право на существование, доказательство и обсуждение.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При внедрении кейс- метода в свою практику, учитель должен учитывать степень и уровень обученности обучающихся в разных возрастных категориях.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>Один и тот же кейс не всегда подходит для работы с обучающимися в одной параллели, но с разным уровнем мыслительной деятельности. Для слабых групп кейс приходится делать проще, например из эвристического – аналитический, для сильных - и кейс должен стать сложнее, из аналитического перерасти в исследовательский.</w:t>
            </w:r>
          </w:p>
          <w:p w:rsidR="0024306D" w:rsidRPr="002A5B0B" w:rsidRDefault="0024306D" w:rsidP="0060404E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Практически любой учитель, который захочет внедрять кейс-технологии, сможет это сделать вполне профессионально, изучив специальную литературу, имея на руках учебные ситуации. </w:t>
            </w:r>
          </w:p>
          <w:p w:rsidR="004719AB" w:rsidRPr="002A5B0B" w:rsidRDefault="0024306D" w:rsidP="006A748C">
            <w:pPr>
              <w:pStyle w:val="a9"/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2A5B0B">
              <w:rPr>
                <w:color w:val="000000"/>
                <w:sz w:val="20"/>
                <w:szCs w:val="20"/>
              </w:rPr>
              <w:t xml:space="preserve">В результате метод кейсов способствует развитию у обучающихся самостоятельного мышления, умения выслушивать и учитывать альтернативную точку зрения, аргументировано высказать свою. С помощью этого метода ученики имеют возможность проявить и усовершенствовать аналитические и оценочные навыки, научиться работать в команде, </w:t>
            </w:r>
            <w:r w:rsidRPr="002A5B0B">
              <w:rPr>
                <w:color w:val="000000"/>
                <w:sz w:val="20"/>
                <w:szCs w:val="20"/>
              </w:rPr>
              <w:lastRenderedPageBreak/>
              <w:t xml:space="preserve">находить наиболее рациональное решение поставленной проблемы, обучающиеся учатся социальному взаимодействию. </w:t>
            </w:r>
          </w:p>
        </w:tc>
      </w:tr>
      <w:tr w:rsidR="00C01EF6" w:rsidRPr="002A5B0B" w:rsidTr="00C01EF6">
        <w:trPr>
          <w:trHeight w:val="158"/>
        </w:trPr>
        <w:tc>
          <w:tcPr>
            <w:tcW w:w="1986" w:type="dxa"/>
            <w:vMerge w:val="restart"/>
          </w:tcPr>
          <w:p w:rsidR="00C01EF6" w:rsidRPr="002A5B0B" w:rsidRDefault="00C01EF6" w:rsidP="00825CB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9.Примеры тиражирования практики</w:t>
            </w:r>
          </w:p>
        </w:tc>
        <w:tc>
          <w:tcPr>
            <w:tcW w:w="1701" w:type="dxa"/>
            <w:gridSpan w:val="2"/>
          </w:tcPr>
          <w:p w:rsidR="00C01EF6" w:rsidRPr="002A5B0B" w:rsidRDefault="00C01EF6" w:rsidP="006040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6804" w:type="dxa"/>
            <w:vAlign w:val="center"/>
          </w:tcPr>
          <w:p w:rsidR="00C01EF6" w:rsidRPr="002A5B0B" w:rsidRDefault="00C01EF6" w:rsidP="006040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Формы трансляции</w:t>
            </w:r>
          </w:p>
        </w:tc>
      </w:tr>
      <w:tr w:rsidR="00C01EF6" w:rsidRPr="002A5B0B" w:rsidTr="00C01EF6">
        <w:trPr>
          <w:trHeight w:val="152"/>
        </w:trPr>
        <w:tc>
          <w:tcPr>
            <w:tcW w:w="1986" w:type="dxa"/>
            <w:vMerge/>
          </w:tcPr>
          <w:p w:rsidR="00C01EF6" w:rsidRPr="002A5B0B" w:rsidRDefault="00C01EF6" w:rsidP="00825C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01EF6" w:rsidRPr="002A5B0B" w:rsidRDefault="00C01EF6" w:rsidP="002A5B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5B0B" w:rsidRPr="002A5B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2A5B0B" w:rsidRPr="002A5B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04" w:type="dxa"/>
          </w:tcPr>
          <w:p w:rsidR="00C01EF6" w:rsidRPr="002A5B0B" w:rsidRDefault="00C01EF6" w:rsidP="006040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C24E0" w:rsidRPr="002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Дня науки работа над заданием кейса по теме "Создание интерактивного экспоната Музея техники"</w:t>
            </w:r>
          </w:p>
        </w:tc>
      </w:tr>
      <w:tr w:rsidR="00C01EF6" w:rsidRPr="002A5B0B" w:rsidTr="00C01EF6">
        <w:trPr>
          <w:trHeight w:val="152"/>
        </w:trPr>
        <w:tc>
          <w:tcPr>
            <w:tcW w:w="1986" w:type="dxa"/>
            <w:vMerge/>
          </w:tcPr>
          <w:p w:rsidR="00C01EF6" w:rsidRPr="002A5B0B" w:rsidRDefault="00C01EF6" w:rsidP="00825C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01EF6" w:rsidRPr="002A5B0B" w:rsidRDefault="00C01EF6" w:rsidP="006040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2018 - 2019 год</w:t>
            </w:r>
          </w:p>
        </w:tc>
        <w:tc>
          <w:tcPr>
            <w:tcW w:w="6804" w:type="dxa"/>
          </w:tcPr>
          <w:p w:rsidR="00C01EF6" w:rsidRPr="002A5B0B" w:rsidRDefault="00540E09" w:rsidP="0060404E">
            <w:pPr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</w:pPr>
            <w:r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C01EF6" w:rsidRPr="002A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 «</w:t>
            </w:r>
            <w:r w:rsidR="00BC24E0" w:rsidRPr="002A5B0B">
              <w:rPr>
                <w:rFonts w:ascii="Times New Roman" w:hAnsi="Times New Roman" w:cs="Times New Roman"/>
                <w:bCs/>
                <w:sz w:val="20"/>
                <w:szCs w:val="20"/>
              </w:rPr>
              <w:t>Метод конкретных ситуаций</w:t>
            </w:r>
            <w:r w:rsidR="00BC24E0" w:rsidRPr="002A5B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tooltip="Английский язык" w:history="1">
              <w:r w:rsidR="00BC24E0" w:rsidRPr="002A5B0B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англ.</w:t>
              </w:r>
            </w:hyperlink>
            <w:r w:rsidR="00BC24E0" w:rsidRPr="002A5B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24E0" w:rsidRPr="002A5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Case method</w:t>
            </w:r>
            <w:r w:rsidR="00BC24E0" w:rsidRPr="002A5B0B">
              <w:rPr>
                <w:rFonts w:ascii="Times New Roman" w:hAnsi="Times New Roman" w:cs="Times New Roman"/>
                <w:sz w:val="20"/>
                <w:szCs w:val="20"/>
              </w:rPr>
              <w:t>, кейс-метод, метод кейсов, метод ситуационного анализа)</w:t>
            </w:r>
            <w:r w:rsidR="00C01EF6" w:rsidRPr="002A5B0B"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FD5C0A" w:rsidRPr="002A5B0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(выступление)</w:t>
            </w:r>
          </w:p>
          <w:p w:rsidR="00540E09" w:rsidRPr="002A5B0B" w:rsidRDefault="00540E09" w:rsidP="0060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FD5C0A" w:rsidRPr="002A5B0B"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  <w:t xml:space="preserve">Методическое объединение учителей математики, физики, информатики </w:t>
            </w:r>
            <w:r w:rsidR="00BC24E0" w:rsidRPr="002A5B0B"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  <w:t xml:space="preserve">Лицея </w:t>
            </w:r>
            <w:r w:rsidR="00FD5C0A" w:rsidRPr="002A5B0B"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C24E0" w:rsidRPr="002A5B0B">
              <w:rPr>
                <w:rFonts w:ascii="Times New Roman" w:hAnsi="Times New Roman" w:cs="Times New Roman"/>
                <w:bCs/>
                <w:sz w:val="20"/>
                <w:szCs w:val="20"/>
              </w:rPr>
              <w:t>Кейс-метод как современная образовательная технология</w:t>
            </w:r>
            <w:r w:rsidR="00FD5C0A" w:rsidRPr="002A5B0B">
              <w:rPr>
                <w:rFonts w:ascii="Times New Roman" w:eastAsia="+mn-ea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FD5C0A" w:rsidRPr="002A5B0B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(выступление)</w:t>
            </w:r>
          </w:p>
        </w:tc>
      </w:tr>
      <w:tr w:rsidR="00C01EF6" w:rsidRPr="002A5B0B" w:rsidTr="008F6DEE">
        <w:trPr>
          <w:trHeight w:val="872"/>
        </w:trPr>
        <w:tc>
          <w:tcPr>
            <w:tcW w:w="1986" w:type="dxa"/>
          </w:tcPr>
          <w:p w:rsidR="00C01EF6" w:rsidRPr="002A5B0B" w:rsidRDefault="00C01EF6" w:rsidP="004719AB">
            <w:pPr>
              <w:tabs>
                <w:tab w:val="left" w:pos="709"/>
                <w:tab w:val="left" w:pos="993"/>
              </w:tabs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10.Список контактов</w:t>
            </w:r>
          </w:p>
          <w:p w:rsidR="00C01EF6" w:rsidRPr="002A5B0B" w:rsidRDefault="00C01EF6" w:rsidP="004719AB">
            <w:pPr>
              <w:tabs>
                <w:tab w:val="left" w:pos="709"/>
                <w:tab w:val="left" w:pos="993"/>
              </w:tabs>
              <w:ind w:right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C01EF6" w:rsidRPr="002A5B0B" w:rsidRDefault="00BC24E0" w:rsidP="0060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B0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Вишневская Татьяна Алексеевна</w:t>
            </w:r>
            <w:r w:rsidR="00C01EF6" w:rsidRPr="002A5B0B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C01EF6" w:rsidRPr="002A5B0B">
              <w:rPr>
                <w:rFonts w:ascii="Times New Roman" w:hAnsi="Times New Roman" w:cs="Times New Roman"/>
                <w:sz w:val="20"/>
                <w:szCs w:val="20"/>
              </w:rPr>
              <w:t>учитель физики БОУ г. Омска «</w:t>
            </w:r>
            <w:r w:rsidRPr="002A5B0B">
              <w:rPr>
                <w:rFonts w:ascii="Times New Roman" w:hAnsi="Times New Roman" w:cs="Times New Roman"/>
                <w:sz w:val="20"/>
                <w:szCs w:val="20"/>
              </w:rPr>
              <w:t>Лицей № 25</w:t>
            </w:r>
            <w:r w:rsidR="00C01EF6" w:rsidRPr="002A5B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1EF6" w:rsidRPr="002A5B0B" w:rsidRDefault="00C01EF6" w:rsidP="0060404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5B0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</w:t>
            </w:r>
            <w:r w:rsidR="00C43BA0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лицея</w:t>
            </w:r>
            <w:r w:rsidRPr="002A5B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 (381</w:t>
            </w:r>
            <w:r w:rsidR="00E3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="00BC24E0" w:rsidRPr="002A5B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57-02-05</w:t>
            </w:r>
            <w:r w:rsidRPr="002A5B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(факс),</w:t>
            </w:r>
            <w:bookmarkStart w:id="0" w:name="_GoBack"/>
            <w:bookmarkEnd w:id="0"/>
          </w:p>
          <w:p w:rsidR="00C01EF6" w:rsidRPr="002A5B0B" w:rsidRDefault="00C01EF6" w:rsidP="0060404E">
            <w:pP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A5B0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Электронная почта:</w:t>
            </w:r>
            <w:r w:rsidRPr="002A5B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mou2</w:t>
            </w:r>
            <w:r w:rsidR="00BC24E0" w:rsidRPr="002A5B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2A5B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omsk@mail.ru</w:t>
            </w:r>
          </w:p>
        </w:tc>
      </w:tr>
    </w:tbl>
    <w:p w:rsidR="009D3261" w:rsidRPr="002A5B0B" w:rsidRDefault="009D3261">
      <w:pPr>
        <w:rPr>
          <w:rFonts w:ascii="Times New Roman" w:hAnsi="Times New Roman" w:cs="Times New Roman"/>
          <w:sz w:val="20"/>
          <w:szCs w:val="20"/>
        </w:rPr>
      </w:pPr>
    </w:p>
    <w:sectPr w:rsidR="009D3261" w:rsidRPr="002A5B0B" w:rsidSect="00BF3F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56" w:rsidRDefault="00A90256" w:rsidP="002A5B0B">
      <w:pPr>
        <w:spacing w:after="0" w:line="240" w:lineRule="auto"/>
      </w:pPr>
      <w:r>
        <w:separator/>
      </w:r>
    </w:p>
  </w:endnote>
  <w:endnote w:type="continuationSeparator" w:id="1">
    <w:p w:rsidR="00A90256" w:rsidRDefault="00A90256" w:rsidP="002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56" w:rsidRDefault="00A90256" w:rsidP="002A5B0B">
      <w:pPr>
        <w:spacing w:after="0" w:line="240" w:lineRule="auto"/>
      </w:pPr>
      <w:r>
        <w:separator/>
      </w:r>
    </w:p>
  </w:footnote>
  <w:footnote w:type="continuationSeparator" w:id="1">
    <w:p w:rsidR="00A90256" w:rsidRDefault="00A90256" w:rsidP="002A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0B" w:rsidRPr="002A5B0B" w:rsidRDefault="002A5B0B" w:rsidP="002A5B0B">
    <w:pPr>
      <w:tabs>
        <w:tab w:val="left" w:pos="709"/>
      </w:tabs>
      <w:spacing w:after="0"/>
      <w:ind w:right="197" w:firstLine="426"/>
      <w:jc w:val="both"/>
      <w:rPr>
        <w:rFonts w:ascii="Times New Roman" w:hAnsi="Times New Roman" w:cs="Times New Roman"/>
        <w:sz w:val="20"/>
        <w:szCs w:val="20"/>
      </w:rPr>
    </w:pPr>
    <w:r w:rsidRPr="002A5B0B">
      <w:rPr>
        <w:rFonts w:ascii="Times New Roman" w:hAnsi="Times New Roman" w:cs="Times New Roman"/>
        <w:sz w:val="20"/>
        <w:szCs w:val="20"/>
      </w:rPr>
      <w:t>Вишневская Татьяна Алексеевна, учитель физики БОУ г. Омска «Лицей № 25»</w:t>
    </w:r>
  </w:p>
  <w:p w:rsidR="002A5B0B" w:rsidRDefault="002A5B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54B"/>
    <w:multiLevelType w:val="hybridMultilevel"/>
    <w:tmpl w:val="457E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C24"/>
    <w:multiLevelType w:val="hybridMultilevel"/>
    <w:tmpl w:val="AD82C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222F"/>
    <w:multiLevelType w:val="hybridMultilevel"/>
    <w:tmpl w:val="549A0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C2B"/>
    <w:multiLevelType w:val="hybridMultilevel"/>
    <w:tmpl w:val="AF82B4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CB3865"/>
    <w:multiLevelType w:val="hybridMultilevel"/>
    <w:tmpl w:val="90384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2972638"/>
    <w:multiLevelType w:val="hybridMultilevel"/>
    <w:tmpl w:val="FA8C7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0D0185"/>
    <w:multiLevelType w:val="hybridMultilevel"/>
    <w:tmpl w:val="00E8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7BFE"/>
    <w:multiLevelType w:val="hybridMultilevel"/>
    <w:tmpl w:val="D2C8F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5C8B"/>
    <w:multiLevelType w:val="hybridMultilevel"/>
    <w:tmpl w:val="0E8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41BE"/>
    <w:multiLevelType w:val="hybridMultilevel"/>
    <w:tmpl w:val="BECC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7650"/>
    <w:multiLevelType w:val="hybridMultilevel"/>
    <w:tmpl w:val="DD98A54C"/>
    <w:lvl w:ilvl="0" w:tplc="F6640B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270"/>
    <w:multiLevelType w:val="hybridMultilevel"/>
    <w:tmpl w:val="167275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5E26B90"/>
    <w:multiLevelType w:val="multilevel"/>
    <w:tmpl w:val="8BD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2F2F"/>
    <w:multiLevelType w:val="hybridMultilevel"/>
    <w:tmpl w:val="9D8E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46E75"/>
    <w:multiLevelType w:val="hybridMultilevel"/>
    <w:tmpl w:val="BD08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7531"/>
    <w:multiLevelType w:val="hybridMultilevel"/>
    <w:tmpl w:val="84485136"/>
    <w:lvl w:ilvl="0" w:tplc="A54A7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E532A"/>
    <w:multiLevelType w:val="hybridMultilevel"/>
    <w:tmpl w:val="EF866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B357F"/>
    <w:multiLevelType w:val="hybridMultilevel"/>
    <w:tmpl w:val="CC8823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CA80AFC"/>
    <w:multiLevelType w:val="hybridMultilevel"/>
    <w:tmpl w:val="1624B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20F08"/>
    <w:multiLevelType w:val="hybridMultilevel"/>
    <w:tmpl w:val="A94EB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E221EA"/>
    <w:multiLevelType w:val="hybridMultilevel"/>
    <w:tmpl w:val="F220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71461"/>
    <w:multiLevelType w:val="hybridMultilevel"/>
    <w:tmpl w:val="F112C4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67D4872"/>
    <w:multiLevelType w:val="hybridMultilevel"/>
    <w:tmpl w:val="E9C4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64CE7"/>
    <w:multiLevelType w:val="hybridMultilevel"/>
    <w:tmpl w:val="0C3A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10FC1"/>
    <w:multiLevelType w:val="hybridMultilevel"/>
    <w:tmpl w:val="E7B8FB9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7"/>
  </w:num>
  <w:num w:numId="5">
    <w:abstractNumId w:val="1"/>
  </w:num>
  <w:num w:numId="6">
    <w:abstractNumId w:val="16"/>
  </w:num>
  <w:num w:numId="7">
    <w:abstractNumId w:val="2"/>
  </w:num>
  <w:num w:numId="8">
    <w:abstractNumId w:val="2"/>
  </w:num>
  <w:num w:numId="9">
    <w:abstractNumId w:val="6"/>
  </w:num>
  <w:num w:numId="10">
    <w:abstractNumId w:val="13"/>
  </w:num>
  <w:num w:numId="11">
    <w:abstractNumId w:val="22"/>
  </w:num>
  <w:num w:numId="12">
    <w:abstractNumId w:val="10"/>
  </w:num>
  <w:num w:numId="13">
    <w:abstractNumId w:val="20"/>
  </w:num>
  <w:num w:numId="14">
    <w:abstractNumId w:val="12"/>
  </w:num>
  <w:num w:numId="15">
    <w:abstractNumId w:val="9"/>
  </w:num>
  <w:num w:numId="16">
    <w:abstractNumId w:val="4"/>
  </w:num>
  <w:num w:numId="17">
    <w:abstractNumId w:val="23"/>
  </w:num>
  <w:num w:numId="18">
    <w:abstractNumId w:val="8"/>
  </w:num>
  <w:num w:numId="19">
    <w:abstractNumId w:val="5"/>
  </w:num>
  <w:num w:numId="20">
    <w:abstractNumId w:val="0"/>
  </w:num>
  <w:num w:numId="21">
    <w:abstractNumId w:val="19"/>
  </w:num>
  <w:num w:numId="22">
    <w:abstractNumId w:val="24"/>
  </w:num>
  <w:num w:numId="23">
    <w:abstractNumId w:val="17"/>
  </w:num>
  <w:num w:numId="24">
    <w:abstractNumId w:val="3"/>
  </w:num>
  <w:num w:numId="25">
    <w:abstractNumId w:val="2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A33A3"/>
    <w:rsid w:val="00006099"/>
    <w:rsid w:val="00045A95"/>
    <w:rsid w:val="000508A0"/>
    <w:rsid w:val="00053AE1"/>
    <w:rsid w:val="000A33A3"/>
    <w:rsid w:val="000B0D88"/>
    <w:rsid w:val="000C0FA0"/>
    <w:rsid w:val="000D2D0B"/>
    <w:rsid w:val="0010627F"/>
    <w:rsid w:val="0011790A"/>
    <w:rsid w:val="001260FB"/>
    <w:rsid w:val="0014640B"/>
    <w:rsid w:val="0018338E"/>
    <w:rsid w:val="00195581"/>
    <w:rsid w:val="001E431F"/>
    <w:rsid w:val="00211579"/>
    <w:rsid w:val="0022594E"/>
    <w:rsid w:val="0024306D"/>
    <w:rsid w:val="0025006E"/>
    <w:rsid w:val="002A5B0B"/>
    <w:rsid w:val="0042043E"/>
    <w:rsid w:val="00445C2A"/>
    <w:rsid w:val="004715CC"/>
    <w:rsid w:val="004719AB"/>
    <w:rsid w:val="00480379"/>
    <w:rsid w:val="00486F78"/>
    <w:rsid w:val="00490A9E"/>
    <w:rsid w:val="004C00AA"/>
    <w:rsid w:val="004D6C4E"/>
    <w:rsid w:val="004E2499"/>
    <w:rsid w:val="005155F0"/>
    <w:rsid w:val="0052344B"/>
    <w:rsid w:val="00540E09"/>
    <w:rsid w:val="00593A99"/>
    <w:rsid w:val="005F7F63"/>
    <w:rsid w:val="0060404E"/>
    <w:rsid w:val="006902A2"/>
    <w:rsid w:val="006A0FC8"/>
    <w:rsid w:val="006A748C"/>
    <w:rsid w:val="0072035A"/>
    <w:rsid w:val="00747A25"/>
    <w:rsid w:val="007B3115"/>
    <w:rsid w:val="007C6557"/>
    <w:rsid w:val="008019A8"/>
    <w:rsid w:val="008022E7"/>
    <w:rsid w:val="00895306"/>
    <w:rsid w:val="008C3465"/>
    <w:rsid w:val="008D2D6B"/>
    <w:rsid w:val="008F6DEE"/>
    <w:rsid w:val="0091435D"/>
    <w:rsid w:val="009D3261"/>
    <w:rsid w:val="009E3A44"/>
    <w:rsid w:val="009E48C1"/>
    <w:rsid w:val="00A90256"/>
    <w:rsid w:val="00A9533C"/>
    <w:rsid w:val="00AF29FD"/>
    <w:rsid w:val="00B12896"/>
    <w:rsid w:val="00B174C0"/>
    <w:rsid w:val="00B53556"/>
    <w:rsid w:val="00B62089"/>
    <w:rsid w:val="00B96409"/>
    <w:rsid w:val="00BC24E0"/>
    <w:rsid w:val="00BF3F9B"/>
    <w:rsid w:val="00C01EF6"/>
    <w:rsid w:val="00C22083"/>
    <w:rsid w:val="00C43BA0"/>
    <w:rsid w:val="00C565B3"/>
    <w:rsid w:val="00C63A8C"/>
    <w:rsid w:val="00E00E0B"/>
    <w:rsid w:val="00E055FF"/>
    <w:rsid w:val="00E20B88"/>
    <w:rsid w:val="00E21861"/>
    <w:rsid w:val="00E3218E"/>
    <w:rsid w:val="00E91AF3"/>
    <w:rsid w:val="00F136A6"/>
    <w:rsid w:val="00F32E15"/>
    <w:rsid w:val="00FB2050"/>
    <w:rsid w:val="00FB4302"/>
    <w:rsid w:val="00FD5C0A"/>
    <w:rsid w:val="00FE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57"/>
    <w:pPr>
      <w:ind w:left="720"/>
      <w:contextualSpacing/>
    </w:pPr>
  </w:style>
  <w:style w:type="table" w:styleId="a4">
    <w:name w:val="Table Grid"/>
    <w:basedOn w:val="a1"/>
    <w:uiPriority w:val="59"/>
    <w:rsid w:val="0042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719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344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D6C4E"/>
    <w:pPr>
      <w:spacing w:after="0" w:line="240" w:lineRule="auto"/>
    </w:pPr>
  </w:style>
  <w:style w:type="character" w:styleId="a8">
    <w:name w:val="Strong"/>
    <w:basedOn w:val="a0"/>
    <w:uiPriority w:val="22"/>
    <w:qFormat/>
    <w:rsid w:val="00486F78"/>
    <w:rPr>
      <w:b/>
      <w:bCs/>
    </w:rPr>
  </w:style>
  <w:style w:type="paragraph" w:customStyle="1" w:styleId="c0c6">
    <w:name w:val="c0 c6"/>
    <w:basedOn w:val="a"/>
    <w:rsid w:val="005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1EF6"/>
  </w:style>
  <w:style w:type="character" w:customStyle="1" w:styleId="c1c31">
    <w:name w:val="c1 c31"/>
    <w:basedOn w:val="a0"/>
    <w:rsid w:val="00C01EF6"/>
  </w:style>
  <w:style w:type="paragraph" w:styleId="a9">
    <w:name w:val="Normal (Web)"/>
    <w:basedOn w:val="a"/>
    <w:uiPriority w:val="99"/>
    <w:unhideWhenUsed/>
    <w:rsid w:val="0047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430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24306D"/>
    <w:pPr>
      <w:widowControl w:val="0"/>
      <w:suppressAutoHyphens/>
      <w:spacing w:after="0" w:line="100" w:lineRule="atLeast"/>
      <w:ind w:left="720"/>
    </w:pPr>
    <w:rPr>
      <w:rFonts w:ascii="Calibri" w:eastAsia="SimSun" w:hAnsi="Calibri" w:cs="Mangal"/>
      <w:kern w:val="2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2A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B0B"/>
  </w:style>
  <w:style w:type="paragraph" w:styleId="ac">
    <w:name w:val="footer"/>
    <w:basedOn w:val="a"/>
    <w:link w:val="ad"/>
    <w:uiPriority w:val="99"/>
    <w:semiHidden/>
    <w:unhideWhenUsed/>
    <w:rsid w:val="002A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57"/>
    <w:pPr>
      <w:ind w:left="720"/>
      <w:contextualSpacing/>
    </w:pPr>
  </w:style>
  <w:style w:type="table" w:styleId="a4">
    <w:name w:val="Table Grid"/>
    <w:basedOn w:val="a1"/>
    <w:uiPriority w:val="59"/>
    <w:rsid w:val="0042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719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344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D6C4E"/>
    <w:pPr>
      <w:spacing w:after="0" w:line="240" w:lineRule="auto"/>
    </w:pPr>
  </w:style>
  <w:style w:type="character" w:styleId="a8">
    <w:name w:val="Strong"/>
    <w:basedOn w:val="a0"/>
    <w:uiPriority w:val="22"/>
    <w:qFormat/>
    <w:rsid w:val="00486F78"/>
    <w:rPr>
      <w:b/>
      <w:bCs/>
    </w:rPr>
  </w:style>
  <w:style w:type="paragraph" w:customStyle="1" w:styleId="c0c6">
    <w:name w:val="c0 c6"/>
    <w:basedOn w:val="a"/>
    <w:rsid w:val="005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1EF6"/>
  </w:style>
  <w:style w:type="character" w:customStyle="1" w:styleId="c1c31">
    <w:name w:val="c1 c31"/>
    <w:basedOn w:val="a0"/>
    <w:rsid w:val="00C0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1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6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2019-06-11T03:34:00Z</cp:lastPrinted>
  <dcterms:created xsi:type="dcterms:W3CDTF">2019-04-15T04:30:00Z</dcterms:created>
  <dcterms:modified xsi:type="dcterms:W3CDTF">2019-11-10T16:08:00Z</dcterms:modified>
</cp:coreProperties>
</file>