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-10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7"/>
      </w:tblGrid>
      <w:tr w:rsidR="007412C8" w:rsidRPr="009216BF" w14:paraId="4E36B3E7" w14:textId="77777777" w:rsidTr="00506F20">
        <w:trPr>
          <w:trHeight w:val="1361"/>
        </w:trPr>
        <w:tc>
          <w:tcPr>
            <w:tcW w:w="9322" w:type="dxa"/>
            <w:tcBorders>
              <w:bottom w:val="single" w:sz="12" w:space="0" w:color="auto"/>
            </w:tcBorders>
            <w:vAlign w:val="center"/>
          </w:tcPr>
          <w:p w14:paraId="616CA0A7" w14:textId="77777777" w:rsidR="007412C8" w:rsidRDefault="007412C8" w:rsidP="00506F20">
            <w:pPr>
              <w:widowControl w:val="0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25702C" wp14:editId="404D0F3E">
                  <wp:extent cx="1457325" cy="1439070"/>
                  <wp:effectExtent l="0" t="0" r="0" b="8890"/>
                  <wp:docPr id="3" name="Рисунок 3" descr="https://sun9-52.userapi.com/impg/c854424/v854424968/1b56e7/0eZxz5zmBGY.jpg?size=2189x2160&amp;quality=96&amp;sign=3350b1482476eb1b48e740cdd1073352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52.userapi.com/impg/c854424/v854424968/1b56e7/0eZxz5zmBGY.jpg?size=2189x2160&amp;quality=96&amp;sign=3350b1482476eb1b48e740cdd1073352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868" cy="1449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2C8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 </w:t>
            </w:r>
            <w:r w:rsidRPr="007412C8">
              <w:rPr>
                <w:rFonts w:eastAsia="Times New Roman"/>
                <w:b/>
                <w:sz w:val="50"/>
                <w:szCs w:val="50"/>
                <w:lang w:eastAsia="ru-RU"/>
              </w:rPr>
              <w:t>МБОУ гимназия «Пущино»</w:t>
            </w:r>
            <w:r w:rsidRPr="007412C8">
              <w:rPr>
                <w:rFonts w:eastAsia="Times New Roman"/>
                <w:b/>
                <w:sz w:val="36"/>
                <w:szCs w:val="36"/>
                <w:lang w:eastAsia="ru-RU"/>
              </w:rPr>
              <w:t xml:space="preserve"> </w:t>
            </w:r>
          </w:p>
          <w:p w14:paraId="1F5C0814" w14:textId="77777777" w:rsidR="007412C8" w:rsidRPr="007412C8" w:rsidRDefault="007412C8" w:rsidP="00506F20">
            <w:pPr>
              <w:widowControl w:val="0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  <w:p w14:paraId="28AE9FD7" w14:textId="77777777" w:rsidR="007412C8" w:rsidRPr="009216BF" w:rsidRDefault="007412C8" w:rsidP="00506F20">
            <w:pPr>
              <w:widowControl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23A0729F" w14:textId="77777777" w:rsidR="007412C8" w:rsidRPr="009216BF" w:rsidRDefault="007412C8" w:rsidP="007412C8">
      <w:pPr>
        <w:rPr>
          <w:rFonts w:eastAsia="Times New Roman"/>
          <w:sz w:val="20"/>
          <w:szCs w:val="20"/>
          <w:lang w:eastAsia="ru-RU"/>
        </w:rPr>
      </w:pPr>
    </w:p>
    <w:p w14:paraId="5D59FF19" w14:textId="4293570C" w:rsidR="007412C8" w:rsidRPr="007412C8" w:rsidRDefault="007412C8" w:rsidP="007412C8">
      <w:pPr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="003F1355"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3F1355">
        <w:rPr>
          <w:lang w:eastAsia="x-none"/>
        </w:rPr>
        <w:t xml:space="preserve">Автор: </w:t>
      </w:r>
      <w:proofErr w:type="spellStart"/>
      <w:r w:rsidRPr="003F1355">
        <w:rPr>
          <w:lang w:eastAsia="x-none"/>
        </w:rPr>
        <w:t>Шухтина</w:t>
      </w:r>
      <w:proofErr w:type="spellEnd"/>
      <w:r w:rsidRPr="003F1355">
        <w:rPr>
          <w:lang w:eastAsia="x-none"/>
        </w:rPr>
        <w:t xml:space="preserve"> Александра Николаевна, 11 класс</w:t>
      </w:r>
    </w:p>
    <w:p w14:paraId="609C4AE8" w14:textId="77777777" w:rsidR="007412C8" w:rsidRPr="009216BF" w:rsidRDefault="007412C8" w:rsidP="007412C8">
      <w:pPr>
        <w:rPr>
          <w:rFonts w:eastAsia="Times New Roman"/>
          <w:b/>
          <w:sz w:val="24"/>
          <w:szCs w:val="24"/>
          <w:lang w:eastAsia="ru-RU"/>
        </w:rPr>
      </w:pPr>
    </w:p>
    <w:p w14:paraId="66F2848A" w14:textId="77777777" w:rsidR="007412C8" w:rsidRPr="009216BF" w:rsidRDefault="007412C8" w:rsidP="007412C8">
      <w:pPr>
        <w:rPr>
          <w:rFonts w:eastAsia="Times New Roman"/>
          <w:b/>
          <w:sz w:val="24"/>
          <w:szCs w:val="24"/>
          <w:lang w:eastAsia="ru-RU"/>
        </w:rPr>
      </w:pPr>
    </w:p>
    <w:p w14:paraId="00D38F4F" w14:textId="77777777" w:rsidR="007412C8" w:rsidRPr="009216BF" w:rsidRDefault="007412C8" w:rsidP="007412C8">
      <w:pPr>
        <w:tabs>
          <w:tab w:val="left" w:pos="5780"/>
        </w:tabs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14:paraId="0D82791A" w14:textId="4FB24861" w:rsidR="007412C8" w:rsidRDefault="007412C8" w:rsidP="007412C8">
      <w:pPr>
        <w:rPr>
          <w:sz w:val="48"/>
          <w:szCs w:val="40"/>
          <w:lang w:eastAsia="ru-RU"/>
        </w:rPr>
      </w:pPr>
      <w:bookmarkStart w:id="0" w:name="_GoBack"/>
      <w:r w:rsidRPr="007412C8">
        <w:rPr>
          <w:sz w:val="48"/>
          <w:szCs w:val="40"/>
          <w:lang w:eastAsia="ru-RU"/>
        </w:rPr>
        <w:t xml:space="preserve">ЗАДАЧИ </w:t>
      </w:r>
      <w:r w:rsidR="002E55B0">
        <w:rPr>
          <w:sz w:val="48"/>
          <w:szCs w:val="40"/>
          <w:lang w:eastAsia="ru-RU"/>
        </w:rPr>
        <w:t xml:space="preserve">И МЕТОДЫ КЛАССИФИКАЦИИ. </w:t>
      </w:r>
      <w:r w:rsidRPr="007412C8">
        <w:rPr>
          <w:sz w:val="48"/>
          <w:szCs w:val="40"/>
          <w:lang w:eastAsia="ru-RU"/>
        </w:rPr>
        <w:t>СПОСОБЫ ОЦЕНКИ КАЧЕСТВА КЛАССИФИКАЦИИ</w:t>
      </w:r>
    </w:p>
    <w:bookmarkEnd w:id="0"/>
    <w:p w14:paraId="2BC58435" w14:textId="77777777" w:rsidR="007412C8" w:rsidRDefault="007412C8" w:rsidP="007412C8">
      <w:pPr>
        <w:rPr>
          <w:sz w:val="48"/>
          <w:szCs w:val="40"/>
          <w:lang w:eastAsia="ru-RU"/>
        </w:rPr>
      </w:pPr>
    </w:p>
    <w:p w14:paraId="536DB5F3" w14:textId="77777777" w:rsidR="007412C8" w:rsidRDefault="007412C8" w:rsidP="007412C8">
      <w:pPr>
        <w:rPr>
          <w:sz w:val="48"/>
          <w:szCs w:val="40"/>
          <w:lang w:eastAsia="ru-RU"/>
        </w:rPr>
      </w:pPr>
    </w:p>
    <w:p w14:paraId="32EA1D2B" w14:textId="77777777" w:rsidR="007412C8" w:rsidRDefault="007412C8" w:rsidP="007412C8">
      <w:pPr>
        <w:rPr>
          <w:sz w:val="48"/>
          <w:szCs w:val="40"/>
          <w:lang w:eastAsia="ru-RU"/>
        </w:rPr>
      </w:pPr>
    </w:p>
    <w:p w14:paraId="5A6DD80E" w14:textId="77777777" w:rsidR="007412C8" w:rsidRDefault="007412C8" w:rsidP="007412C8">
      <w:pPr>
        <w:rPr>
          <w:sz w:val="48"/>
          <w:szCs w:val="40"/>
          <w:lang w:eastAsia="ru-RU"/>
        </w:rPr>
      </w:pPr>
    </w:p>
    <w:p w14:paraId="43067E55" w14:textId="77777777" w:rsidR="007412C8" w:rsidRDefault="007412C8" w:rsidP="007412C8">
      <w:pPr>
        <w:rPr>
          <w:sz w:val="48"/>
          <w:szCs w:val="40"/>
          <w:lang w:eastAsia="ru-RU"/>
        </w:rPr>
      </w:pPr>
    </w:p>
    <w:p w14:paraId="6B295646" w14:textId="77777777" w:rsidR="007412C8" w:rsidRDefault="007412C8" w:rsidP="007412C8">
      <w:pPr>
        <w:rPr>
          <w:sz w:val="48"/>
          <w:szCs w:val="40"/>
          <w:lang w:eastAsia="ru-RU"/>
        </w:rPr>
      </w:pPr>
    </w:p>
    <w:p w14:paraId="2BDF9BA4" w14:textId="77777777" w:rsidR="007412C8" w:rsidRDefault="007412C8" w:rsidP="007412C8">
      <w:pPr>
        <w:rPr>
          <w:sz w:val="48"/>
          <w:szCs w:val="40"/>
          <w:lang w:eastAsia="ru-RU"/>
        </w:rPr>
      </w:pPr>
    </w:p>
    <w:p w14:paraId="3C629EBF" w14:textId="77777777" w:rsidR="007412C8" w:rsidRDefault="007412C8" w:rsidP="007412C8">
      <w:pPr>
        <w:rPr>
          <w:sz w:val="48"/>
          <w:szCs w:val="40"/>
          <w:lang w:eastAsia="ru-RU"/>
        </w:rPr>
      </w:pPr>
    </w:p>
    <w:p w14:paraId="2E70D9C2" w14:textId="77777777" w:rsidR="007412C8" w:rsidRDefault="007412C8" w:rsidP="007412C8">
      <w:pPr>
        <w:rPr>
          <w:sz w:val="48"/>
          <w:szCs w:val="40"/>
          <w:lang w:eastAsia="ru-RU"/>
        </w:rPr>
      </w:pPr>
    </w:p>
    <w:p w14:paraId="3A5EAF2F" w14:textId="77777777" w:rsidR="007412C8" w:rsidRDefault="007412C8" w:rsidP="007412C8">
      <w:pPr>
        <w:rPr>
          <w:sz w:val="48"/>
          <w:szCs w:val="40"/>
          <w:lang w:eastAsia="ru-RU"/>
        </w:rPr>
      </w:pPr>
    </w:p>
    <w:p w14:paraId="5D737165" w14:textId="77777777" w:rsidR="007412C8" w:rsidRDefault="007412C8" w:rsidP="007412C8">
      <w:pPr>
        <w:rPr>
          <w:sz w:val="48"/>
          <w:szCs w:val="40"/>
          <w:lang w:eastAsia="ru-RU"/>
        </w:rPr>
      </w:pPr>
    </w:p>
    <w:p w14:paraId="30D208EF" w14:textId="77777777" w:rsidR="007412C8" w:rsidRDefault="007412C8" w:rsidP="007412C8">
      <w:pPr>
        <w:rPr>
          <w:sz w:val="48"/>
          <w:szCs w:val="40"/>
          <w:lang w:eastAsia="ru-RU"/>
        </w:rPr>
      </w:pPr>
    </w:p>
    <w:p w14:paraId="0E0C2188" w14:textId="77777777" w:rsidR="007412C8" w:rsidRDefault="007412C8" w:rsidP="007412C8"/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9"/>
      </w:tblGrid>
      <w:tr w:rsidR="009216BF" w:rsidRPr="009216BF" w14:paraId="198DE8DC" w14:textId="77777777" w:rsidTr="007412C8">
        <w:trPr>
          <w:trHeight w:val="129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</w:tcPr>
          <w:p w14:paraId="1886B933" w14:textId="13168C5F" w:rsidR="009216BF" w:rsidRPr="002E55B0" w:rsidRDefault="007412C8" w:rsidP="009216BF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F1355">
              <w:rPr>
                <w:rFonts w:eastAsia="Times New Roman"/>
                <w:b/>
                <w:szCs w:val="24"/>
                <w:lang w:eastAsia="ru-RU"/>
              </w:rPr>
              <w:t>Пущино</w:t>
            </w:r>
            <w:r w:rsidR="009216BF" w:rsidRPr="003F1355">
              <w:rPr>
                <w:rFonts w:eastAsia="Times New Roman"/>
                <w:b/>
                <w:szCs w:val="24"/>
                <w:lang w:eastAsia="ru-RU"/>
              </w:rPr>
              <w:t>, 20</w:t>
            </w:r>
            <w:r w:rsidRPr="003F1355">
              <w:rPr>
                <w:rFonts w:eastAsia="Times New Roman"/>
                <w:b/>
                <w:szCs w:val="24"/>
                <w:lang w:eastAsia="ru-RU"/>
              </w:rPr>
              <w:t>21</w:t>
            </w:r>
          </w:p>
        </w:tc>
      </w:tr>
    </w:tbl>
    <w:p w14:paraId="559CAF86" w14:textId="27F82D73" w:rsidR="007412C8" w:rsidRPr="007412C8" w:rsidRDefault="009216BF" w:rsidP="007412C8">
      <w:pPr>
        <w:rPr>
          <w:sz w:val="40"/>
          <w:szCs w:val="40"/>
          <w:lang w:eastAsia="ru-RU"/>
        </w:rPr>
      </w:pPr>
      <w:r w:rsidRPr="007412C8">
        <w:rPr>
          <w:sz w:val="40"/>
          <w:szCs w:val="40"/>
          <w:lang w:eastAsia="ru-RU"/>
        </w:rPr>
        <w:br w:type="page"/>
      </w:r>
    </w:p>
    <w:p w14:paraId="5BA24CAF" w14:textId="4C168C77" w:rsidR="00C04F0E" w:rsidRPr="003F1355" w:rsidRDefault="003F1355" w:rsidP="00C04F0E">
      <w:pPr>
        <w:spacing w:line="360" w:lineRule="auto"/>
        <w:rPr>
          <w:rFonts w:eastAsia="Times New Roman"/>
          <w:b/>
          <w:bCs/>
          <w:kern w:val="32"/>
          <w:szCs w:val="32"/>
          <w:lang w:eastAsia="x-none"/>
        </w:rPr>
      </w:pPr>
      <w:r>
        <w:rPr>
          <w:rFonts w:eastAsia="Times New Roman"/>
          <w:b/>
          <w:bCs/>
          <w:kern w:val="32"/>
          <w:szCs w:val="32"/>
          <w:lang w:val="x-none" w:eastAsia="x-none"/>
        </w:rPr>
        <w:lastRenderedPageBreak/>
        <w:t>С</w:t>
      </w:r>
      <w:r>
        <w:rPr>
          <w:rFonts w:eastAsia="Times New Roman"/>
          <w:b/>
          <w:bCs/>
          <w:kern w:val="32"/>
          <w:szCs w:val="32"/>
          <w:lang w:eastAsia="x-none"/>
        </w:rPr>
        <w:t>ОДЕРЖАНИЕ</w:t>
      </w:r>
    </w:p>
    <w:sdt>
      <w:sdtPr>
        <w:rPr>
          <w:rFonts w:ascii="Times New Roman" w:eastAsia="Calibri" w:hAnsi="Times New Roman"/>
          <w:color w:val="auto"/>
          <w:sz w:val="28"/>
          <w:szCs w:val="28"/>
          <w:lang w:eastAsia="en-US"/>
        </w:rPr>
        <w:id w:val="-12045585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9D0D3C" w14:textId="77777777" w:rsidR="00C04F0E" w:rsidRDefault="00C04F0E">
          <w:pPr>
            <w:pStyle w:val="af3"/>
          </w:pPr>
        </w:p>
        <w:p w14:paraId="1FDC01F4" w14:textId="77777777" w:rsidR="003F1355" w:rsidRDefault="00C04F0E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2510516" w:history="1">
            <w:r w:rsidR="003F1355" w:rsidRPr="00A47361">
              <w:rPr>
                <w:rStyle w:val="ae"/>
                <w:noProof/>
              </w:rPr>
              <w:t>ВВЕДЕНИЕ</w:t>
            </w:r>
            <w:r w:rsidR="003F1355">
              <w:rPr>
                <w:noProof/>
                <w:webHidden/>
              </w:rPr>
              <w:tab/>
            </w:r>
            <w:r w:rsidR="003F1355">
              <w:rPr>
                <w:noProof/>
                <w:webHidden/>
              </w:rPr>
              <w:fldChar w:fldCharType="begin"/>
            </w:r>
            <w:r w:rsidR="003F1355">
              <w:rPr>
                <w:noProof/>
                <w:webHidden/>
              </w:rPr>
              <w:instrText xml:space="preserve"> PAGEREF _Toc72510516 \h </w:instrText>
            </w:r>
            <w:r w:rsidR="003F1355">
              <w:rPr>
                <w:noProof/>
                <w:webHidden/>
              </w:rPr>
            </w:r>
            <w:r w:rsidR="003F1355">
              <w:rPr>
                <w:noProof/>
                <w:webHidden/>
              </w:rPr>
              <w:fldChar w:fldCharType="separate"/>
            </w:r>
            <w:r w:rsidR="003F1355">
              <w:rPr>
                <w:noProof/>
                <w:webHidden/>
              </w:rPr>
              <w:t>3</w:t>
            </w:r>
            <w:r w:rsidR="003F1355">
              <w:rPr>
                <w:noProof/>
                <w:webHidden/>
              </w:rPr>
              <w:fldChar w:fldCharType="end"/>
            </w:r>
          </w:hyperlink>
        </w:p>
        <w:p w14:paraId="5643BEF0" w14:textId="77777777" w:rsidR="003F1355" w:rsidRDefault="00844D67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2510517" w:history="1">
            <w:r w:rsidR="003F1355" w:rsidRPr="00A47361">
              <w:rPr>
                <w:rStyle w:val="ae"/>
                <w:noProof/>
              </w:rPr>
              <w:t>1.1. Классификация: понятие и задачи</w:t>
            </w:r>
            <w:r w:rsidR="003F1355">
              <w:rPr>
                <w:noProof/>
                <w:webHidden/>
              </w:rPr>
              <w:tab/>
            </w:r>
            <w:r w:rsidR="003F1355">
              <w:rPr>
                <w:noProof/>
                <w:webHidden/>
              </w:rPr>
              <w:fldChar w:fldCharType="begin"/>
            </w:r>
            <w:r w:rsidR="003F1355">
              <w:rPr>
                <w:noProof/>
                <w:webHidden/>
              </w:rPr>
              <w:instrText xml:space="preserve"> PAGEREF _Toc72510517 \h </w:instrText>
            </w:r>
            <w:r w:rsidR="003F1355">
              <w:rPr>
                <w:noProof/>
                <w:webHidden/>
              </w:rPr>
            </w:r>
            <w:r w:rsidR="003F1355">
              <w:rPr>
                <w:noProof/>
                <w:webHidden/>
              </w:rPr>
              <w:fldChar w:fldCharType="separate"/>
            </w:r>
            <w:r w:rsidR="003F1355">
              <w:rPr>
                <w:noProof/>
                <w:webHidden/>
              </w:rPr>
              <w:t>5</w:t>
            </w:r>
            <w:r w:rsidR="003F1355">
              <w:rPr>
                <w:noProof/>
                <w:webHidden/>
              </w:rPr>
              <w:fldChar w:fldCharType="end"/>
            </w:r>
          </w:hyperlink>
        </w:p>
        <w:p w14:paraId="0000DA1A" w14:textId="77777777" w:rsidR="003F1355" w:rsidRDefault="00844D67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2510518" w:history="1">
            <w:r w:rsidR="003F1355" w:rsidRPr="00A47361">
              <w:rPr>
                <w:rStyle w:val="ae"/>
                <w:noProof/>
              </w:rPr>
              <w:t>1.2. Существующие базовые методы классификации данных</w:t>
            </w:r>
            <w:r w:rsidR="003F1355">
              <w:rPr>
                <w:noProof/>
                <w:webHidden/>
              </w:rPr>
              <w:tab/>
            </w:r>
            <w:r w:rsidR="003F1355">
              <w:rPr>
                <w:noProof/>
                <w:webHidden/>
              </w:rPr>
              <w:fldChar w:fldCharType="begin"/>
            </w:r>
            <w:r w:rsidR="003F1355">
              <w:rPr>
                <w:noProof/>
                <w:webHidden/>
              </w:rPr>
              <w:instrText xml:space="preserve"> PAGEREF _Toc72510518 \h </w:instrText>
            </w:r>
            <w:r w:rsidR="003F1355">
              <w:rPr>
                <w:noProof/>
                <w:webHidden/>
              </w:rPr>
            </w:r>
            <w:r w:rsidR="003F1355">
              <w:rPr>
                <w:noProof/>
                <w:webHidden/>
              </w:rPr>
              <w:fldChar w:fldCharType="separate"/>
            </w:r>
            <w:r w:rsidR="003F1355">
              <w:rPr>
                <w:noProof/>
                <w:webHidden/>
              </w:rPr>
              <w:t>8</w:t>
            </w:r>
            <w:r w:rsidR="003F1355">
              <w:rPr>
                <w:noProof/>
                <w:webHidden/>
              </w:rPr>
              <w:fldChar w:fldCharType="end"/>
            </w:r>
          </w:hyperlink>
        </w:p>
        <w:p w14:paraId="3BBBD3EA" w14:textId="77777777" w:rsidR="003F1355" w:rsidRDefault="00844D67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2510519" w:history="1">
            <w:r w:rsidR="003F1355" w:rsidRPr="00A47361">
              <w:rPr>
                <w:rStyle w:val="ae"/>
                <w:noProof/>
              </w:rPr>
              <w:t>1.2.1. Наивный Байесовский классификатор</w:t>
            </w:r>
            <w:r w:rsidR="003F1355">
              <w:rPr>
                <w:noProof/>
                <w:webHidden/>
              </w:rPr>
              <w:tab/>
            </w:r>
            <w:r w:rsidR="003F1355">
              <w:rPr>
                <w:noProof/>
                <w:webHidden/>
              </w:rPr>
              <w:fldChar w:fldCharType="begin"/>
            </w:r>
            <w:r w:rsidR="003F1355">
              <w:rPr>
                <w:noProof/>
                <w:webHidden/>
              </w:rPr>
              <w:instrText xml:space="preserve"> PAGEREF _Toc72510519 \h </w:instrText>
            </w:r>
            <w:r w:rsidR="003F1355">
              <w:rPr>
                <w:noProof/>
                <w:webHidden/>
              </w:rPr>
            </w:r>
            <w:r w:rsidR="003F1355">
              <w:rPr>
                <w:noProof/>
                <w:webHidden/>
              </w:rPr>
              <w:fldChar w:fldCharType="separate"/>
            </w:r>
            <w:r w:rsidR="003F1355">
              <w:rPr>
                <w:noProof/>
                <w:webHidden/>
              </w:rPr>
              <w:t>8</w:t>
            </w:r>
            <w:r w:rsidR="003F1355">
              <w:rPr>
                <w:noProof/>
                <w:webHidden/>
              </w:rPr>
              <w:fldChar w:fldCharType="end"/>
            </w:r>
          </w:hyperlink>
        </w:p>
        <w:p w14:paraId="2FBD81E4" w14:textId="77777777" w:rsidR="003F1355" w:rsidRDefault="00844D67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2510520" w:history="1">
            <w:r w:rsidR="003F1355" w:rsidRPr="00A47361">
              <w:rPr>
                <w:rStyle w:val="ae"/>
                <w:noProof/>
              </w:rPr>
              <w:t>1.2.2. Семейство методов ближайших соседей</w:t>
            </w:r>
            <w:r w:rsidR="003F1355">
              <w:rPr>
                <w:noProof/>
                <w:webHidden/>
              </w:rPr>
              <w:tab/>
            </w:r>
            <w:r w:rsidR="003F1355">
              <w:rPr>
                <w:noProof/>
                <w:webHidden/>
              </w:rPr>
              <w:fldChar w:fldCharType="begin"/>
            </w:r>
            <w:r w:rsidR="003F1355">
              <w:rPr>
                <w:noProof/>
                <w:webHidden/>
              </w:rPr>
              <w:instrText xml:space="preserve"> PAGEREF _Toc72510520 \h </w:instrText>
            </w:r>
            <w:r w:rsidR="003F1355">
              <w:rPr>
                <w:noProof/>
                <w:webHidden/>
              </w:rPr>
            </w:r>
            <w:r w:rsidR="003F1355">
              <w:rPr>
                <w:noProof/>
                <w:webHidden/>
              </w:rPr>
              <w:fldChar w:fldCharType="separate"/>
            </w:r>
            <w:r w:rsidR="003F1355">
              <w:rPr>
                <w:noProof/>
                <w:webHidden/>
              </w:rPr>
              <w:t>9</w:t>
            </w:r>
            <w:r w:rsidR="003F1355">
              <w:rPr>
                <w:noProof/>
                <w:webHidden/>
              </w:rPr>
              <w:fldChar w:fldCharType="end"/>
            </w:r>
          </w:hyperlink>
        </w:p>
        <w:p w14:paraId="142CCCD7" w14:textId="77777777" w:rsidR="003F1355" w:rsidRDefault="00844D67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2510521" w:history="1">
            <w:r w:rsidR="003F1355" w:rsidRPr="00A47361">
              <w:rPr>
                <w:rStyle w:val="ae"/>
                <w:noProof/>
              </w:rPr>
              <w:t>1.2.3. Метод «Деревья решений»</w:t>
            </w:r>
            <w:r w:rsidR="003F1355">
              <w:rPr>
                <w:noProof/>
                <w:webHidden/>
              </w:rPr>
              <w:tab/>
            </w:r>
            <w:r w:rsidR="003F1355">
              <w:rPr>
                <w:noProof/>
                <w:webHidden/>
              </w:rPr>
              <w:fldChar w:fldCharType="begin"/>
            </w:r>
            <w:r w:rsidR="003F1355">
              <w:rPr>
                <w:noProof/>
                <w:webHidden/>
              </w:rPr>
              <w:instrText xml:space="preserve"> PAGEREF _Toc72510521 \h </w:instrText>
            </w:r>
            <w:r w:rsidR="003F1355">
              <w:rPr>
                <w:noProof/>
                <w:webHidden/>
              </w:rPr>
            </w:r>
            <w:r w:rsidR="003F1355">
              <w:rPr>
                <w:noProof/>
                <w:webHidden/>
              </w:rPr>
              <w:fldChar w:fldCharType="separate"/>
            </w:r>
            <w:r w:rsidR="003F1355">
              <w:rPr>
                <w:noProof/>
                <w:webHidden/>
              </w:rPr>
              <w:t>10</w:t>
            </w:r>
            <w:r w:rsidR="003F1355">
              <w:rPr>
                <w:noProof/>
                <w:webHidden/>
              </w:rPr>
              <w:fldChar w:fldCharType="end"/>
            </w:r>
          </w:hyperlink>
        </w:p>
        <w:p w14:paraId="15BB12C0" w14:textId="77777777" w:rsidR="003F1355" w:rsidRDefault="00844D67">
          <w:pPr>
            <w:pStyle w:val="2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2510522" w:history="1">
            <w:r w:rsidR="003F1355" w:rsidRPr="00A47361">
              <w:rPr>
                <w:rStyle w:val="ae"/>
                <w:noProof/>
              </w:rPr>
              <w:t>1.3. Изучение способов оценки качества классификации данных</w:t>
            </w:r>
            <w:r w:rsidR="003F1355">
              <w:rPr>
                <w:noProof/>
                <w:webHidden/>
              </w:rPr>
              <w:tab/>
            </w:r>
            <w:r w:rsidR="003F1355">
              <w:rPr>
                <w:noProof/>
                <w:webHidden/>
              </w:rPr>
              <w:fldChar w:fldCharType="begin"/>
            </w:r>
            <w:r w:rsidR="003F1355">
              <w:rPr>
                <w:noProof/>
                <w:webHidden/>
              </w:rPr>
              <w:instrText xml:space="preserve"> PAGEREF _Toc72510522 \h </w:instrText>
            </w:r>
            <w:r w:rsidR="003F1355">
              <w:rPr>
                <w:noProof/>
                <w:webHidden/>
              </w:rPr>
            </w:r>
            <w:r w:rsidR="003F1355">
              <w:rPr>
                <w:noProof/>
                <w:webHidden/>
              </w:rPr>
              <w:fldChar w:fldCharType="separate"/>
            </w:r>
            <w:r w:rsidR="003F1355">
              <w:rPr>
                <w:noProof/>
                <w:webHidden/>
              </w:rPr>
              <w:t>12</w:t>
            </w:r>
            <w:r w:rsidR="003F1355">
              <w:rPr>
                <w:noProof/>
                <w:webHidden/>
              </w:rPr>
              <w:fldChar w:fldCharType="end"/>
            </w:r>
          </w:hyperlink>
        </w:p>
        <w:p w14:paraId="44CAFD88" w14:textId="77777777" w:rsidR="003F1355" w:rsidRDefault="00844D67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2510523" w:history="1">
            <w:r w:rsidR="003F1355" w:rsidRPr="00A47361">
              <w:rPr>
                <w:rStyle w:val="ae"/>
                <w:noProof/>
              </w:rPr>
              <w:t>1.4 Выводы</w:t>
            </w:r>
            <w:r w:rsidR="003F1355">
              <w:rPr>
                <w:noProof/>
                <w:webHidden/>
              </w:rPr>
              <w:tab/>
            </w:r>
            <w:r w:rsidR="003F1355">
              <w:rPr>
                <w:noProof/>
                <w:webHidden/>
              </w:rPr>
              <w:fldChar w:fldCharType="begin"/>
            </w:r>
            <w:r w:rsidR="003F1355">
              <w:rPr>
                <w:noProof/>
                <w:webHidden/>
              </w:rPr>
              <w:instrText xml:space="preserve"> PAGEREF _Toc72510523 \h </w:instrText>
            </w:r>
            <w:r w:rsidR="003F1355">
              <w:rPr>
                <w:noProof/>
                <w:webHidden/>
              </w:rPr>
            </w:r>
            <w:r w:rsidR="003F1355">
              <w:rPr>
                <w:noProof/>
                <w:webHidden/>
              </w:rPr>
              <w:fldChar w:fldCharType="separate"/>
            </w:r>
            <w:r w:rsidR="003F1355">
              <w:rPr>
                <w:noProof/>
                <w:webHidden/>
              </w:rPr>
              <w:t>16</w:t>
            </w:r>
            <w:r w:rsidR="003F1355">
              <w:rPr>
                <w:noProof/>
                <w:webHidden/>
              </w:rPr>
              <w:fldChar w:fldCharType="end"/>
            </w:r>
          </w:hyperlink>
        </w:p>
        <w:p w14:paraId="3A6D2392" w14:textId="77777777" w:rsidR="003F1355" w:rsidRDefault="00844D67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2510524" w:history="1">
            <w:r w:rsidR="003F1355" w:rsidRPr="00A47361">
              <w:rPr>
                <w:rStyle w:val="ae"/>
                <w:noProof/>
              </w:rPr>
              <w:t>ЗАКЛЮЧЕНИЕ</w:t>
            </w:r>
            <w:r w:rsidR="003F1355">
              <w:rPr>
                <w:noProof/>
                <w:webHidden/>
              </w:rPr>
              <w:tab/>
            </w:r>
            <w:r w:rsidR="003F1355">
              <w:rPr>
                <w:noProof/>
                <w:webHidden/>
              </w:rPr>
              <w:fldChar w:fldCharType="begin"/>
            </w:r>
            <w:r w:rsidR="003F1355">
              <w:rPr>
                <w:noProof/>
                <w:webHidden/>
              </w:rPr>
              <w:instrText xml:space="preserve"> PAGEREF _Toc72510524 \h </w:instrText>
            </w:r>
            <w:r w:rsidR="003F1355">
              <w:rPr>
                <w:noProof/>
                <w:webHidden/>
              </w:rPr>
            </w:r>
            <w:r w:rsidR="003F1355">
              <w:rPr>
                <w:noProof/>
                <w:webHidden/>
              </w:rPr>
              <w:fldChar w:fldCharType="separate"/>
            </w:r>
            <w:r w:rsidR="003F1355">
              <w:rPr>
                <w:noProof/>
                <w:webHidden/>
              </w:rPr>
              <w:t>17</w:t>
            </w:r>
            <w:r w:rsidR="003F1355">
              <w:rPr>
                <w:noProof/>
                <w:webHidden/>
              </w:rPr>
              <w:fldChar w:fldCharType="end"/>
            </w:r>
          </w:hyperlink>
        </w:p>
        <w:p w14:paraId="07FA77BA" w14:textId="77777777" w:rsidR="003F1355" w:rsidRDefault="00844D67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2510525" w:history="1">
            <w:r w:rsidR="003F1355" w:rsidRPr="00A47361">
              <w:rPr>
                <w:rStyle w:val="ae"/>
                <w:noProof/>
              </w:rPr>
              <w:t>БИБЛИОГРАФИЧЕСКИЙ СПИСОК</w:t>
            </w:r>
            <w:r w:rsidR="003F1355">
              <w:rPr>
                <w:noProof/>
                <w:webHidden/>
              </w:rPr>
              <w:tab/>
            </w:r>
            <w:r w:rsidR="003F1355">
              <w:rPr>
                <w:noProof/>
                <w:webHidden/>
              </w:rPr>
              <w:fldChar w:fldCharType="begin"/>
            </w:r>
            <w:r w:rsidR="003F1355">
              <w:rPr>
                <w:noProof/>
                <w:webHidden/>
              </w:rPr>
              <w:instrText xml:space="preserve"> PAGEREF _Toc72510525 \h </w:instrText>
            </w:r>
            <w:r w:rsidR="003F1355">
              <w:rPr>
                <w:noProof/>
                <w:webHidden/>
              </w:rPr>
            </w:r>
            <w:r w:rsidR="003F1355">
              <w:rPr>
                <w:noProof/>
                <w:webHidden/>
              </w:rPr>
              <w:fldChar w:fldCharType="separate"/>
            </w:r>
            <w:r w:rsidR="003F1355">
              <w:rPr>
                <w:noProof/>
                <w:webHidden/>
              </w:rPr>
              <w:t>17</w:t>
            </w:r>
            <w:r w:rsidR="003F1355">
              <w:rPr>
                <w:noProof/>
                <w:webHidden/>
              </w:rPr>
              <w:fldChar w:fldCharType="end"/>
            </w:r>
          </w:hyperlink>
        </w:p>
        <w:p w14:paraId="2ECFCC53" w14:textId="77777777" w:rsidR="003F1355" w:rsidRDefault="00844D67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2510526" w:history="1">
            <w:r w:rsidR="003F1355" w:rsidRPr="00A47361">
              <w:rPr>
                <w:rStyle w:val="ae"/>
                <w:noProof/>
              </w:rPr>
              <w:t>ДНЕВНИК ИССЛЕДОВАНИЯ</w:t>
            </w:r>
            <w:r w:rsidR="003F1355">
              <w:rPr>
                <w:noProof/>
                <w:webHidden/>
              </w:rPr>
              <w:tab/>
            </w:r>
            <w:r w:rsidR="003F1355">
              <w:rPr>
                <w:noProof/>
                <w:webHidden/>
              </w:rPr>
              <w:fldChar w:fldCharType="begin"/>
            </w:r>
            <w:r w:rsidR="003F1355">
              <w:rPr>
                <w:noProof/>
                <w:webHidden/>
              </w:rPr>
              <w:instrText xml:space="preserve"> PAGEREF _Toc72510526 \h </w:instrText>
            </w:r>
            <w:r w:rsidR="003F1355">
              <w:rPr>
                <w:noProof/>
                <w:webHidden/>
              </w:rPr>
            </w:r>
            <w:r w:rsidR="003F1355">
              <w:rPr>
                <w:noProof/>
                <w:webHidden/>
              </w:rPr>
              <w:fldChar w:fldCharType="separate"/>
            </w:r>
            <w:r w:rsidR="003F1355">
              <w:rPr>
                <w:noProof/>
                <w:webHidden/>
              </w:rPr>
              <w:t>20</w:t>
            </w:r>
            <w:r w:rsidR="003F1355">
              <w:rPr>
                <w:noProof/>
                <w:webHidden/>
              </w:rPr>
              <w:fldChar w:fldCharType="end"/>
            </w:r>
          </w:hyperlink>
        </w:p>
        <w:p w14:paraId="54CD245A" w14:textId="77777777" w:rsidR="00C04F0E" w:rsidRDefault="00C04F0E">
          <w:r>
            <w:rPr>
              <w:b/>
              <w:bCs/>
            </w:rPr>
            <w:fldChar w:fldCharType="end"/>
          </w:r>
        </w:p>
      </w:sdtContent>
    </w:sdt>
    <w:p w14:paraId="1231BE67" w14:textId="77777777" w:rsidR="00C04F0E" w:rsidRDefault="00C04F0E" w:rsidP="00C04F0E">
      <w:pPr>
        <w:spacing w:line="360" w:lineRule="auto"/>
      </w:pPr>
    </w:p>
    <w:p w14:paraId="36FEB5B0" w14:textId="77777777" w:rsidR="003E12CE" w:rsidRPr="00481051" w:rsidRDefault="003E12CE"/>
    <w:p w14:paraId="30D7AA69" w14:textId="77777777" w:rsidR="003E12CE" w:rsidRDefault="003E12CE" w:rsidP="00E9083E">
      <w:pPr>
        <w:spacing w:line="360" w:lineRule="auto"/>
      </w:pPr>
    </w:p>
    <w:p w14:paraId="6A1BCE6E" w14:textId="77777777" w:rsidR="00710A1E" w:rsidRDefault="00992ED5" w:rsidP="00FC3F07">
      <w:pPr>
        <w:pStyle w:val="1"/>
        <w:spacing w:before="360" w:after="240"/>
      </w:pPr>
      <w:r>
        <w:br w:type="page"/>
      </w:r>
      <w:bookmarkStart w:id="1" w:name="_Toc41074605"/>
      <w:bookmarkStart w:id="2" w:name="_Toc43716023"/>
      <w:bookmarkStart w:id="3" w:name="_Toc43716088"/>
      <w:bookmarkStart w:id="4" w:name="_Toc72510516"/>
      <w:r w:rsidRPr="003D6ED5">
        <w:lastRenderedPageBreak/>
        <w:t>ВВЕДЕНИЕ</w:t>
      </w:r>
      <w:bookmarkEnd w:id="1"/>
      <w:bookmarkEnd w:id="2"/>
      <w:bookmarkEnd w:id="3"/>
      <w:bookmarkEnd w:id="4"/>
    </w:p>
    <w:p w14:paraId="6677DEBB" w14:textId="089EC0A8" w:rsidR="00F9145C" w:rsidRDefault="00F9145C" w:rsidP="00F9145C">
      <w:pPr>
        <w:spacing w:line="360" w:lineRule="auto"/>
        <w:ind w:firstLine="709"/>
        <w:jc w:val="both"/>
        <w:rPr>
          <w:lang w:eastAsia="x-none"/>
        </w:rPr>
      </w:pPr>
      <w:r w:rsidRPr="002C5646">
        <w:rPr>
          <w:lang w:eastAsia="x-none"/>
        </w:rPr>
        <w:t xml:space="preserve">В настоящее время растет значимость анализа данных, который применяется повсеместно. </w:t>
      </w:r>
      <w:r w:rsidR="002247AA" w:rsidRPr="002C5646">
        <w:rPr>
          <w:lang w:eastAsia="x-none"/>
        </w:rPr>
        <w:t>Анализ данных подразумевает подходы и алгоритмы, решающие различные задачи, одной</w:t>
      </w:r>
      <w:r w:rsidRPr="002C5646">
        <w:rPr>
          <w:lang w:eastAsia="x-none"/>
        </w:rPr>
        <w:t xml:space="preserve"> из которых является </w:t>
      </w:r>
      <w:r w:rsidR="002247AA" w:rsidRPr="002C5646">
        <w:rPr>
          <w:lang w:eastAsia="x-none"/>
        </w:rPr>
        <w:t>задача классификации. Для решения задачи классификации применяются различные подход, наиболее распространенные из которых</w:t>
      </w:r>
      <w:r w:rsidRPr="002C5646">
        <w:rPr>
          <w:lang w:eastAsia="x-none"/>
        </w:rPr>
        <w:t>: деревья решений</w:t>
      </w:r>
      <w:r w:rsidR="007412C8">
        <w:rPr>
          <w:lang w:eastAsia="x-none"/>
        </w:rPr>
        <w:t xml:space="preserve">, </w:t>
      </w:r>
      <w:r w:rsidRPr="002C5646">
        <w:rPr>
          <w:lang w:eastAsia="x-none"/>
        </w:rPr>
        <w:t>семейство методов ближ</w:t>
      </w:r>
      <w:r w:rsidR="002247AA" w:rsidRPr="002C5646">
        <w:rPr>
          <w:lang w:eastAsia="x-none"/>
        </w:rPr>
        <w:t>айших</w:t>
      </w:r>
      <w:r w:rsidRPr="002C5646">
        <w:rPr>
          <w:lang w:eastAsia="x-none"/>
        </w:rPr>
        <w:t xml:space="preserve"> соседей</w:t>
      </w:r>
      <w:r w:rsidR="002247AA" w:rsidRPr="002C5646">
        <w:rPr>
          <w:lang w:eastAsia="x-none"/>
        </w:rPr>
        <w:t>,</w:t>
      </w:r>
      <w:r w:rsidRPr="002C5646">
        <w:rPr>
          <w:lang w:eastAsia="x-none"/>
        </w:rPr>
        <w:t xml:space="preserve"> наивный Байесовский классификатор</w:t>
      </w:r>
      <w:r w:rsidR="002247AA" w:rsidRPr="002C5646">
        <w:rPr>
          <w:lang w:eastAsia="x-none"/>
        </w:rPr>
        <w:t xml:space="preserve">, </w:t>
      </w:r>
      <w:proofErr w:type="spellStart"/>
      <w:r w:rsidR="002247AA" w:rsidRPr="002C5646">
        <w:rPr>
          <w:lang w:eastAsia="x-none"/>
        </w:rPr>
        <w:t>нейросетевые</w:t>
      </w:r>
      <w:proofErr w:type="spellEnd"/>
      <w:r w:rsidR="002247AA" w:rsidRPr="002C5646">
        <w:rPr>
          <w:lang w:eastAsia="x-none"/>
        </w:rPr>
        <w:t xml:space="preserve"> классификаторы, и другие</w:t>
      </w:r>
      <w:r w:rsidRPr="002C5646">
        <w:rPr>
          <w:lang w:eastAsia="x-none"/>
        </w:rPr>
        <w:t>.</w:t>
      </w:r>
      <w:r w:rsidR="002247AA" w:rsidRPr="002C5646">
        <w:rPr>
          <w:lang w:eastAsia="x-none"/>
        </w:rPr>
        <w:t xml:space="preserve"> </w:t>
      </w:r>
    </w:p>
    <w:p w14:paraId="1EF6F174" w14:textId="2CCB66A7" w:rsidR="002A2915" w:rsidRDefault="002A2915" w:rsidP="00F9145C">
      <w:pPr>
        <w:spacing w:line="360" w:lineRule="auto"/>
        <w:ind w:firstLine="709"/>
        <w:jc w:val="both"/>
        <w:rPr>
          <w:lang w:eastAsia="x-none"/>
        </w:rPr>
      </w:pPr>
      <w:r>
        <w:rPr>
          <w:lang w:eastAsia="x-none"/>
        </w:rPr>
        <w:t>Аннотация:</w:t>
      </w:r>
    </w:p>
    <w:p w14:paraId="549F2F10" w14:textId="77777777" w:rsidR="00820CCE" w:rsidRPr="00085AD2" w:rsidRDefault="00820CCE" w:rsidP="00820CCE">
      <w:pPr>
        <w:pStyle w:val="12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5AD2">
        <w:rPr>
          <w:rFonts w:ascii="Times New Roman" w:hAnsi="Times New Roman"/>
          <w:b/>
          <w:bCs/>
          <w:sz w:val="28"/>
          <w:szCs w:val="28"/>
        </w:rPr>
        <w:t>Актуальность работы</w:t>
      </w:r>
      <w:r w:rsidRPr="00085AD2">
        <w:rPr>
          <w:rFonts w:ascii="Times New Roman" w:hAnsi="Times New Roman"/>
          <w:bCs/>
          <w:sz w:val="28"/>
          <w:szCs w:val="28"/>
        </w:rPr>
        <w:t xml:space="preserve"> обусловлена:</w:t>
      </w:r>
    </w:p>
    <w:p w14:paraId="4AEA7C28" w14:textId="77777777" w:rsidR="00820CCE" w:rsidRDefault="00820CCE" w:rsidP="00500380">
      <w:pPr>
        <w:pStyle w:val="12"/>
        <w:numPr>
          <w:ilvl w:val="0"/>
          <w:numId w:val="13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AD2">
        <w:rPr>
          <w:rFonts w:ascii="Times New Roman" w:hAnsi="Times New Roman"/>
          <w:bCs/>
          <w:sz w:val="28"/>
          <w:szCs w:val="28"/>
        </w:rPr>
        <w:t xml:space="preserve">повышенным вниманием </w:t>
      </w:r>
      <w:r w:rsidRPr="00085AD2">
        <w:rPr>
          <w:rFonts w:ascii="Times New Roman" w:hAnsi="Times New Roman"/>
          <w:sz w:val="28"/>
          <w:szCs w:val="28"/>
        </w:rPr>
        <w:t xml:space="preserve">отечественных </w:t>
      </w:r>
      <w:r w:rsidRPr="00085AD2">
        <w:rPr>
          <w:rFonts w:ascii="Times New Roman" w:hAnsi="Times New Roman"/>
          <w:bCs/>
          <w:sz w:val="28"/>
          <w:szCs w:val="28"/>
        </w:rPr>
        <w:t xml:space="preserve">исследователей к компьютеризированному </w:t>
      </w:r>
      <w:r w:rsidRPr="00085AD2">
        <w:rPr>
          <w:rFonts w:ascii="Times New Roman" w:hAnsi="Times New Roman"/>
          <w:sz w:val="28"/>
          <w:szCs w:val="28"/>
        </w:rPr>
        <w:t>анализу данных</w:t>
      </w:r>
      <w:r w:rsidRPr="00085AD2">
        <w:rPr>
          <w:rFonts w:ascii="Times New Roman" w:hAnsi="Times New Roman"/>
          <w:bCs/>
          <w:sz w:val="28"/>
          <w:szCs w:val="28"/>
        </w:rPr>
        <w:t>;</w:t>
      </w:r>
    </w:p>
    <w:p w14:paraId="643131C1" w14:textId="77777777" w:rsidR="00820CCE" w:rsidRPr="00085AD2" w:rsidRDefault="00820CCE" w:rsidP="00820CCE">
      <w:pPr>
        <w:pStyle w:val="af5"/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85AD2">
        <w:rPr>
          <w:b/>
          <w:bCs/>
          <w:sz w:val="28"/>
          <w:szCs w:val="28"/>
        </w:rPr>
        <w:t>Объектом</w:t>
      </w:r>
      <w:r w:rsidRPr="00085AD2">
        <w:rPr>
          <w:bCs/>
          <w:sz w:val="28"/>
          <w:szCs w:val="28"/>
        </w:rPr>
        <w:t xml:space="preserve"> </w:t>
      </w:r>
      <w:r w:rsidRPr="00085AD2">
        <w:rPr>
          <w:b/>
          <w:bCs/>
          <w:sz w:val="28"/>
          <w:szCs w:val="28"/>
        </w:rPr>
        <w:t>исследования</w:t>
      </w:r>
      <w:r w:rsidRPr="00085AD2">
        <w:rPr>
          <w:rStyle w:val="apple-converted-space"/>
          <w:rFonts w:eastAsia="Calibri"/>
          <w:sz w:val="28"/>
          <w:szCs w:val="28"/>
        </w:rPr>
        <w:t xml:space="preserve"> </w:t>
      </w:r>
      <w:r w:rsidRPr="00085AD2">
        <w:rPr>
          <w:sz w:val="28"/>
          <w:szCs w:val="28"/>
        </w:rPr>
        <w:t>явля</w:t>
      </w:r>
      <w:r w:rsidR="00085AD2" w:rsidRPr="00085AD2">
        <w:rPr>
          <w:sz w:val="28"/>
          <w:szCs w:val="28"/>
        </w:rPr>
        <w:t>е</w:t>
      </w:r>
      <w:r w:rsidRPr="00085AD2">
        <w:rPr>
          <w:sz w:val="28"/>
          <w:szCs w:val="28"/>
        </w:rPr>
        <w:t>тся</w:t>
      </w:r>
      <w:r w:rsidRPr="00085AD2">
        <w:rPr>
          <w:color w:val="000000"/>
          <w:sz w:val="28"/>
          <w:szCs w:val="28"/>
        </w:rPr>
        <w:t xml:space="preserve"> </w:t>
      </w:r>
      <w:r w:rsidR="00085AD2" w:rsidRPr="00085AD2">
        <w:rPr>
          <w:sz w:val="28"/>
          <w:szCs w:val="28"/>
          <w:lang w:eastAsia="x-none"/>
        </w:rPr>
        <w:t>анализ данных</w:t>
      </w:r>
      <w:r w:rsidRPr="00085AD2">
        <w:rPr>
          <w:sz w:val="28"/>
          <w:szCs w:val="28"/>
        </w:rPr>
        <w:t xml:space="preserve">. </w:t>
      </w:r>
    </w:p>
    <w:p w14:paraId="56F3E7A0" w14:textId="77777777" w:rsidR="00820CCE" w:rsidRPr="00085AD2" w:rsidRDefault="00820CCE" w:rsidP="00820CCE">
      <w:pPr>
        <w:pStyle w:val="12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5AD2">
        <w:rPr>
          <w:rFonts w:ascii="Times New Roman" w:hAnsi="Times New Roman"/>
          <w:b/>
          <w:bCs/>
          <w:sz w:val="28"/>
          <w:szCs w:val="28"/>
        </w:rPr>
        <w:t>Предмет</w:t>
      </w:r>
      <w:r w:rsidRPr="00085AD2">
        <w:rPr>
          <w:rFonts w:ascii="Times New Roman" w:hAnsi="Times New Roman"/>
          <w:bCs/>
          <w:sz w:val="28"/>
          <w:szCs w:val="28"/>
        </w:rPr>
        <w:t xml:space="preserve"> </w:t>
      </w:r>
      <w:r w:rsidRPr="00085AD2">
        <w:rPr>
          <w:rFonts w:ascii="Times New Roman" w:hAnsi="Times New Roman"/>
          <w:b/>
          <w:bCs/>
          <w:sz w:val="28"/>
          <w:szCs w:val="28"/>
        </w:rPr>
        <w:t>исследования</w:t>
      </w:r>
      <w:r w:rsidRPr="00085AD2">
        <w:rPr>
          <w:rStyle w:val="apple-converted-space"/>
          <w:rFonts w:ascii="Times New Roman" w:eastAsia="Calibri" w:hAnsi="Times New Roman"/>
          <w:sz w:val="28"/>
          <w:szCs w:val="28"/>
        </w:rPr>
        <w:t xml:space="preserve"> </w:t>
      </w:r>
      <w:r w:rsidRPr="00085AD2">
        <w:rPr>
          <w:rFonts w:ascii="Times New Roman" w:hAnsi="Times New Roman"/>
          <w:bCs/>
          <w:sz w:val="28"/>
          <w:szCs w:val="28"/>
        </w:rPr>
        <w:t xml:space="preserve">– </w:t>
      </w:r>
      <w:r w:rsidR="00085AD2" w:rsidRPr="00085AD2">
        <w:rPr>
          <w:rFonts w:ascii="Times New Roman" w:hAnsi="Times New Roman"/>
          <w:sz w:val="28"/>
          <w:szCs w:val="28"/>
          <w:lang w:eastAsia="x-none"/>
        </w:rPr>
        <w:t>решение задач классификации данных</w:t>
      </w:r>
      <w:r w:rsidRPr="00085AD2">
        <w:rPr>
          <w:rFonts w:ascii="Times New Roman" w:hAnsi="Times New Roman"/>
          <w:sz w:val="28"/>
          <w:szCs w:val="28"/>
        </w:rPr>
        <w:t>.</w:t>
      </w:r>
    </w:p>
    <w:p w14:paraId="5F340759" w14:textId="160A80A1" w:rsidR="00820CCE" w:rsidRPr="00B74730" w:rsidRDefault="00FB7EF7" w:rsidP="00820CCE">
      <w:pPr>
        <w:pStyle w:val="12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820CCE" w:rsidRPr="00B74730">
        <w:rPr>
          <w:rFonts w:ascii="Times New Roman" w:hAnsi="Times New Roman"/>
          <w:b/>
          <w:sz w:val="28"/>
          <w:szCs w:val="28"/>
        </w:rPr>
        <w:t>адачи</w:t>
      </w:r>
      <w:r w:rsidR="00820CCE" w:rsidRPr="00B74730">
        <w:rPr>
          <w:rFonts w:ascii="Times New Roman" w:hAnsi="Times New Roman"/>
          <w:sz w:val="28"/>
          <w:szCs w:val="28"/>
        </w:rPr>
        <w:t>:</w:t>
      </w:r>
    </w:p>
    <w:p w14:paraId="61E5DBAD" w14:textId="77777777" w:rsidR="00820CCE" w:rsidRPr="00B74730" w:rsidRDefault="00A512D8" w:rsidP="00500380">
      <w:pPr>
        <w:pStyle w:val="af5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понятие «классификация» и ее задачи</w:t>
      </w:r>
      <w:r w:rsidR="00820CCE" w:rsidRPr="00B74730">
        <w:rPr>
          <w:sz w:val="28"/>
          <w:szCs w:val="28"/>
        </w:rPr>
        <w:t>;</w:t>
      </w:r>
    </w:p>
    <w:p w14:paraId="48BF4272" w14:textId="77777777" w:rsidR="00820CCE" w:rsidRDefault="00A512D8" w:rsidP="00500380">
      <w:pPr>
        <w:pStyle w:val="af5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описать </w:t>
      </w:r>
      <w:r w:rsidRPr="00A512D8">
        <w:rPr>
          <w:sz w:val="28"/>
          <w:szCs w:val="28"/>
        </w:rPr>
        <w:t>существующие базовые методы классификации данных (наивный Байесовский классификатор, семейство методов ближайших соседей, метод «Деревья решений»)</w:t>
      </w:r>
      <w:r w:rsidR="00820CCE" w:rsidRPr="00A512D8">
        <w:rPr>
          <w:sz w:val="28"/>
          <w:szCs w:val="28"/>
        </w:rPr>
        <w:t>;</w:t>
      </w:r>
    </w:p>
    <w:p w14:paraId="7196D064" w14:textId="325E5F8B" w:rsidR="00F64198" w:rsidRPr="002E55B0" w:rsidRDefault="00336799" w:rsidP="002E55B0">
      <w:pPr>
        <w:pStyle w:val="af5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336799">
        <w:rPr>
          <w:sz w:val="28"/>
          <w:szCs w:val="28"/>
        </w:rPr>
        <w:t>изучить способы оценки качества классификации данных</w:t>
      </w:r>
      <w:r w:rsidR="00820CCE" w:rsidRPr="00336799">
        <w:rPr>
          <w:sz w:val="28"/>
          <w:szCs w:val="28"/>
        </w:rPr>
        <w:t>;</w:t>
      </w:r>
    </w:p>
    <w:p w14:paraId="0D01F4B0" w14:textId="77777777" w:rsidR="00820CCE" w:rsidRDefault="00820CCE" w:rsidP="00820CCE">
      <w:pPr>
        <w:pStyle w:val="12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730">
        <w:rPr>
          <w:rFonts w:ascii="Times New Roman" w:hAnsi="Times New Roman"/>
          <w:sz w:val="28"/>
          <w:szCs w:val="28"/>
        </w:rPr>
        <w:t xml:space="preserve">Для решения поставленных заданий в работе применена комплексная методика исследования. Основными </w:t>
      </w:r>
      <w:r w:rsidRPr="00B74730">
        <w:rPr>
          <w:rFonts w:ascii="Times New Roman" w:hAnsi="Times New Roman"/>
          <w:b/>
          <w:sz w:val="28"/>
          <w:szCs w:val="28"/>
        </w:rPr>
        <w:t>методами</w:t>
      </w:r>
      <w:r w:rsidRPr="00B74730">
        <w:rPr>
          <w:rFonts w:ascii="Times New Roman" w:hAnsi="Times New Roman"/>
          <w:sz w:val="28"/>
          <w:szCs w:val="28"/>
        </w:rPr>
        <w:t xml:space="preserve"> анализа являются </w:t>
      </w:r>
      <w:r>
        <w:rPr>
          <w:rFonts w:ascii="Times New Roman" w:hAnsi="Times New Roman"/>
          <w:sz w:val="28"/>
          <w:szCs w:val="28"/>
        </w:rPr>
        <w:t xml:space="preserve">анализ, синтез, обобщение, </w:t>
      </w:r>
      <w:r w:rsidR="00004DFA">
        <w:rPr>
          <w:rFonts w:ascii="Times New Roman" w:hAnsi="Times New Roman"/>
          <w:sz w:val="28"/>
          <w:szCs w:val="28"/>
        </w:rPr>
        <w:t>метод классификации</w:t>
      </w:r>
      <w:r w:rsidRPr="00B74730">
        <w:rPr>
          <w:rFonts w:ascii="Times New Roman" w:hAnsi="Times New Roman"/>
          <w:sz w:val="28"/>
          <w:szCs w:val="28"/>
        </w:rPr>
        <w:t>.</w:t>
      </w:r>
    </w:p>
    <w:p w14:paraId="358C817C" w14:textId="4D51A24E" w:rsidR="00820CCE" w:rsidRDefault="00820CCE" w:rsidP="00820CCE">
      <w:pPr>
        <w:spacing w:line="360" w:lineRule="auto"/>
        <w:ind w:firstLine="709"/>
        <w:jc w:val="both"/>
      </w:pPr>
      <w:r w:rsidRPr="00B74730">
        <w:rPr>
          <w:b/>
        </w:rPr>
        <w:t>Практическое значение</w:t>
      </w:r>
      <w:r w:rsidRPr="00B74730">
        <w:t xml:space="preserve"> данной работы дает возможность использовать ее основные выводы и положения в курсах по </w:t>
      </w:r>
      <w:r w:rsidR="00050E8B">
        <w:t>программированию и т</w:t>
      </w:r>
      <w:r w:rsidR="00050E8B" w:rsidRPr="00050E8B">
        <w:t>еори</w:t>
      </w:r>
      <w:r w:rsidR="00050E8B">
        <w:t>и</w:t>
      </w:r>
      <w:r w:rsidR="00050E8B" w:rsidRPr="00050E8B">
        <w:t xml:space="preserve"> автоматического управления</w:t>
      </w:r>
      <w:r w:rsidRPr="00B74730">
        <w:t xml:space="preserve">. </w:t>
      </w:r>
    </w:p>
    <w:p w14:paraId="56FD6470" w14:textId="5F895B05" w:rsidR="0002166B" w:rsidRDefault="00820CCE" w:rsidP="0002166B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0E327D">
        <w:rPr>
          <w:b/>
        </w:rPr>
        <w:t xml:space="preserve">Структура работы. </w:t>
      </w:r>
      <w:r w:rsidR="002A2915">
        <w:rPr>
          <w:b/>
        </w:rPr>
        <w:t xml:space="preserve"> </w:t>
      </w:r>
      <w:r w:rsidR="002A2915">
        <w:t>Индивидуальный проект с</w:t>
      </w:r>
      <w:r w:rsidRPr="000E327D">
        <w:t xml:space="preserve">остоит из </w:t>
      </w:r>
      <w:r>
        <w:t>введения</w:t>
      </w:r>
      <w:r w:rsidRPr="000E327D">
        <w:t xml:space="preserve">, </w:t>
      </w:r>
      <w:r w:rsidR="00FB7EF7">
        <w:t>основной части</w:t>
      </w:r>
      <w:r w:rsidRPr="000E327D">
        <w:t>, заключения и списка использованной литературы.</w:t>
      </w:r>
    </w:p>
    <w:p w14:paraId="6C77D671" w14:textId="75CE58EF" w:rsidR="0002166B" w:rsidRPr="000E327D" w:rsidRDefault="002E55B0" w:rsidP="0002166B">
      <w:pPr>
        <w:widowControl w:val="0"/>
        <w:tabs>
          <w:tab w:val="left" w:pos="1134"/>
        </w:tabs>
        <w:spacing w:line="360" w:lineRule="auto"/>
        <w:ind w:firstLine="709"/>
        <w:jc w:val="both"/>
      </w:pPr>
      <w:r>
        <w:lastRenderedPageBreak/>
        <w:t xml:space="preserve">В настоящей работе </w:t>
      </w:r>
      <w:r w:rsidR="0002166B">
        <w:t xml:space="preserve">определяется понятие «классификация» и ее задачи, описываются </w:t>
      </w:r>
      <w:r w:rsidR="0002166B" w:rsidRPr="00A512D8">
        <w:t>существующие базовые методы классификации данных (наивный Байесовский классификатор, семейство методов ближайших соседей, метод «Деревья решений»)</w:t>
      </w:r>
      <w:r w:rsidR="0002166B">
        <w:t xml:space="preserve">. Также </w:t>
      </w:r>
      <w:r w:rsidR="0002166B" w:rsidRPr="00336799">
        <w:t>изуч</w:t>
      </w:r>
      <w:r w:rsidR="0002166B">
        <w:t xml:space="preserve">аются </w:t>
      </w:r>
      <w:r w:rsidR="0002166B" w:rsidRPr="00336799">
        <w:t>способы оценки качества классификации данных</w:t>
      </w:r>
      <w:r w:rsidR="00FB7EF7">
        <w:t>.</w:t>
      </w:r>
    </w:p>
    <w:p w14:paraId="1B692A02" w14:textId="77777777" w:rsidR="00820CCE" w:rsidRPr="002231D4" w:rsidRDefault="00820CCE" w:rsidP="00820CCE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0E327D">
        <w:t xml:space="preserve">В </w:t>
      </w:r>
      <w:r w:rsidRPr="000E327D">
        <w:rPr>
          <w:i/>
        </w:rPr>
        <w:t>заключении</w:t>
      </w:r>
      <w:r w:rsidRPr="000E327D">
        <w:t xml:space="preserve"> обобщаются основные выводы работы и намечаются перспективы для </w:t>
      </w:r>
      <w:r w:rsidRPr="002231D4">
        <w:t>проведения дальнейших исследований в исследуемой области.</w:t>
      </w:r>
    </w:p>
    <w:p w14:paraId="6A160EA0" w14:textId="659DC668" w:rsidR="002E55B0" w:rsidRDefault="00820CCE" w:rsidP="002E55B0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2231D4">
        <w:rPr>
          <w:i/>
        </w:rPr>
        <w:t>Библиография</w:t>
      </w:r>
      <w:r w:rsidRPr="002231D4">
        <w:t xml:space="preserve"> включает </w:t>
      </w:r>
      <w:r w:rsidR="007412C8">
        <w:t>1</w:t>
      </w:r>
      <w:r w:rsidR="00422C05">
        <w:t>6</w:t>
      </w:r>
      <w:r w:rsidRPr="002231D4">
        <w:t xml:space="preserve"> источников</w:t>
      </w:r>
      <w:r w:rsidRPr="000E327D">
        <w:t xml:space="preserve"> использованной справочной литературы по теме исследования.</w:t>
      </w:r>
      <w:r>
        <w:t xml:space="preserve"> </w:t>
      </w:r>
    </w:p>
    <w:p w14:paraId="3CC82770" w14:textId="2E0F4B42" w:rsidR="00DA4281" w:rsidRPr="002E55B0" w:rsidRDefault="002E55B0" w:rsidP="002E55B0">
      <w:pPr>
        <w:jc w:val="left"/>
      </w:pPr>
      <w:r>
        <w:br w:type="page"/>
      </w:r>
    </w:p>
    <w:p w14:paraId="123C7070" w14:textId="77777777" w:rsidR="00DA4281" w:rsidRPr="003D6ED5" w:rsidRDefault="00DA4281" w:rsidP="00DA4281">
      <w:pPr>
        <w:pStyle w:val="a3"/>
      </w:pPr>
      <w:bookmarkStart w:id="5" w:name="_Toc41074607"/>
      <w:bookmarkStart w:id="6" w:name="_Toc43716025"/>
      <w:bookmarkStart w:id="7" w:name="_Toc43716090"/>
      <w:bookmarkStart w:id="8" w:name="_Toc72510517"/>
      <w:r w:rsidRPr="003D6ED5">
        <w:lastRenderedPageBreak/>
        <w:t>1.1. Классификация: понятие и задачи</w:t>
      </w:r>
      <w:bookmarkEnd w:id="5"/>
      <w:bookmarkEnd w:id="6"/>
      <w:bookmarkEnd w:id="7"/>
      <w:bookmarkEnd w:id="8"/>
    </w:p>
    <w:p w14:paraId="5B08B5D1" w14:textId="77777777" w:rsidR="00DA4281" w:rsidRPr="003D6ED5" w:rsidRDefault="00DA4281" w:rsidP="00DA4281">
      <w:pPr>
        <w:spacing w:line="360" w:lineRule="auto"/>
        <w:jc w:val="both"/>
      </w:pPr>
    </w:p>
    <w:p w14:paraId="2DBAC472" w14:textId="77777777" w:rsidR="00B42F43" w:rsidRPr="003D6ED5" w:rsidRDefault="00B42F43" w:rsidP="00B42F4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D5">
        <w:rPr>
          <w:rFonts w:ascii="Times New Roman" w:hAnsi="Times New Roman" w:cs="Times New Roman"/>
          <w:sz w:val="28"/>
          <w:szCs w:val="28"/>
        </w:rPr>
        <w:t xml:space="preserve">Актуальность задачи классификации </w:t>
      </w:r>
      <w:r w:rsidR="00FF2367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3D6ED5">
        <w:rPr>
          <w:rFonts w:ascii="Times New Roman" w:hAnsi="Times New Roman" w:cs="Times New Roman"/>
          <w:sz w:val="28"/>
          <w:szCs w:val="28"/>
        </w:rPr>
        <w:t>невозможно переоценить.</w:t>
      </w:r>
    </w:p>
    <w:p w14:paraId="0C990D1F" w14:textId="77777777" w:rsidR="00B42F43" w:rsidRPr="003D6ED5" w:rsidRDefault="00B42F43" w:rsidP="00B42F4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D5">
        <w:rPr>
          <w:rFonts w:ascii="Times New Roman" w:hAnsi="Times New Roman" w:cs="Times New Roman"/>
          <w:sz w:val="28"/>
          <w:szCs w:val="28"/>
        </w:rPr>
        <w:t>Так как с</w:t>
      </w:r>
      <w:r w:rsidR="00A545D4" w:rsidRPr="003D6ED5">
        <w:rPr>
          <w:rFonts w:ascii="Times New Roman" w:hAnsi="Times New Roman" w:cs="Times New Roman"/>
          <w:sz w:val="28"/>
          <w:szCs w:val="28"/>
        </w:rPr>
        <w:t xml:space="preserve"> каждым годом объе</w:t>
      </w:r>
      <w:r w:rsidRPr="003D6ED5">
        <w:rPr>
          <w:rFonts w:ascii="Times New Roman" w:hAnsi="Times New Roman" w:cs="Times New Roman"/>
          <w:sz w:val="28"/>
          <w:szCs w:val="28"/>
        </w:rPr>
        <w:t>м информации, распространяемой в электронном виде увеличивается, обработка больших массивов данных, выдвигает задачу разработки методов интеллектуального анализа текстовых данных, в число самых приоритетных в области информатики.</w:t>
      </w:r>
    </w:p>
    <w:p w14:paraId="730C58F9" w14:textId="77777777" w:rsidR="006F1ACC" w:rsidRDefault="00B42F43" w:rsidP="00B42F4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D5">
        <w:rPr>
          <w:rFonts w:ascii="Times New Roman" w:hAnsi="Times New Roman" w:cs="Times New Roman"/>
          <w:sz w:val="28"/>
          <w:szCs w:val="28"/>
        </w:rPr>
        <w:t>Классификация является наиболее простой и одновременно наиболее часто решаемой задачей Data Mining</w:t>
      </w:r>
      <w:r w:rsidR="001438CF" w:rsidRPr="003D6ED5">
        <w:rPr>
          <w:rFonts w:ascii="Times New Roman" w:hAnsi="Times New Roman" w:cs="Times New Roman"/>
          <w:sz w:val="28"/>
          <w:szCs w:val="28"/>
        </w:rPr>
        <w:t xml:space="preserve"> [</w:t>
      </w:r>
      <w:r w:rsidR="005B5158">
        <w:rPr>
          <w:rFonts w:ascii="Times New Roman" w:hAnsi="Times New Roman" w:cs="Times New Roman"/>
          <w:sz w:val="28"/>
          <w:szCs w:val="28"/>
        </w:rPr>
        <w:t>1</w:t>
      </w:r>
      <w:r w:rsidR="001438CF" w:rsidRPr="003D6ED5">
        <w:rPr>
          <w:rFonts w:ascii="Times New Roman" w:hAnsi="Times New Roman" w:cs="Times New Roman"/>
          <w:sz w:val="28"/>
          <w:szCs w:val="28"/>
        </w:rPr>
        <w:t>]</w:t>
      </w:r>
      <w:r w:rsidRPr="003D6E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F645C6" w14:textId="77777777" w:rsidR="00B42F43" w:rsidRPr="003D6ED5" w:rsidRDefault="00B42F43" w:rsidP="00B42F4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D5">
        <w:rPr>
          <w:rFonts w:ascii="Times New Roman" w:hAnsi="Times New Roman" w:cs="Times New Roman"/>
          <w:sz w:val="28"/>
          <w:szCs w:val="28"/>
        </w:rPr>
        <w:t>Ввиду распространенности задач классификации необходимо четкое понимание сути этого понятия.</w:t>
      </w:r>
    </w:p>
    <w:p w14:paraId="498577B2" w14:textId="77777777" w:rsidR="00B42F43" w:rsidRPr="003D6ED5" w:rsidRDefault="006F1ACC" w:rsidP="00B42F43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CC">
        <w:rPr>
          <w:rFonts w:ascii="Times New Roman" w:hAnsi="Times New Roman" w:cs="Times New Roman"/>
          <w:sz w:val="28"/>
          <w:szCs w:val="28"/>
        </w:rPr>
        <w:t>Примеры задач, решаемые в том или ином виде методами классификации:</w:t>
      </w:r>
    </w:p>
    <w:p w14:paraId="222A3A90" w14:textId="77777777" w:rsidR="00690911" w:rsidRPr="003D6ED5" w:rsidRDefault="00690911" w:rsidP="00500380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D5">
        <w:rPr>
          <w:rFonts w:ascii="Times New Roman" w:hAnsi="Times New Roman" w:cs="Times New Roman"/>
          <w:sz w:val="28"/>
          <w:szCs w:val="28"/>
        </w:rPr>
        <w:t>задачи диагностики:</w:t>
      </w:r>
    </w:p>
    <w:p w14:paraId="31451448" w14:textId="77777777" w:rsidR="00690911" w:rsidRPr="003D6ED5" w:rsidRDefault="00690911" w:rsidP="0050038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D5">
        <w:rPr>
          <w:rFonts w:ascii="Times New Roman" w:hAnsi="Times New Roman" w:cs="Times New Roman"/>
          <w:sz w:val="28"/>
          <w:szCs w:val="28"/>
        </w:rPr>
        <w:t xml:space="preserve">постановки диагноза в медицине и ветеринарии; </w:t>
      </w:r>
    </w:p>
    <w:p w14:paraId="2494A8D2" w14:textId="77777777" w:rsidR="00690911" w:rsidRPr="003D6ED5" w:rsidRDefault="00690911" w:rsidP="0050038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D5">
        <w:rPr>
          <w:rFonts w:ascii="Times New Roman" w:hAnsi="Times New Roman" w:cs="Times New Roman"/>
          <w:sz w:val="28"/>
          <w:szCs w:val="28"/>
        </w:rPr>
        <w:t>задачи технической диагностики (</w:t>
      </w:r>
      <w:r w:rsidR="006F1ACC">
        <w:rPr>
          <w:rFonts w:ascii="Times New Roman" w:hAnsi="Times New Roman" w:cs="Times New Roman"/>
          <w:sz w:val="28"/>
          <w:szCs w:val="28"/>
        </w:rPr>
        <w:t>определение</w:t>
      </w:r>
      <w:r w:rsidRPr="003D6ED5">
        <w:rPr>
          <w:rFonts w:ascii="Times New Roman" w:hAnsi="Times New Roman" w:cs="Times New Roman"/>
          <w:sz w:val="28"/>
          <w:szCs w:val="28"/>
        </w:rPr>
        <w:t xml:space="preserve"> технического состояния объектов);</w:t>
      </w:r>
    </w:p>
    <w:p w14:paraId="76DE707C" w14:textId="77777777" w:rsidR="00690911" w:rsidRPr="003D6ED5" w:rsidRDefault="00690911" w:rsidP="0050038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D5">
        <w:rPr>
          <w:rFonts w:ascii="Times New Roman" w:hAnsi="Times New Roman" w:cs="Times New Roman"/>
          <w:sz w:val="28"/>
          <w:szCs w:val="28"/>
        </w:rPr>
        <w:t>задачи диагностики производственной деятельности предприятия (ситуационный анализ);</w:t>
      </w:r>
    </w:p>
    <w:p w14:paraId="65D03D9E" w14:textId="77777777" w:rsidR="00690911" w:rsidRPr="003D6ED5" w:rsidRDefault="00690911" w:rsidP="00500380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D5">
        <w:rPr>
          <w:rFonts w:ascii="Times New Roman" w:hAnsi="Times New Roman" w:cs="Times New Roman"/>
          <w:sz w:val="28"/>
          <w:szCs w:val="28"/>
        </w:rPr>
        <w:t>педагогическая диагностика (совокупность приёмов контроля и оценки, направленных на решение задач оптимизации учебного процесса) и т.д.;</w:t>
      </w:r>
    </w:p>
    <w:p w14:paraId="0A2466EB" w14:textId="77777777" w:rsidR="00690911" w:rsidRPr="003D6ED5" w:rsidRDefault="00690911" w:rsidP="00500380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D5">
        <w:rPr>
          <w:rFonts w:ascii="Times New Roman" w:hAnsi="Times New Roman" w:cs="Times New Roman"/>
          <w:sz w:val="28"/>
          <w:szCs w:val="28"/>
        </w:rPr>
        <w:t>задачи атрибуции:</w:t>
      </w:r>
    </w:p>
    <w:p w14:paraId="594133B0" w14:textId="77777777" w:rsidR="00690911" w:rsidRPr="003D6ED5" w:rsidRDefault="00F726B0" w:rsidP="00500380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кредитный скоринг</w:t>
      </w:r>
      <w:r w:rsidR="00690911" w:rsidRPr="003D6ED5">
        <w:rPr>
          <w:rFonts w:ascii="Times New Roman" w:hAnsi="Times New Roman" w:cs="Times New Roman"/>
          <w:sz w:val="28"/>
          <w:szCs w:val="28"/>
        </w:rPr>
        <w:t>;</w:t>
      </w:r>
      <w:r w:rsidR="00FF23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863D5" w14:textId="77777777" w:rsidR="00DA4281" w:rsidRPr="003D6ED5" w:rsidRDefault="00690911" w:rsidP="00500380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D5">
        <w:rPr>
          <w:rFonts w:ascii="Times New Roman" w:hAnsi="Times New Roman" w:cs="Times New Roman"/>
          <w:sz w:val="28"/>
          <w:szCs w:val="28"/>
        </w:rPr>
        <w:t>контроль качества и т.д.</w:t>
      </w:r>
      <w:r w:rsidR="00D74209" w:rsidRPr="003D6ED5">
        <w:rPr>
          <w:rFonts w:ascii="Times New Roman" w:hAnsi="Times New Roman" w:cs="Times New Roman"/>
          <w:sz w:val="28"/>
          <w:szCs w:val="28"/>
        </w:rPr>
        <w:t xml:space="preserve"> </w:t>
      </w:r>
      <w:r w:rsidR="00863288" w:rsidRPr="003D6ED5">
        <w:rPr>
          <w:rFonts w:ascii="Times New Roman" w:hAnsi="Times New Roman" w:cs="Times New Roman"/>
          <w:sz w:val="28"/>
          <w:szCs w:val="28"/>
        </w:rPr>
        <w:t>[</w:t>
      </w:r>
      <w:r w:rsidR="005B5158">
        <w:rPr>
          <w:rFonts w:ascii="Times New Roman" w:hAnsi="Times New Roman" w:cs="Times New Roman"/>
          <w:sz w:val="28"/>
          <w:szCs w:val="28"/>
        </w:rPr>
        <w:t>2</w:t>
      </w:r>
      <w:r w:rsidR="00863288" w:rsidRPr="003D6ED5">
        <w:rPr>
          <w:rFonts w:ascii="Times New Roman" w:hAnsi="Times New Roman" w:cs="Times New Roman"/>
          <w:sz w:val="28"/>
          <w:szCs w:val="28"/>
        </w:rPr>
        <w:t xml:space="preserve">; </w:t>
      </w:r>
      <w:r w:rsidR="005B5158">
        <w:rPr>
          <w:rFonts w:ascii="Times New Roman" w:hAnsi="Times New Roman" w:cs="Times New Roman"/>
          <w:sz w:val="28"/>
          <w:szCs w:val="28"/>
        </w:rPr>
        <w:t>3</w:t>
      </w:r>
      <w:r w:rsidR="00863288" w:rsidRPr="003D6ED5">
        <w:rPr>
          <w:rFonts w:ascii="Times New Roman" w:hAnsi="Times New Roman" w:cs="Times New Roman"/>
          <w:sz w:val="28"/>
          <w:szCs w:val="28"/>
        </w:rPr>
        <w:t>]</w:t>
      </w:r>
    </w:p>
    <w:p w14:paraId="643AAD06" w14:textId="77777777" w:rsidR="00296554" w:rsidRDefault="00C011B3" w:rsidP="00296554">
      <w:pPr>
        <w:spacing w:line="360" w:lineRule="auto"/>
        <w:ind w:firstLine="709"/>
        <w:jc w:val="both"/>
        <w:rPr>
          <w:bCs/>
          <w:iCs/>
          <w:color w:val="000000"/>
        </w:rPr>
      </w:pPr>
      <w:r w:rsidRPr="003D6ED5">
        <w:rPr>
          <w:bCs/>
          <w:iCs/>
          <w:color w:val="000000"/>
        </w:rPr>
        <w:t>Следовательно, к</w:t>
      </w:r>
      <w:r w:rsidR="00296554" w:rsidRPr="003D6ED5">
        <w:rPr>
          <w:bCs/>
          <w:iCs/>
          <w:color w:val="000000"/>
        </w:rPr>
        <w:t>лассификация является одной из важнейших задач интеллектуального анализа данных</w:t>
      </w:r>
      <w:r w:rsidRPr="003D6ED5">
        <w:rPr>
          <w:bCs/>
          <w:iCs/>
          <w:color w:val="000000"/>
        </w:rPr>
        <w:t xml:space="preserve">, которая </w:t>
      </w:r>
      <w:r w:rsidR="00296554" w:rsidRPr="003D6ED5">
        <w:rPr>
          <w:bCs/>
          <w:iCs/>
          <w:color w:val="000000"/>
        </w:rPr>
        <w:t xml:space="preserve">применяется в маркетинге при оценке кредитоспособности заемщиков, определении лояльности клиентов, распознавании образов, медицинской диагностике и многих других </w:t>
      </w:r>
      <w:r w:rsidRPr="003D6ED5">
        <w:rPr>
          <w:bCs/>
          <w:iCs/>
          <w:color w:val="000000"/>
        </w:rPr>
        <w:t>сферах</w:t>
      </w:r>
      <w:r w:rsidR="00296554" w:rsidRPr="003D6ED5">
        <w:rPr>
          <w:bCs/>
          <w:iCs/>
          <w:color w:val="000000"/>
        </w:rPr>
        <w:t xml:space="preserve">. Если </w:t>
      </w:r>
      <w:r w:rsidR="00296554" w:rsidRPr="003D6ED5">
        <w:rPr>
          <w:bCs/>
          <w:iCs/>
          <w:color w:val="000000"/>
        </w:rPr>
        <w:lastRenderedPageBreak/>
        <w:t xml:space="preserve">аналитику известны свойства объектов каждого класса, то </w:t>
      </w:r>
      <w:r w:rsidRPr="003D6ED5">
        <w:rPr>
          <w:bCs/>
          <w:iCs/>
          <w:color w:val="000000"/>
        </w:rPr>
        <w:t xml:space="preserve">в случае отношения нового наблюдения </w:t>
      </w:r>
      <w:r w:rsidR="00296554" w:rsidRPr="003D6ED5">
        <w:rPr>
          <w:bCs/>
          <w:iCs/>
          <w:color w:val="000000"/>
        </w:rPr>
        <w:t>к определенному классу, данные свойства автоматически распространяются и на него</w:t>
      </w:r>
      <w:r w:rsidR="006135AC" w:rsidRPr="003D6ED5">
        <w:rPr>
          <w:bCs/>
          <w:iCs/>
          <w:color w:val="000000"/>
        </w:rPr>
        <w:t xml:space="preserve"> [</w:t>
      </w:r>
      <w:r w:rsidR="005B5158">
        <w:rPr>
          <w:lang w:eastAsia="x-none"/>
        </w:rPr>
        <w:t>4</w:t>
      </w:r>
      <w:r w:rsidR="006135AC" w:rsidRPr="003D6ED5">
        <w:rPr>
          <w:bCs/>
          <w:iCs/>
          <w:color w:val="000000"/>
        </w:rPr>
        <w:t>]</w:t>
      </w:r>
      <w:r w:rsidR="00296554" w:rsidRPr="003D6ED5">
        <w:rPr>
          <w:bCs/>
          <w:iCs/>
          <w:color w:val="000000"/>
        </w:rPr>
        <w:t xml:space="preserve">. </w:t>
      </w:r>
    </w:p>
    <w:p w14:paraId="2E7ADFA8" w14:textId="77777777" w:rsidR="006F1ACC" w:rsidRPr="006F1ACC" w:rsidRDefault="006F1ACC" w:rsidP="006F1ACC">
      <w:pPr>
        <w:spacing w:line="360" w:lineRule="auto"/>
        <w:ind w:firstLine="709"/>
        <w:jc w:val="both"/>
        <w:rPr>
          <w:bCs/>
          <w:iCs/>
          <w:color w:val="000000"/>
        </w:rPr>
      </w:pPr>
      <w:r w:rsidRPr="006F1ACC">
        <w:rPr>
          <w:bCs/>
          <w:iCs/>
          <w:color w:val="000000"/>
        </w:rPr>
        <w:t>В математическом виде, задачу классификации можно представить следующим образом:</w:t>
      </w:r>
    </w:p>
    <w:p w14:paraId="585346DB" w14:textId="77777777" w:rsidR="006F1ACC" w:rsidRPr="006F1ACC" w:rsidRDefault="006F1ACC" w:rsidP="006F1ACC">
      <w:pPr>
        <w:spacing w:line="360" w:lineRule="auto"/>
        <w:ind w:firstLine="709"/>
        <w:jc w:val="both"/>
      </w:pPr>
      <w:r w:rsidRPr="006F1ACC">
        <w:t>Задано конечное множество классов и множество объектов, для конечного подмножества имеется соотношения объект-класс, которое называется обучающей выборкой. Для остальных объектов это соотношение неизвестно. Требуется составить алгоритм, способный классифицировать все объекты из заданного множества.</w:t>
      </w:r>
    </w:p>
    <w:p w14:paraId="37C386B0" w14:textId="77777777" w:rsidR="006F1ACC" w:rsidRPr="006F1ACC" w:rsidRDefault="006F1ACC" w:rsidP="006F1ACC">
      <w:pPr>
        <w:spacing w:line="360" w:lineRule="auto"/>
        <w:ind w:firstLine="709"/>
        <w:jc w:val="both"/>
      </w:pPr>
      <w:r w:rsidRPr="006F1ACC">
        <w:t xml:space="preserve">Классифицировать объект – означает указать номер или имя класса, к которому относится данный объект. Формальная запись постановки задачи: задано множество </w:t>
      </w:r>
      <w:proofErr w:type="gramStart"/>
      <w:r w:rsidRPr="006F1ACC">
        <w:t xml:space="preserve">объектов </w:t>
      </w:r>
      <m:oMath>
        <m:r>
          <w:rPr>
            <w:rFonts w:ascii="Cambria Math" w:hAnsi="Cambria Math"/>
          </w:rPr>
          <m:t>X</m:t>
        </m:r>
        <m:r>
          <w:rPr>
            <w:rFonts w:asci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X</m:t>
                </m: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,</m:t>
            </m:r>
            <m:r>
              <w:rPr>
                <w:rFonts w:ascii="Cambria Math"/>
              </w:rPr>
              <m:t>…</m:t>
            </m:r>
            <m: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6F1ACC">
        <w:rPr>
          <w:rFonts w:eastAsia="Times New Roman"/>
        </w:rPr>
        <w:t>,</w:t>
      </w:r>
      <w:proofErr w:type="gramEnd"/>
      <w:r w:rsidRPr="006F1ACC">
        <w:rPr>
          <w:rFonts w:eastAsia="Times New Roman"/>
        </w:rPr>
        <w:t xml:space="preserve"> конечное множество классов </w:t>
      </w:r>
      <m:oMath>
        <m:r>
          <w:rPr>
            <w:rFonts w:ascii="Cambria Math" w:eastAsia="Times New Roman" w:hAnsi="Cambria Math"/>
          </w:rPr>
          <m:t>K</m:t>
        </m:r>
        <m:r>
          <w:rPr>
            <w:rFonts w:ascii="Cambria Math" w:eastAsia="Times New Roman"/>
          </w:rPr>
          <m:t>={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K</m:t>
            </m:r>
          </m:e>
          <m:sub>
            <m:r>
              <w:rPr>
                <w:rFonts w:ascii="Cambria Math" w:eastAsia="Times New Roman"/>
              </w:rPr>
              <m:t>1</m:t>
            </m:r>
          </m:sub>
        </m:sSub>
        <m:r>
          <w:rPr>
            <w:rFonts w:ascii="Cambria Math" w:eastAsia="Times New Roman"/>
          </w:rPr>
          <m:t>,</m:t>
        </m:r>
        <m:r>
          <w:rPr>
            <w:rFonts w:ascii="Cambria Math" w:eastAsia="Times New Roman"/>
          </w:rPr>
          <m:t>…</m:t>
        </m:r>
        <m:r>
          <w:rPr>
            <w:rFonts w:ascii="Cambria Math" w:eastAsia="Times New Roman"/>
          </w:rPr>
          <m:t>,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K</m:t>
            </m:r>
          </m:e>
          <m:sub>
            <m:r>
              <w:rPr>
                <w:rFonts w:ascii="Cambria Math" w:eastAsia="Times New Roman" w:hAnsi="Cambria Math"/>
                <w:lang w:val="en-US"/>
              </w:rPr>
              <m:t>g</m:t>
            </m:r>
          </m:sub>
        </m:sSub>
        <m:r>
          <w:rPr>
            <w:rFonts w:ascii="Cambria Math" w:eastAsia="Times New Roman"/>
          </w:rPr>
          <m:t>}</m:t>
        </m:r>
      </m:oMath>
      <w:r w:rsidRPr="006F1ACC">
        <w:rPr>
          <w:rFonts w:eastAsia="Times New Roman"/>
        </w:rPr>
        <w:t xml:space="preserve">, конечное множество обучающей выборки </w:t>
      </w:r>
      <m:oMath>
        <m:d>
          <m:dPr>
            <m:ctrlPr>
              <w:rPr>
                <w:rFonts w:ascii="Cambria Math" w:hAnsi="Cambria Math" w:cs="Calibri"/>
                <w:i/>
                <w:color w:val="222222"/>
                <w:shd w:val="clear" w:color="auto" w:fill="FFFFFF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color w:val="22222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222222"/>
                    <w:shd w:val="clear" w:color="auto" w:fill="FFFFFF"/>
                  </w:rPr>
                  <m:t>x</m:t>
                </m:r>
              </m:e>
              <m:sub>
                <m:r>
                  <w:rPr>
                    <w:rFonts w:ascii="Cambria Math" w:cs="Calibri"/>
                    <w:color w:val="222222"/>
                    <w:shd w:val="clear" w:color="auto" w:fill="FFFFFF"/>
                  </w:rPr>
                  <m:t>1</m:t>
                </m:r>
              </m:sub>
            </m:sSub>
            <m:r>
              <w:rPr>
                <w:rFonts w:ascii="Cambria Math" w:cs="Calibri"/>
                <w:color w:val="222222"/>
                <w:shd w:val="clear" w:color="auto" w:fill="FFFFFF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color w:val="222222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222222"/>
                    <w:shd w:val="clear" w:color="auto" w:fill="FFFFFF"/>
                  </w:rPr>
                  <m:t>y</m:t>
                </m:r>
              </m:e>
              <m:sub>
                <m:r>
                  <w:rPr>
                    <w:rFonts w:ascii="Cambria Math" w:cs="Calibri"/>
                    <w:color w:val="222222"/>
                    <w:shd w:val="clear" w:color="auto" w:fill="FFFFFF"/>
                  </w:rPr>
                  <m:t>1</m:t>
                </m:r>
              </m:sub>
            </m:sSub>
          </m:e>
        </m:d>
        <m:r>
          <w:rPr>
            <w:rFonts w:ascii="Cambria Math" w:cs="Calibri"/>
            <w:color w:val="222222"/>
            <w:shd w:val="clear" w:color="auto" w:fill="FFFFFF"/>
          </w:rPr>
          <m:t>,.. . ,</m:t>
        </m:r>
        <m:d>
          <m:dPr>
            <m:ctrlPr>
              <w:rPr>
                <w:rFonts w:ascii="Cambria Math" w:hAnsi="Cambria Math" w:cs="Calibri"/>
                <w:i/>
                <w:color w:val="222222"/>
                <w:shd w:val="clear" w:color="auto" w:fill="FFFFFF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color w:val="222222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222222"/>
                    <w:shd w:val="clear" w:color="auto" w:fill="FFFFFF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Calibri"/>
                    <w:color w:val="222222"/>
                    <w:shd w:val="clear" w:color="auto" w:fill="FFFFFF"/>
                    <w:lang w:val="en-US"/>
                  </w:rPr>
                  <m:t>m</m:t>
                </m:r>
              </m:sub>
            </m:sSub>
            <m:r>
              <w:rPr>
                <w:rFonts w:ascii="Cambria Math" w:cs="Calibri"/>
                <w:color w:val="222222"/>
                <w:shd w:val="clear" w:color="auto" w:fill="FFFFFF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color w:val="222222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222222"/>
                    <w:shd w:val="clear" w:color="auto" w:fill="FFFFFF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Calibri"/>
                    <w:color w:val="222222"/>
                    <w:shd w:val="clear" w:color="auto" w:fill="FFFFFF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cs="Calibri"/>
            <w:color w:val="222222"/>
            <w:shd w:val="clear" w:color="auto" w:fill="FFFFFF"/>
          </w:rPr>
          <m:t xml:space="preserve">, </m:t>
        </m:r>
        <m:sSub>
          <m:sSubPr>
            <m:ctrlPr>
              <w:rPr>
                <w:rFonts w:ascii="Cambria Math" w:hAnsi="Cambria Math" w:cs="Calibri"/>
                <w:i/>
                <w:color w:val="222222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Calibri"/>
                <w:color w:val="222222"/>
                <w:shd w:val="clear" w:color="auto" w:fill="FFFFFF"/>
                <w:lang w:val="en-US"/>
              </w:rPr>
              <m:t>x</m:t>
            </m:r>
          </m:e>
          <m:sub>
            <m:r>
              <w:rPr>
                <w:rFonts w:ascii="Cambria Math" w:hAnsi="Cambria Math" w:cs="Calibri"/>
                <w:color w:val="222222"/>
                <w:shd w:val="clear" w:color="auto" w:fill="FFFFFF"/>
                <w:lang w:val="en-US"/>
              </w:rPr>
              <m:t>i</m:t>
            </m:r>
          </m:sub>
        </m:sSub>
        <m:r>
          <w:rPr>
            <w:rFonts w:ascii="Cambria Math" w:hAnsi="Cambria Math" w:cs="Calibri"/>
            <w:color w:val="222222"/>
            <w:shd w:val="clear" w:color="auto" w:fill="FFFFFF"/>
          </w:rPr>
          <m:t>∈</m:t>
        </m:r>
        <m:sSup>
          <m:sSupPr>
            <m:ctrlPr>
              <w:rPr>
                <w:rFonts w:ascii="Cambria Math" w:hAnsi="Cambria Math" w:cs="Calibri"/>
                <w:i/>
                <w:color w:val="222222"/>
                <w:shd w:val="clear" w:color="auto" w:fill="FFFFFF"/>
                <w:lang w:val="en-US"/>
              </w:rPr>
            </m:ctrlPr>
          </m:sSupPr>
          <m:e>
            <m:r>
              <w:rPr>
                <w:rFonts w:ascii="Cambria Math" w:hAnsi="Cambria Math" w:cs="Calibri"/>
                <w:color w:val="222222"/>
                <w:shd w:val="clear" w:color="auto" w:fill="FFFFFF"/>
                <w:lang w:val="en-US"/>
              </w:rPr>
              <m:t>X</m:t>
            </m:r>
          </m:e>
          <m:sup>
            <m:r>
              <w:rPr>
                <w:rFonts w:ascii="Cambria Math" w:hAnsi="Cambria Math" w:cs="Calibri"/>
                <w:color w:val="222222"/>
                <w:shd w:val="clear" w:color="auto" w:fill="FFFFFF"/>
                <w:lang w:val="en-US"/>
              </w:rPr>
              <m:t>n</m:t>
            </m:r>
          </m:sup>
        </m:sSup>
        <m:r>
          <w:rPr>
            <w:rFonts w:ascii="Cambria Math" w:cs="Calibri"/>
            <w:color w:val="222222"/>
            <w:shd w:val="clear" w:color="auto" w:fill="FFFFFF"/>
          </w:rPr>
          <m:t xml:space="preserve">, </m:t>
        </m:r>
        <m:sSub>
          <m:sSubPr>
            <m:ctrlPr>
              <w:rPr>
                <w:rFonts w:ascii="Cambria Math" w:hAnsi="Cambria Math" w:cs="Calibri"/>
                <w:i/>
                <w:color w:val="222222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Calibri"/>
                <w:color w:val="222222"/>
                <w:shd w:val="clear" w:color="auto" w:fill="FFFFFF"/>
                <w:lang w:val="en-US"/>
              </w:rPr>
              <m:t>y</m:t>
            </m:r>
          </m:e>
          <m:sub>
            <m:r>
              <w:rPr>
                <w:rFonts w:ascii="Cambria Math" w:hAnsi="Cambria Math" w:cs="Calibri"/>
                <w:color w:val="222222"/>
                <w:shd w:val="clear" w:color="auto" w:fill="FFFFFF"/>
                <w:lang w:val="en-US"/>
              </w:rPr>
              <m:t>i</m:t>
            </m:r>
          </m:sub>
        </m:sSub>
        <m:r>
          <w:rPr>
            <w:rFonts w:ascii="Cambria Math" w:hAnsi="Cambria Math" w:cs="Calibri"/>
            <w:color w:val="222222"/>
            <w:shd w:val="clear" w:color="auto" w:fill="FFFFFF"/>
          </w:rPr>
          <m:t>∈</m:t>
        </m:r>
        <m:sSup>
          <m:sSupPr>
            <m:ctrlPr>
              <w:rPr>
                <w:rFonts w:ascii="Cambria Math" w:hAnsi="Cambria Math" w:cs="Calibri"/>
                <w:i/>
                <w:color w:val="222222"/>
                <w:shd w:val="clear" w:color="auto" w:fill="FFFFFF"/>
              </w:rPr>
            </m:ctrlPr>
          </m:sSupPr>
          <m:e>
            <m:r>
              <w:rPr>
                <w:rFonts w:ascii="Cambria Math" w:hAnsi="Cambria Math" w:cs="Calibri"/>
                <w:color w:val="222222"/>
                <w:shd w:val="clear" w:color="auto" w:fill="FFFFFF"/>
              </w:rPr>
              <m:t>K</m:t>
            </m:r>
          </m:e>
          <m:sup>
            <m:r>
              <w:rPr>
                <w:rFonts w:ascii="Cambria Math" w:hAnsi="Cambria Math" w:cs="Calibri"/>
                <w:color w:val="222222"/>
                <w:shd w:val="clear" w:color="auto" w:fill="FFFFFF"/>
              </w:rPr>
              <m:t>g</m:t>
            </m:r>
          </m:sup>
        </m:sSup>
      </m:oMath>
      <w:r w:rsidRPr="006F1ACC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F1ACC">
        <w:rPr>
          <w:rFonts w:eastAsia="Times New Roman"/>
        </w:rPr>
        <w:t xml:space="preserve">Требуется составить алгоритм, способный классифицировать произвольный </w:t>
      </w:r>
      <w:proofErr w:type="gramStart"/>
      <w:r w:rsidRPr="006F1ACC">
        <w:rPr>
          <w:rFonts w:eastAsia="Times New Roman"/>
        </w:rPr>
        <w:t xml:space="preserve">объект </w:t>
      </w:r>
      <m:oMath>
        <m:r>
          <w:rPr>
            <w:rFonts w:ascii="Cambria Math" w:eastAsia="Times New Roman" w:hAnsi="Cambria Math"/>
          </w:rPr>
          <m:t>t∈X→K</m:t>
        </m:r>
      </m:oMath>
      <w:r w:rsidR="00057ADA" w:rsidRPr="00B90D09">
        <w:t xml:space="preserve"> [</w:t>
      </w:r>
      <w:proofErr w:type="gramEnd"/>
      <w:r w:rsidR="00B90D09" w:rsidRPr="00B90D09">
        <w:t>5</w:t>
      </w:r>
      <w:r w:rsidR="00057ADA" w:rsidRPr="00B90D09">
        <w:t>]</w:t>
      </w:r>
    </w:p>
    <w:p w14:paraId="19633346" w14:textId="77777777" w:rsidR="00296554" w:rsidRPr="003D6ED5" w:rsidRDefault="00296554" w:rsidP="00296554">
      <w:pPr>
        <w:spacing w:line="360" w:lineRule="auto"/>
        <w:ind w:firstLine="709"/>
        <w:jc w:val="both"/>
        <w:rPr>
          <w:bCs/>
          <w:iCs/>
          <w:color w:val="000000"/>
        </w:rPr>
      </w:pPr>
      <w:r w:rsidRPr="003D6ED5">
        <w:rPr>
          <w:bCs/>
          <w:iCs/>
          <w:color w:val="000000"/>
        </w:rPr>
        <w:t>Если число классов ограничено двумя, то имеет место бинарная классификация, к которой могут быть сведены более сложные задачи. Например, вместо определения таких степеней кредитного риска как «</w:t>
      </w:r>
      <w:r w:rsidR="00C011B3" w:rsidRPr="003D6ED5">
        <w:rPr>
          <w:bCs/>
          <w:iCs/>
          <w:color w:val="000000"/>
        </w:rPr>
        <w:t>в</w:t>
      </w:r>
      <w:r w:rsidRPr="003D6ED5">
        <w:rPr>
          <w:bCs/>
          <w:iCs/>
          <w:color w:val="000000"/>
        </w:rPr>
        <w:t>ысокий», «</w:t>
      </w:r>
      <w:r w:rsidR="00C011B3" w:rsidRPr="003D6ED5">
        <w:rPr>
          <w:bCs/>
          <w:iCs/>
          <w:color w:val="000000"/>
        </w:rPr>
        <w:t>с</w:t>
      </w:r>
      <w:r w:rsidRPr="003D6ED5">
        <w:rPr>
          <w:bCs/>
          <w:iCs/>
          <w:color w:val="000000"/>
        </w:rPr>
        <w:t>редний» или «</w:t>
      </w:r>
      <w:r w:rsidR="00C011B3" w:rsidRPr="003D6ED5">
        <w:rPr>
          <w:bCs/>
          <w:iCs/>
          <w:color w:val="000000"/>
        </w:rPr>
        <w:t>н</w:t>
      </w:r>
      <w:r w:rsidRPr="003D6ED5">
        <w:rPr>
          <w:bCs/>
          <w:iCs/>
          <w:color w:val="000000"/>
        </w:rPr>
        <w:t xml:space="preserve">изкий», можно использовать всего два </w:t>
      </w:r>
      <w:r w:rsidR="00C011B3" w:rsidRPr="003D6ED5">
        <w:rPr>
          <w:bCs/>
          <w:iCs/>
          <w:color w:val="000000"/>
        </w:rPr>
        <w:t>– «выдать» или «о</w:t>
      </w:r>
      <w:r w:rsidRPr="003D6ED5">
        <w:rPr>
          <w:bCs/>
          <w:iCs/>
          <w:color w:val="000000"/>
        </w:rPr>
        <w:t xml:space="preserve">тказать».  </w:t>
      </w:r>
    </w:p>
    <w:p w14:paraId="14DBF83B" w14:textId="77777777" w:rsidR="00C011B3" w:rsidRPr="003D6ED5" w:rsidRDefault="00296554" w:rsidP="00296554">
      <w:pPr>
        <w:spacing w:line="360" w:lineRule="auto"/>
        <w:ind w:firstLine="709"/>
        <w:jc w:val="both"/>
        <w:rPr>
          <w:bCs/>
          <w:iCs/>
          <w:color w:val="000000"/>
        </w:rPr>
      </w:pPr>
      <w:r w:rsidRPr="003D6ED5">
        <w:rPr>
          <w:bCs/>
          <w:iCs/>
          <w:color w:val="000000"/>
        </w:rPr>
        <w:t>При решении задач классификации</w:t>
      </w:r>
      <w:r w:rsidR="00F726B0">
        <w:rPr>
          <w:bCs/>
          <w:iCs/>
          <w:color w:val="000000"/>
        </w:rPr>
        <w:t xml:space="preserve"> д</w:t>
      </w:r>
      <w:r w:rsidRPr="003D6ED5">
        <w:rPr>
          <w:bCs/>
          <w:iCs/>
          <w:color w:val="000000"/>
        </w:rPr>
        <w:t>опус</w:t>
      </w:r>
      <w:r w:rsidR="00C011B3" w:rsidRPr="003D6ED5">
        <w:rPr>
          <w:bCs/>
          <w:iCs/>
          <w:color w:val="000000"/>
        </w:rPr>
        <w:t>кается</w:t>
      </w:r>
      <w:r w:rsidRPr="003D6ED5">
        <w:rPr>
          <w:bCs/>
          <w:iCs/>
          <w:color w:val="000000"/>
        </w:rPr>
        <w:t xml:space="preserve"> несколько способов подачи данных.</w:t>
      </w:r>
      <w:r w:rsidR="00DB69EA" w:rsidRPr="003D6ED5">
        <w:rPr>
          <w:bCs/>
          <w:iCs/>
          <w:color w:val="000000"/>
        </w:rPr>
        <w:t xml:space="preserve"> </w:t>
      </w:r>
      <w:r w:rsidRPr="003D6ED5">
        <w:rPr>
          <w:bCs/>
          <w:iCs/>
          <w:color w:val="000000"/>
        </w:rPr>
        <w:t xml:space="preserve">Наиболее распространенным является </w:t>
      </w:r>
      <w:r w:rsidR="00C011B3" w:rsidRPr="003D6ED5">
        <w:rPr>
          <w:bCs/>
          <w:iCs/>
          <w:color w:val="000000"/>
        </w:rPr>
        <w:t>тот</w:t>
      </w:r>
      <w:r w:rsidRPr="003D6ED5">
        <w:rPr>
          <w:bCs/>
          <w:iCs/>
          <w:color w:val="000000"/>
        </w:rPr>
        <w:t>, при котором образец представляется вектором.</w:t>
      </w:r>
      <w:r w:rsidR="00C011B3" w:rsidRPr="003D6ED5">
        <w:rPr>
          <w:bCs/>
          <w:iCs/>
          <w:color w:val="000000"/>
        </w:rPr>
        <w:t xml:space="preserve"> </w:t>
      </w:r>
      <w:r w:rsidRPr="003D6ED5">
        <w:rPr>
          <w:bCs/>
          <w:iCs/>
          <w:color w:val="000000"/>
        </w:rPr>
        <w:t>Компоненты этого вектора представляют собой различные характеристики образца, которые влияют на принятие решения о том, к какому классу можно отнести данный образец.  Например, для медицинских задач компонентами этого вектора могут быть данные из медицинской карты больного.</w:t>
      </w:r>
      <w:r w:rsidR="00C011B3" w:rsidRPr="003D6ED5">
        <w:rPr>
          <w:bCs/>
          <w:iCs/>
          <w:color w:val="000000"/>
        </w:rPr>
        <w:t xml:space="preserve"> </w:t>
      </w:r>
      <w:r w:rsidRPr="003D6ED5">
        <w:rPr>
          <w:bCs/>
          <w:iCs/>
          <w:color w:val="000000"/>
        </w:rPr>
        <w:t>Таким образом, на основании некоторой информации о</w:t>
      </w:r>
      <w:r w:rsidR="00C011B3" w:rsidRPr="003D6ED5">
        <w:rPr>
          <w:bCs/>
          <w:iCs/>
          <w:color w:val="000000"/>
        </w:rPr>
        <w:t>б образце</w:t>
      </w:r>
      <w:r w:rsidRPr="003D6ED5">
        <w:rPr>
          <w:bCs/>
          <w:iCs/>
          <w:color w:val="000000"/>
        </w:rPr>
        <w:t>, необходимо определить, к какому классу его можно отнести. Классификатор таким образом относит объект к одному из классов в соответствии с определенным разбиением N-</w:t>
      </w:r>
      <w:r w:rsidRPr="003D6ED5">
        <w:rPr>
          <w:bCs/>
          <w:iCs/>
          <w:color w:val="000000"/>
        </w:rPr>
        <w:lastRenderedPageBreak/>
        <w:t>мерного пространства, которое называется пространством входов, и размерность этого пространства определяется количеством компонент</w:t>
      </w:r>
      <w:r w:rsidR="00C011B3" w:rsidRPr="003D6ED5">
        <w:rPr>
          <w:bCs/>
          <w:iCs/>
          <w:color w:val="000000"/>
        </w:rPr>
        <w:t>ов</w:t>
      </w:r>
      <w:r w:rsidRPr="003D6ED5">
        <w:rPr>
          <w:bCs/>
          <w:iCs/>
          <w:color w:val="000000"/>
        </w:rPr>
        <w:t xml:space="preserve"> вектора</w:t>
      </w:r>
      <w:r w:rsidR="00DB69EA" w:rsidRPr="003D6ED5">
        <w:rPr>
          <w:bCs/>
          <w:iCs/>
          <w:color w:val="000000"/>
        </w:rPr>
        <w:t xml:space="preserve"> [</w:t>
      </w:r>
      <w:r w:rsidR="00B90D09">
        <w:rPr>
          <w:bCs/>
          <w:iCs/>
          <w:color w:val="000000"/>
        </w:rPr>
        <w:t>6</w:t>
      </w:r>
      <w:r w:rsidR="00DB69EA" w:rsidRPr="003D6ED5">
        <w:rPr>
          <w:bCs/>
          <w:iCs/>
          <w:color w:val="000000"/>
        </w:rPr>
        <w:t>]</w:t>
      </w:r>
      <w:r w:rsidRPr="003D6ED5">
        <w:rPr>
          <w:bCs/>
          <w:iCs/>
          <w:color w:val="000000"/>
        </w:rPr>
        <w:t xml:space="preserve">. </w:t>
      </w:r>
    </w:p>
    <w:p w14:paraId="149D5A05" w14:textId="77777777" w:rsidR="00296554" w:rsidRPr="003D6ED5" w:rsidRDefault="00FF2367" w:rsidP="00296554">
      <w:pPr>
        <w:spacing w:line="360" w:lineRule="auto"/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Для решения </w:t>
      </w:r>
      <w:r w:rsidR="00296554" w:rsidRPr="003D6ED5">
        <w:rPr>
          <w:bCs/>
          <w:iCs/>
          <w:color w:val="000000"/>
        </w:rPr>
        <w:t>данной задачи</w:t>
      </w:r>
      <w:r w:rsidR="00C011B3" w:rsidRPr="003D6ED5">
        <w:rPr>
          <w:bCs/>
          <w:iCs/>
          <w:color w:val="000000"/>
        </w:rPr>
        <w:t>,</w:t>
      </w:r>
      <w:r w:rsidR="00296554" w:rsidRPr="003D6ED5">
        <w:rPr>
          <w:bCs/>
          <w:iCs/>
          <w:color w:val="000000"/>
        </w:rPr>
        <w:t xml:space="preserve"> прежде всего, </w:t>
      </w:r>
      <w:r w:rsidR="00C011B3" w:rsidRPr="003D6ED5">
        <w:rPr>
          <w:bCs/>
          <w:iCs/>
          <w:color w:val="000000"/>
        </w:rPr>
        <w:t>необходимо</w:t>
      </w:r>
      <w:r w:rsidR="00296554" w:rsidRPr="003D6ED5">
        <w:rPr>
          <w:bCs/>
          <w:iCs/>
          <w:color w:val="000000"/>
        </w:rPr>
        <w:t xml:space="preserve"> определить уровень сложности системы, что </w:t>
      </w:r>
      <w:r w:rsidR="00C011B3" w:rsidRPr="003D6ED5">
        <w:rPr>
          <w:bCs/>
          <w:iCs/>
          <w:color w:val="000000"/>
        </w:rPr>
        <w:t xml:space="preserve">довольно </w:t>
      </w:r>
      <w:r w:rsidR="00296554" w:rsidRPr="003D6ED5">
        <w:rPr>
          <w:bCs/>
          <w:iCs/>
          <w:color w:val="000000"/>
        </w:rPr>
        <w:t>непросто</w:t>
      </w:r>
      <w:r w:rsidR="00C011B3" w:rsidRPr="003D6ED5">
        <w:rPr>
          <w:bCs/>
          <w:iCs/>
          <w:color w:val="000000"/>
        </w:rPr>
        <w:t xml:space="preserve"> </w:t>
      </w:r>
      <w:r w:rsidR="00296554" w:rsidRPr="003D6ED5">
        <w:rPr>
          <w:bCs/>
          <w:iCs/>
          <w:color w:val="000000"/>
        </w:rPr>
        <w:t>в ситуации, когда количество</w:t>
      </w:r>
      <w:r w:rsidR="00C011B3" w:rsidRPr="003D6ED5">
        <w:rPr>
          <w:bCs/>
          <w:iCs/>
          <w:color w:val="000000"/>
        </w:rPr>
        <w:t xml:space="preserve"> образцов значительно ограничено.</w:t>
      </w:r>
      <w:r w:rsidR="00296554" w:rsidRPr="003D6ED5">
        <w:rPr>
          <w:bCs/>
          <w:iCs/>
          <w:color w:val="000000"/>
        </w:rPr>
        <w:t xml:space="preserve"> Можно выделить три основных уровня сло</w:t>
      </w:r>
      <w:r w:rsidR="00C011B3" w:rsidRPr="003D6ED5">
        <w:rPr>
          <w:bCs/>
          <w:iCs/>
          <w:color w:val="000000"/>
        </w:rPr>
        <w:t xml:space="preserve">жности.  Первый (самый простой) связан с той ситуацией, когда </w:t>
      </w:r>
      <w:r w:rsidR="00296554" w:rsidRPr="003D6ED5">
        <w:rPr>
          <w:bCs/>
          <w:iCs/>
          <w:color w:val="000000"/>
        </w:rPr>
        <w:t xml:space="preserve">классы можно разделить прямыми </w:t>
      </w:r>
      <w:r w:rsidR="00C011B3" w:rsidRPr="003D6ED5">
        <w:rPr>
          <w:bCs/>
          <w:iCs/>
          <w:color w:val="000000"/>
        </w:rPr>
        <w:t xml:space="preserve">– </w:t>
      </w:r>
      <w:r w:rsidR="00296554" w:rsidRPr="003D6ED5">
        <w:rPr>
          <w:bCs/>
          <w:iCs/>
          <w:color w:val="000000"/>
        </w:rPr>
        <w:t>линейная разделимость.</w:t>
      </w:r>
      <w:r w:rsidR="00C011B3" w:rsidRPr="003D6ED5">
        <w:rPr>
          <w:bCs/>
          <w:iCs/>
          <w:color w:val="000000"/>
        </w:rPr>
        <w:t xml:space="preserve"> </w:t>
      </w:r>
      <w:r w:rsidR="00296554" w:rsidRPr="003D6ED5">
        <w:rPr>
          <w:bCs/>
          <w:iCs/>
          <w:color w:val="000000"/>
        </w:rPr>
        <w:t xml:space="preserve">Во втором случае классы невозможно разделить линиями (плоскостями), но их возможно отделить с помощью более сложного деления </w:t>
      </w:r>
      <w:r w:rsidR="006E58FD" w:rsidRPr="003D6ED5">
        <w:rPr>
          <w:bCs/>
          <w:iCs/>
          <w:color w:val="000000"/>
        </w:rPr>
        <w:t xml:space="preserve">– </w:t>
      </w:r>
      <w:r w:rsidR="00296554" w:rsidRPr="003D6ED5">
        <w:rPr>
          <w:bCs/>
          <w:iCs/>
          <w:color w:val="000000"/>
        </w:rPr>
        <w:t xml:space="preserve">нелинейная разделимость.  В третьем случае классы пересекаются и можно говорить лишь о вероятностной разрешение. </w:t>
      </w:r>
    </w:p>
    <w:p w14:paraId="3E096BCE" w14:textId="77777777" w:rsidR="00296554" w:rsidRPr="003D6ED5" w:rsidRDefault="002157AF" w:rsidP="00296554">
      <w:pPr>
        <w:spacing w:line="360" w:lineRule="auto"/>
        <w:ind w:firstLine="709"/>
        <w:jc w:val="both"/>
        <w:rPr>
          <w:bCs/>
          <w:iCs/>
          <w:color w:val="000000"/>
        </w:rPr>
      </w:pPr>
      <w:r w:rsidRPr="003D6ED5">
        <w:rPr>
          <w:bCs/>
          <w:iCs/>
          <w:color w:val="000000"/>
        </w:rPr>
        <w:t>П</w:t>
      </w:r>
      <w:r w:rsidR="00296554" w:rsidRPr="003D6ED5">
        <w:rPr>
          <w:bCs/>
          <w:iCs/>
          <w:color w:val="000000"/>
        </w:rPr>
        <w:t xml:space="preserve">осле предварительной обработки </w:t>
      </w:r>
      <w:r w:rsidRPr="003D6ED5">
        <w:rPr>
          <w:bCs/>
          <w:iCs/>
          <w:color w:val="000000"/>
        </w:rPr>
        <w:t>необходимо</w:t>
      </w:r>
      <w:r w:rsidR="00296554" w:rsidRPr="003D6ED5">
        <w:rPr>
          <w:bCs/>
          <w:iCs/>
          <w:color w:val="000000"/>
        </w:rPr>
        <w:t xml:space="preserve"> получить линейно раздельную задачу</w:t>
      </w:r>
      <w:r w:rsidRPr="003D6ED5">
        <w:rPr>
          <w:bCs/>
          <w:iCs/>
          <w:color w:val="000000"/>
        </w:rPr>
        <w:t xml:space="preserve"> для</w:t>
      </w:r>
      <w:r w:rsidR="00296554" w:rsidRPr="003D6ED5">
        <w:rPr>
          <w:bCs/>
          <w:iCs/>
          <w:color w:val="000000"/>
        </w:rPr>
        <w:t xml:space="preserve"> упрощ</w:t>
      </w:r>
      <w:r w:rsidRPr="003D6ED5">
        <w:rPr>
          <w:bCs/>
          <w:iCs/>
          <w:color w:val="000000"/>
        </w:rPr>
        <w:t>ения построения</w:t>
      </w:r>
      <w:r w:rsidR="00296554" w:rsidRPr="003D6ED5">
        <w:rPr>
          <w:bCs/>
          <w:iCs/>
          <w:color w:val="000000"/>
        </w:rPr>
        <w:t xml:space="preserve"> классификатора.</w:t>
      </w:r>
      <w:r w:rsidRPr="003D6ED5">
        <w:rPr>
          <w:bCs/>
          <w:iCs/>
          <w:color w:val="000000"/>
        </w:rPr>
        <w:t xml:space="preserve"> Однако </w:t>
      </w:r>
      <w:r w:rsidR="00296554" w:rsidRPr="003D6ED5">
        <w:rPr>
          <w:bCs/>
          <w:iCs/>
          <w:color w:val="000000"/>
        </w:rPr>
        <w:t xml:space="preserve">при решении реальных задач </w:t>
      </w:r>
      <w:r w:rsidRPr="003D6ED5">
        <w:rPr>
          <w:bCs/>
          <w:iCs/>
          <w:color w:val="000000"/>
        </w:rPr>
        <w:t xml:space="preserve">наличествует </w:t>
      </w:r>
      <w:r w:rsidR="00296554" w:rsidRPr="003D6ED5">
        <w:rPr>
          <w:bCs/>
          <w:iCs/>
          <w:color w:val="000000"/>
        </w:rPr>
        <w:t xml:space="preserve">ограниченное количество образцов, на основе которых проводится построение классификатора. При этом </w:t>
      </w:r>
      <w:r w:rsidRPr="003D6ED5">
        <w:rPr>
          <w:bCs/>
          <w:iCs/>
          <w:color w:val="000000"/>
        </w:rPr>
        <w:t>нельзя</w:t>
      </w:r>
      <w:r w:rsidR="00296554" w:rsidRPr="003D6ED5">
        <w:rPr>
          <w:bCs/>
          <w:iCs/>
          <w:color w:val="000000"/>
        </w:rPr>
        <w:t xml:space="preserve"> провести такую предобработку данных, при которой будет достигнуто линейное разрешение образцов.  </w:t>
      </w:r>
    </w:p>
    <w:p w14:paraId="09CA3A6A" w14:textId="77777777" w:rsidR="00640658" w:rsidRPr="003D6ED5" w:rsidRDefault="006F1ACC" w:rsidP="00296554">
      <w:pPr>
        <w:spacing w:line="360" w:lineRule="auto"/>
        <w:ind w:firstLine="709"/>
        <w:jc w:val="both"/>
        <w:rPr>
          <w:bCs/>
          <w:iCs/>
          <w:color w:val="000000"/>
        </w:rPr>
      </w:pPr>
      <w:r w:rsidRPr="003D6ED5">
        <w:rPr>
          <w:bCs/>
          <w:iCs/>
          <w:color w:val="000000"/>
        </w:rPr>
        <w:t xml:space="preserve">В интеллектуальном анализе данных для решения задачи классификации используются следующие </w:t>
      </w:r>
      <w:r>
        <w:rPr>
          <w:bCs/>
          <w:iCs/>
          <w:color w:val="000000"/>
        </w:rPr>
        <w:t xml:space="preserve">подходы </w:t>
      </w:r>
      <w:r w:rsidRPr="003D6ED5">
        <w:rPr>
          <w:bCs/>
          <w:iCs/>
          <w:color w:val="000000"/>
        </w:rPr>
        <w:t>[</w:t>
      </w:r>
      <w:r w:rsidR="00B90D09">
        <w:rPr>
          <w:lang w:eastAsia="x-none"/>
        </w:rPr>
        <w:t>7</w:t>
      </w:r>
      <w:r w:rsidRPr="003D6ED5">
        <w:rPr>
          <w:lang w:eastAsia="x-none"/>
        </w:rPr>
        <w:t xml:space="preserve">; </w:t>
      </w:r>
      <w:r w:rsidR="00B90D09">
        <w:rPr>
          <w:lang w:eastAsia="x-none"/>
        </w:rPr>
        <w:t>8</w:t>
      </w:r>
      <w:r w:rsidRPr="003D6ED5">
        <w:rPr>
          <w:lang w:eastAsia="x-none"/>
        </w:rPr>
        <w:t xml:space="preserve">; </w:t>
      </w:r>
      <w:r w:rsidR="00B90D09">
        <w:rPr>
          <w:lang w:eastAsia="x-none"/>
        </w:rPr>
        <w:t>9</w:t>
      </w:r>
      <w:r w:rsidR="007D3706">
        <w:rPr>
          <w:lang w:eastAsia="x-none"/>
        </w:rPr>
        <w:t xml:space="preserve">, </w:t>
      </w:r>
      <w:r w:rsidR="00B90D09" w:rsidRPr="00B90D09">
        <w:rPr>
          <w:lang w:eastAsia="x-none"/>
        </w:rPr>
        <w:t>5</w:t>
      </w:r>
      <w:r w:rsidRPr="003D6ED5">
        <w:rPr>
          <w:lang w:eastAsia="x-none"/>
        </w:rPr>
        <w:t>]</w:t>
      </w:r>
      <w:r w:rsidR="00296554" w:rsidRPr="003D6ED5">
        <w:rPr>
          <w:bCs/>
          <w:iCs/>
          <w:color w:val="000000"/>
        </w:rPr>
        <w:t xml:space="preserve">: </w:t>
      </w:r>
    </w:p>
    <w:p w14:paraId="4ADCEB36" w14:textId="77777777" w:rsidR="00640658" w:rsidRPr="003D6ED5" w:rsidRDefault="00296554" w:rsidP="00500380">
      <w:pPr>
        <w:numPr>
          <w:ilvl w:val="0"/>
          <w:numId w:val="4"/>
        </w:numPr>
        <w:spacing w:line="360" w:lineRule="auto"/>
        <w:jc w:val="both"/>
        <w:rPr>
          <w:bCs/>
          <w:iCs/>
          <w:color w:val="000000"/>
        </w:rPr>
      </w:pPr>
      <w:r w:rsidRPr="003D6ED5">
        <w:rPr>
          <w:bCs/>
          <w:iCs/>
          <w:color w:val="000000"/>
        </w:rPr>
        <w:t>нейронные сети</w:t>
      </w:r>
      <w:r w:rsidR="00640658" w:rsidRPr="003D6ED5">
        <w:rPr>
          <w:bCs/>
          <w:iCs/>
          <w:color w:val="000000"/>
        </w:rPr>
        <w:t>;</w:t>
      </w:r>
      <w:r w:rsidRPr="003D6ED5">
        <w:rPr>
          <w:bCs/>
          <w:iCs/>
          <w:color w:val="000000"/>
        </w:rPr>
        <w:t xml:space="preserve"> </w:t>
      </w:r>
    </w:p>
    <w:p w14:paraId="46503B6B" w14:textId="77777777" w:rsidR="004201C6" w:rsidRDefault="00296554" w:rsidP="00500380">
      <w:pPr>
        <w:numPr>
          <w:ilvl w:val="0"/>
          <w:numId w:val="4"/>
        </w:numPr>
        <w:spacing w:line="360" w:lineRule="auto"/>
        <w:jc w:val="both"/>
        <w:rPr>
          <w:bCs/>
          <w:iCs/>
          <w:color w:val="000000"/>
        </w:rPr>
      </w:pPr>
      <w:r w:rsidRPr="003D6ED5">
        <w:rPr>
          <w:bCs/>
          <w:iCs/>
          <w:color w:val="000000"/>
        </w:rPr>
        <w:t>деревья решений</w:t>
      </w:r>
      <w:r w:rsidR="00640658" w:rsidRPr="003D6ED5">
        <w:rPr>
          <w:bCs/>
          <w:iCs/>
          <w:color w:val="000000"/>
        </w:rPr>
        <w:t>;</w:t>
      </w:r>
    </w:p>
    <w:p w14:paraId="0CC12CAC" w14:textId="77777777" w:rsidR="00640658" w:rsidRPr="003D6ED5" w:rsidRDefault="004201C6" w:rsidP="00500380">
      <w:pPr>
        <w:numPr>
          <w:ilvl w:val="0"/>
          <w:numId w:val="4"/>
        </w:numPr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вероятностный подход (Наивный Байесовский метод);</w:t>
      </w:r>
      <w:r w:rsidR="00296554" w:rsidRPr="003D6ED5">
        <w:rPr>
          <w:bCs/>
          <w:iCs/>
          <w:color w:val="000000"/>
        </w:rPr>
        <w:t xml:space="preserve"> </w:t>
      </w:r>
    </w:p>
    <w:p w14:paraId="628EE406" w14:textId="77777777" w:rsidR="00640658" w:rsidRPr="003D6ED5" w:rsidRDefault="00296554" w:rsidP="00500380">
      <w:pPr>
        <w:numPr>
          <w:ilvl w:val="0"/>
          <w:numId w:val="4"/>
        </w:numPr>
        <w:spacing w:line="360" w:lineRule="auto"/>
        <w:jc w:val="both"/>
        <w:rPr>
          <w:bCs/>
          <w:iCs/>
          <w:color w:val="000000"/>
        </w:rPr>
      </w:pPr>
      <w:r w:rsidRPr="003D6ED5">
        <w:rPr>
          <w:bCs/>
          <w:iCs/>
          <w:color w:val="000000"/>
        </w:rPr>
        <w:t>машины опорных векторов</w:t>
      </w:r>
      <w:r w:rsidR="006F1ACC">
        <w:rPr>
          <w:bCs/>
          <w:iCs/>
          <w:color w:val="000000"/>
        </w:rPr>
        <w:t xml:space="preserve"> (</w:t>
      </w:r>
      <w:r w:rsidR="006F1ACC">
        <w:rPr>
          <w:bCs/>
          <w:iCs/>
          <w:color w:val="000000"/>
          <w:lang w:val="en-US"/>
        </w:rPr>
        <w:t>support</w:t>
      </w:r>
      <w:r w:rsidR="006F1ACC" w:rsidRPr="00834A3A">
        <w:rPr>
          <w:bCs/>
          <w:iCs/>
          <w:color w:val="000000"/>
        </w:rPr>
        <w:t xml:space="preserve"> </w:t>
      </w:r>
      <w:r w:rsidR="006F1ACC">
        <w:rPr>
          <w:bCs/>
          <w:iCs/>
          <w:color w:val="000000"/>
          <w:lang w:val="en-US"/>
        </w:rPr>
        <w:t>vector</w:t>
      </w:r>
      <w:r w:rsidR="006F1ACC" w:rsidRPr="00834A3A">
        <w:rPr>
          <w:bCs/>
          <w:iCs/>
          <w:color w:val="000000"/>
        </w:rPr>
        <w:t xml:space="preserve"> </w:t>
      </w:r>
      <w:r w:rsidR="006F1ACC">
        <w:rPr>
          <w:bCs/>
          <w:iCs/>
          <w:color w:val="000000"/>
          <w:lang w:val="en-US"/>
        </w:rPr>
        <w:t>machine</w:t>
      </w:r>
      <w:r w:rsidR="006F1ACC" w:rsidRPr="00834A3A">
        <w:rPr>
          <w:bCs/>
          <w:iCs/>
          <w:color w:val="000000"/>
        </w:rPr>
        <w:t xml:space="preserve">, </w:t>
      </w:r>
      <w:r w:rsidR="006F1ACC">
        <w:rPr>
          <w:bCs/>
          <w:iCs/>
          <w:color w:val="000000"/>
          <w:lang w:val="en-US"/>
        </w:rPr>
        <w:t>SVM</w:t>
      </w:r>
      <w:r w:rsidR="006F1ACC" w:rsidRPr="00834A3A">
        <w:rPr>
          <w:bCs/>
          <w:iCs/>
          <w:color w:val="000000"/>
        </w:rPr>
        <w:t>)</w:t>
      </w:r>
      <w:r w:rsidR="00640658" w:rsidRPr="003D6ED5">
        <w:rPr>
          <w:bCs/>
          <w:iCs/>
          <w:color w:val="000000"/>
        </w:rPr>
        <w:t>;</w:t>
      </w:r>
      <w:r w:rsidRPr="003D6ED5">
        <w:rPr>
          <w:bCs/>
          <w:iCs/>
          <w:color w:val="000000"/>
        </w:rPr>
        <w:t xml:space="preserve"> </w:t>
      </w:r>
    </w:p>
    <w:p w14:paraId="6B8A371E" w14:textId="77777777" w:rsidR="00640658" w:rsidRPr="003D6ED5" w:rsidRDefault="004201C6" w:rsidP="00500380">
      <w:pPr>
        <w:numPr>
          <w:ilvl w:val="0"/>
          <w:numId w:val="4"/>
        </w:numPr>
        <w:spacing w:line="36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семейство </w:t>
      </w:r>
      <w:r w:rsidRPr="003D6ED5">
        <w:rPr>
          <w:bCs/>
          <w:iCs/>
          <w:color w:val="000000"/>
        </w:rPr>
        <w:t>метод</w:t>
      </w:r>
      <w:r>
        <w:rPr>
          <w:bCs/>
          <w:iCs/>
          <w:color w:val="000000"/>
        </w:rPr>
        <w:t>ов</w:t>
      </w:r>
      <w:r w:rsidRPr="003D6ED5">
        <w:rPr>
          <w:bCs/>
          <w:iCs/>
          <w:color w:val="000000"/>
        </w:rPr>
        <w:t xml:space="preserve"> ближайших соседей</w:t>
      </w:r>
      <w:r w:rsidR="006F1ACC">
        <w:rPr>
          <w:bCs/>
          <w:iCs/>
          <w:color w:val="000000"/>
        </w:rPr>
        <w:t>.</w:t>
      </w:r>
    </w:p>
    <w:p w14:paraId="1BFD4D12" w14:textId="77777777" w:rsidR="00690911" w:rsidRPr="003D6ED5" w:rsidRDefault="00296554" w:rsidP="00B44F35">
      <w:pPr>
        <w:spacing w:line="360" w:lineRule="auto"/>
        <w:ind w:firstLine="709"/>
        <w:jc w:val="both"/>
        <w:rPr>
          <w:bCs/>
          <w:iCs/>
          <w:color w:val="000000"/>
        </w:rPr>
      </w:pPr>
      <w:r w:rsidRPr="003D6ED5">
        <w:rPr>
          <w:bCs/>
          <w:iCs/>
          <w:color w:val="000000"/>
        </w:rPr>
        <w:t xml:space="preserve">Формально классификация проводится на основе разбиения пространства признаков на области, в каждой из которых многомерные векторы рассматриваются как идентичные. </w:t>
      </w:r>
      <w:r w:rsidR="00B44F35" w:rsidRPr="003D6ED5">
        <w:rPr>
          <w:bCs/>
          <w:iCs/>
          <w:color w:val="000000"/>
        </w:rPr>
        <w:t>Иными</w:t>
      </w:r>
      <w:r w:rsidRPr="003D6ED5">
        <w:rPr>
          <w:bCs/>
          <w:iCs/>
          <w:color w:val="000000"/>
        </w:rPr>
        <w:t xml:space="preserve"> словами, если объект попал в область пространства, ассоциированную с определенным классом, он к нему и относится</w:t>
      </w:r>
      <w:r w:rsidR="00B44F35" w:rsidRPr="003D6ED5">
        <w:rPr>
          <w:bCs/>
          <w:iCs/>
          <w:color w:val="000000"/>
        </w:rPr>
        <w:t xml:space="preserve">, как показано на рис. </w:t>
      </w:r>
      <w:r w:rsidR="00732D9D" w:rsidRPr="003D6ED5">
        <w:rPr>
          <w:bCs/>
          <w:iCs/>
          <w:color w:val="000000"/>
        </w:rPr>
        <w:t>1.</w:t>
      </w:r>
      <w:r w:rsidR="00143ADC">
        <w:rPr>
          <w:bCs/>
          <w:iCs/>
          <w:color w:val="000000"/>
        </w:rPr>
        <w:t>1</w:t>
      </w:r>
      <w:r w:rsidR="00B44F35" w:rsidRPr="003D6ED5">
        <w:rPr>
          <w:bCs/>
          <w:iCs/>
          <w:color w:val="000000"/>
        </w:rPr>
        <w:t xml:space="preserve">, </w:t>
      </w:r>
      <w:proofErr w:type="gramStart"/>
      <w:r w:rsidR="00B44F35" w:rsidRPr="003D6ED5">
        <w:rPr>
          <w:bCs/>
          <w:iCs/>
          <w:color w:val="000000"/>
        </w:rPr>
        <w:t>где</w:t>
      </w:r>
      <w:proofErr w:type="gramEnd"/>
      <w:r w:rsidR="00B44F35" w:rsidRPr="003D6ED5">
        <w:rPr>
          <w:bCs/>
          <w:iCs/>
          <w:color w:val="000000"/>
        </w:rPr>
        <w:t xml:space="preserve"> а – </w:t>
      </w:r>
      <w:r w:rsidR="00A56929">
        <w:rPr>
          <w:bCs/>
          <w:iCs/>
          <w:color w:val="000000"/>
        </w:rPr>
        <w:t xml:space="preserve">это </w:t>
      </w:r>
      <w:proofErr w:type="spellStart"/>
      <w:r w:rsidR="00A56929">
        <w:rPr>
          <w:bCs/>
          <w:iCs/>
          <w:color w:val="000000"/>
        </w:rPr>
        <w:t>линейноразделимый</w:t>
      </w:r>
      <w:proofErr w:type="spellEnd"/>
      <w:r w:rsidR="00A56929">
        <w:rPr>
          <w:bCs/>
          <w:iCs/>
          <w:color w:val="000000"/>
        </w:rPr>
        <w:t xml:space="preserve"> случай</w:t>
      </w:r>
      <w:r w:rsidR="00A56929" w:rsidRPr="00834A3A">
        <w:rPr>
          <w:bCs/>
          <w:iCs/>
          <w:color w:val="000000"/>
        </w:rPr>
        <w:t xml:space="preserve"> </w:t>
      </w:r>
      <w:r w:rsidR="00A56929">
        <w:rPr>
          <w:bCs/>
          <w:iCs/>
          <w:color w:val="000000"/>
          <w:lang w:val="en-US"/>
        </w:rPr>
        <w:t>SVM</w:t>
      </w:r>
      <w:r w:rsidR="00B44F35" w:rsidRPr="003D6ED5">
        <w:rPr>
          <w:bCs/>
          <w:iCs/>
          <w:color w:val="000000"/>
        </w:rPr>
        <w:t>, б – деревья решений и в – нейронные сети</w:t>
      </w:r>
      <w:r w:rsidRPr="003D6ED5">
        <w:rPr>
          <w:bCs/>
          <w:iCs/>
          <w:color w:val="000000"/>
        </w:rPr>
        <w:t>.</w:t>
      </w:r>
    </w:p>
    <w:p w14:paraId="16DEB4AB" w14:textId="77777777" w:rsidR="00B44F35" w:rsidRPr="003D6ED5" w:rsidRDefault="0055694E" w:rsidP="1B7E829C">
      <w:pPr>
        <w:spacing w:line="360" w:lineRule="auto"/>
        <w:rPr>
          <w:color w:val="000000"/>
        </w:rPr>
      </w:pPr>
      <w:r>
        <w:rPr>
          <w:noProof/>
          <w:lang w:eastAsia="ru-RU"/>
        </w:rPr>
        <w:lastRenderedPageBreak/>
        <w:drawing>
          <wp:inline distT="0" distB="0" distL="0" distR="0" wp14:anchorId="5E5D5C81" wp14:editId="496BD554">
            <wp:extent cx="6337300" cy="1860550"/>
            <wp:effectExtent l="0" t="0" r="6350" b="6350"/>
            <wp:docPr id="5" name="Рисунок 5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BB74E" w14:textId="77777777" w:rsidR="00B44F35" w:rsidRPr="003D6ED5" w:rsidRDefault="00B44F35" w:rsidP="00B44F35">
      <w:pPr>
        <w:spacing w:line="360" w:lineRule="auto"/>
        <w:rPr>
          <w:bCs/>
          <w:iCs/>
          <w:color w:val="000000"/>
        </w:rPr>
      </w:pPr>
      <w:r w:rsidRPr="003D6ED5">
        <w:rPr>
          <w:bCs/>
          <w:iCs/>
          <w:color w:val="000000"/>
        </w:rPr>
        <w:t xml:space="preserve">Рисунок </w:t>
      </w:r>
      <w:r w:rsidR="00732D9D" w:rsidRPr="003D6ED5">
        <w:rPr>
          <w:bCs/>
          <w:iCs/>
          <w:color w:val="000000"/>
        </w:rPr>
        <w:t>1.</w:t>
      </w:r>
      <w:r w:rsidR="00143ADC">
        <w:rPr>
          <w:bCs/>
          <w:iCs/>
          <w:color w:val="000000"/>
        </w:rPr>
        <w:t>1</w:t>
      </w:r>
      <w:r w:rsidRPr="003D6ED5">
        <w:rPr>
          <w:bCs/>
          <w:iCs/>
          <w:color w:val="000000"/>
        </w:rPr>
        <w:t xml:space="preserve">. Решение задачи классификации тремя методами </w:t>
      </w:r>
    </w:p>
    <w:p w14:paraId="0AD9C6F4" w14:textId="77777777" w:rsidR="008A6811" w:rsidRPr="003D6ED5" w:rsidRDefault="008A6811" w:rsidP="008A6811">
      <w:pPr>
        <w:spacing w:line="360" w:lineRule="auto"/>
        <w:jc w:val="both"/>
      </w:pPr>
    </w:p>
    <w:p w14:paraId="5F52C28F" w14:textId="77777777" w:rsidR="00A56929" w:rsidRPr="00A56929" w:rsidRDefault="00A56929" w:rsidP="00A56929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29">
        <w:rPr>
          <w:rFonts w:ascii="Times New Roman" w:hAnsi="Times New Roman" w:cs="Times New Roman"/>
          <w:sz w:val="28"/>
          <w:szCs w:val="28"/>
        </w:rPr>
        <w:t xml:space="preserve">В работе более подробно будут </w:t>
      </w:r>
      <w:r w:rsidR="00F22EDC" w:rsidRPr="00780B32">
        <w:rPr>
          <w:rFonts w:ascii="Times New Roman" w:hAnsi="Times New Roman" w:cs="Times New Roman"/>
          <w:sz w:val="28"/>
          <w:szCs w:val="28"/>
        </w:rPr>
        <w:t>описаны</w:t>
      </w:r>
      <w:r w:rsidRPr="00780B32">
        <w:rPr>
          <w:rFonts w:ascii="Times New Roman" w:hAnsi="Times New Roman" w:cs="Times New Roman"/>
          <w:sz w:val="28"/>
          <w:szCs w:val="28"/>
        </w:rPr>
        <w:t xml:space="preserve"> </w:t>
      </w:r>
      <w:r w:rsidRPr="00A56929">
        <w:rPr>
          <w:rFonts w:ascii="Times New Roman" w:hAnsi="Times New Roman" w:cs="Times New Roman"/>
          <w:sz w:val="28"/>
          <w:szCs w:val="28"/>
        </w:rPr>
        <w:t>следующие наиболее распространенные подходы:</w:t>
      </w:r>
    </w:p>
    <w:p w14:paraId="337A98D5" w14:textId="77777777" w:rsidR="00A56929" w:rsidRPr="00A56929" w:rsidRDefault="00A56929" w:rsidP="00500380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29">
        <w:rPr>
          <w:rFonts w:ascii="Times New Roman" w:hAnsi="Times New Roman" w:cs="Times New Roman"/>
          <w:sz w:val="28"/>
          <w:szCs w:val="28"/>
        </w:rPr>
        <w:t xml:space="preserve">наивный Байесовский классификатор, </w:t>
      </w:r>
    </w:p>
    <w:p w14:paraId="7565B478" w14:textId="77777777" w:rsidR="00A56929" w:rsidRPr="00A56929" w:rsidRDefault="00A56929" w:rsidP="00500380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29">
        <w:rPr>
          <w:rFonts w:ascii="Times New Roman" w:hAnsi="Times New Roman" w:cs="Times New Roman"/>
          <w:sz w:val="28"/>
          <w:szCs w:val="28"/>
        </w:rPr>
        <w:t xml:space="preserve">метод ближайших соседей, </w:t>
      </w:r>
    </w:p>
    <w:p w14:paraId="1B76C472" w14:textId="77777777" w:rsidR="00A56929" w:rsidRPr="00D27A55" w:rsidRDefault="00A56929" w:rsidP="00500380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929">
        <w:rPr>
          <w:rFonts w:ascii="Times New Roman" w:hAnsi="Times New Roman" w:cs="Times New Roman"/>
          <w:sz w:val="28"/>
          <w:szCs w:val="28"/>
        </w:rPr>
        <w:t>деревья решений.</w:t>
      </w:r>
    </w:p>
    <w:p w14:paraId="4B1F511A" w14:textId="77777777" w:rsidR="00D27A55" w:rsidRPr="003D6ED5" w:rsidRDefault="00D27A55" w:rsidP="008A6811">
      <w:pPr>
        <w:spacing w:line="360" w:lineRule="auto"/>
        <w:jc w:val="both"/>
      </w:pPr>
    </w:p>
    <w:p w14:paraId="1886A92A" w14:textId="77777777" w:rsidR="00DA4281" w:rsidRPr="003D6ED5" w:rsidRDefault="00DA4281" w:rsidP="00DA4281">
      <w:pPr>
        <w:pStyle w:val="a3"/>
      </w:pPr>
      <w:bookmarkStart w:id="9" w:name="_Toc41074608"/>
      <w:bookmarkStart w:id="10" w:name="_Toc43716026"/>
      <w:bookmarkStart w:id="11" w:name="_Toc43716091"/>
      <w:bookmarkStart w:id="12" w:name="_Toc72510518"/>
      <w:r w:rsidRPr="003D6ED5">
        <w:t>1.2. Существующие базовые методы классификации данных</w:t>
      </w:r>
      <w:bookmarkEnd w:id="9"/>
      <w:bookmarkEnd w:id="10"/>
      <w:bookmarkEnd w:id="11"/>
      <w:bookmarkEnd w:id="12"/>
    </w:p>
    <w:p w14:paraId="6A45C81E" w14:textId="77777777" w:rsidR="00DA4281" w:rsidRPr="003D6ED5" w:rsidRDefault="00DA4281" w:rsidP="00DA4281">
      <w:pPr>
        <w:pStyle w:val="a3"/>
      </w:pPr>
      <w:bookmarkStart w:id="13" w:name="_Toc41074609"/>
      <w:bookmarkStart w:id="14" w:name="_Toc43716027"/>
      <w:bookmarkStart w:id="15" w:name="_Toc43716092"/>
      <w:bookmarkStart w:id="16" w:name="_Toc72510519"/>
      <w:r w:rsidRPr="003D6ED5">
        <w:t>1.2.1. Наивный Байесовский классификатор</w:t>
      </w:r>
      <w:bookmarkEnd w:id="13"/>
      <w:bookmarkEnd w:id="14"/>
      <w:bookmarkEnd w:id="15"/>
      <w:bookmarkEnd w:id="16"/>
    </w:p>
    <w:p w14:paraId="65F9C3DC" w14:textId="77777777" w:rsidR="00DA4281" w:rsidRPr="003D6ED5" w:rsidRDefault="00DA4281" w:rsidP="00DA4281">
      <w:pPr>
        <w:spacing w:line="360" w:lineRule="auto"/>
        <w:jc w:val="both"/>
      </w:pPr>
    </w:p>
    <w:p w14:paraId="1DBE186C" w14:textId="77777777" w:rsidR="002114F6" w:rsidRPr="002114F6" w:rsidRDefault="002114F6" w:rsidP="002114F6">
      <w:pPr>
        <w:spacing w:line="360" w:lineRule="auto"/>
        <w:ind w:firstLine="709"/>
        <w:jc w:val="both"/>
      </w:pPr>
      <w:r w:rsidRPr="002114F6">
        <w:t xml:space="preserve">Наивные </w:t>
      </w:r>
      <w:r w:rsidR="0010319C" w:rsidRPr="0010319C">
        <w:t>Байесовски</w:t>
      </w:r>
      <w:r w:rsidR="0010319C">
        <w:t>е</w:t>
      </w:r>
      <w:r w:rsidR="0010319C" w:rsidRPr="0010319C">
        <w:t xml:space="preserve"> </w:t>
      </w:r>
      <w:r w:rsidRPr="002114F6">
        <w:t>классификаторы относятся к семейству простых</w:t>
      </w:r>
      <w:r>
        <w:t xml:space="preserve"> вероятностных классификаторов и </w:t>
      </w:r>
      <w:r w:rsidRPr="002114F6">
        <w:t xml:space="preserve">основаны на теореме </w:t>
      </w:r>
      <w:r w:rsidR="000C5C44" w:rsidRPr="002114F6">
        <w:t>Байеса</w:t>
      </w:r>
      <w:r w:rsidRPr="002114F6">
        <w:t xml:space="preserve"> с наивными предположениями о независимости между признаками.</w:t>
      </w:r>
    </w:p>
    <w:p w14:paraId="0341296A" w14:textId="77777777" w:rsidR="00FF2367" w:rsidRPr="002114F6" w:rsidRDefault="002114F6" w:rsidP="00F726B0">
      <w:pPr>
        <w:spacing w:line="360" w:lineRule="auto"/>
        <w:ind w:firstLine="709"/>
        <w:jc w:val="both"/>
      </w:pPr>
      <w:r w:rsidRPr="002114F6">
        <w:t>Этот классификатор нашел свое широкое и</w:t>
      </w:r>
      <w:r>
        <w:t xml:space="preserve">спользование в начале 1960 гг. </w:t>
      </w:r>
      <w:r w:rsidRPr="002114F6">
        <w:t>и остается до сих пор популярным в различных областях. С соответствующей предварительной обработкой данный классификатор является конкурентоспособным с более прод</w:t>
      </w:r>
      <w:r>
        <w:t xml:space="preserve">винутыми методами, включая SVM </w:t>
      </w:r>
      <w:r w:rsidRPr="002114F6">
        <w:t>[</w:t>
      </w:r>
      <w:r w:rsidR="00B90D09">
        <w:t>10</w:t>
      </w:r>
      <w:r w:rsidR="00F726B0">
        <w:t>].</w:t>
      </w:r>
    </w:p>
    <w:p w14:paraId="3C60969E" w14:textId="77777777" w:rsidR="002114F6" w:rsidRPr="002114F6" w:rsidRDefault="002114F6" w:rsidP="002114F6">
      <w:pPr>
        <w:spacing w:line="360" w:lineRule="auto"/>
        <w:ind w:firstLine="709"/>
        <w:jc w:val="both"/>
      </w:pPr>
      <w:r w:rsidRPr="002114F6">
        <w:t xml:space="preserve">Существует целое семейство алгоритмов, основанных на общем принципе: все наивные </w:t>
      </w:r>
      <w:r w:rsidR="004A6D46" w:rsidRPr="0010319C">
        <w:t>Байесовски</w:t>
      </w:r>
      <w:r w:rsidR="004A6D46">
        <w:t>е</w:t>
      </w:r>
      <w:r w:rsidR="004A6D46" w:rsidRPr="0010319C">
        <w:t xml:space="preserve"> </w:t>
      </w:r>
      <w:r w:rsidRPr="002114F6">
        <w:t xml:space="preserve">классификаторы предполагают, что значение конкретного признака не зависит от значения любого другого признака, учитывая переменную класса. Например, плод может считаться яблоком, если он красный, </w:t>
      </w:r>
      <w:r w:rsidRPr="002114F6">
        <w:lastRenderedPageBreak/>
        <w:t>круглый и около 10 см в диаметре. Наивный классификатор Ба</w:t>
      </w:r>
      <w:r w:rsidR="00A32824">
        <w:t>йе</w:t>
      </w:r>
      <w:r w:rsidRPr="002114F6">
        <w:t xml:space="preserve">са рассматривает </w:t>
      </w:r>
      <w:r w:rsidR="00390B75" w:rsidRPr="00390B75">
        <w:t xml:space="preserve">каждый </w:t>
      </w:r>
      <w:r w:rsidRPr="00390B75">
        <w:t xml:space="preserve">из этих признаков независимо от вероятности того, что этот плод является яблоком, независимо от возможных корреляций между цветом, округлости и </w:t>
      </w:r>
      <w:r w:rsidR="00390B75" w:rsidRPr="00390B75">
        <w:t xml:space="preserve">значениями </w:t>
      </w:r>
      <w:r w:rsidRPr="00390B75">
        <w:t>диаметра.</w:t>
      </w:r>
    </w:p>
    <w:p w14:paraId="44D98BE9" w14:textId="77777777" w:rsidR="002114F6" w:rsidRDefault="002114F6" w:rsidP="002114F6">
      <w:pPr>
        <w:spacing w:line="360" w:lineRule="auto"/>
        <w:ind w:firstLine="709"/>
        <w:jc w:val="both"/>
      </w:pPr>
      <w:r w:rsidRPr="002114F6">
        <w:t xml:space="preserve">Для некоторых типов вероятностных моделей, наивные </w:t>
      </w:r>
      <w:r w:rsidR="004A6D46" w:rsidRPr="0010319C">
        <w:t>Байесовски</w:t>
      </w:r>
      <w:r w:rsidR="004A6D46">
        <w:t>е</w:t>
      </w:r>
      <w:r w:rsidR="004A6D46" w:rsidRPr="0010319C">
        <w:t xml:space="preserve"> </w:t>
      </w:r>
      <w:r w:rsidR="009816AC">
        <w:t xml:space="preserve">классификаторы </w:t>
      </w:r>
      <w:r w:rsidRPr="002114F6">
        <w:t xml:space="preserve">могут быть очень эффективными в управляемом обучения с учителем. Во многих практических применениях оценка параметров для наивных </w:t>
      </w:r>
      <w:r w:rsidR="004A6D46" w:rsidRPr="0010319C">
        <w:t>Байесовски</w:t>
      </w:r>
      <w:r w:rsidR="004A6D46">
        <w:t>х</w:t>
      </w:r>
      <w:r w:rsidR="004A6D46" w:rsidRPr="0010319C">
        <w:t xml:space="preserve"> </w:t>
      </w:r>
      <w:r w:rsidRPr="002114F6">
        <w:t>модел</w:t>
      </w:r>
      <w:r w:rsidR="004A6D46">
        <w:t>ей</w:t>
      </w:r>
      <w:r w:rsidRPr="002114F6">
        <w:t xml:space="preserve"> использует</w:t>
      </w:r>
      <w:r w:rsidR="009816AC">
        <w:t xml:space="preserve"> метод максимальной вероятности. И</w:t>
      </w:r>
      <w:r w:rsidRPr="002114F6">
        <w:t>ными словами, можно работать с наивной моделью Байеса, не используя байесовскую вероятность или любые байесовские методы.</w:t>
      </w:r>
    </w:p>
    <w:p w14:paraId="7C1EA6FF" w14:textId="77777777" w:rsidR="00BB2F8F" w:rsidRPr="0065080B" w:rsidRDefault="00C82F7E" w:rsidP="002114F6">
      <w:pPr>
        <w:spacing w:line="360" w:lineRule="auto"/>
        <w:ind w:firstLine="709"/>
        <w:jc w:val="both"/>
      </w:pPr>
      <w:r>
        <w:t xml:space="preserve">Для </w:t>
      </w:r>
      <w:proofErr w:type="spellStart"/>
      <w:r>
        <w:t>o</w:t>
      </w:r>
      <w:r w:rsidR="00BB2F8F" w:rsidRPr="00C82F7E">
        <w:t>пр</w:t>
      </w:r>
      <w:r>
        <w:t>еделения</w:t>
      </w:r>
      <w:proofErr w:type="spellEnd"/>
      <w:r>
        <w:t xml:space="preserve"> вероятности </w:t>
      </w:r>
      <w:proofErr w:type="spellStart"/>
      <w:r>
        <w:t>принaдлежнo</w:t>
      </w:r>
      <w:r w:rsidR="00BB2F8F" w:rsidRPr="00C82F7E">
        <w:t>сти</w:t>
      </w:r>
      <w:proofErr w:type="spellEnd"/>
      <w:r w:rsidR="00BB2F8F" w:rsidRPr="00C82F7E">
        <w:t xml:space="preserve"> объекта Х</w:t>
      </w:r>
      <w:r w:rsidRPr="00C82F7E">
        <w:t xml:space="preserve"> к классу </w:t>
      </w:r>
      <w:r w:rsidRPr="00C82F7E">
        <w:rPr>
          <w:i/>
          <w:iCs/>
        </w:rPr>
        <w:t>Q</w:t>
      </w:r>
      <w:r w:rsidR="00BB2F8F" w:rsidRPr="00C82F7E">
        <w:t>,</w:t>
      </w:r>
      <w:r w:rsidR="0065080B" w:rsidRPr="0065080B">
        <w:t xml:space="preserve"> </w:t>
      </w:r>
      <w:r>
        <w:t xml:space="preserve">который </w:t>
      </w:r>
      <w:proofErr w:type="spellStart"/>
      <w:r>
        <w:t>харa</w:t>
      </w:r>
      <w:r w:rsidR="0065080B">
        <w:t>ктеризуется</w:t>
      </w:r>
      <w:proofErr w:type="spellEnd"/>
      <w:r w:rsidR="0065080B">
        <w:t xml:space="preserve"> </w:t>
      </w:r>
      <w:proofErr w:type="spellStart"/>
      <w:r>
        <w:t>признакa</w:t>
      </w:r>
      <w:r w:rsidR="0065080B" w:rsidRPr="0073378E">
        <w:t>ми</w:t>
      </w:r>
      <w:proofErr w:type="spellEnd"/>
      <w:r w:rsidR="0065080B" w:rsidRPr="0073378E">
        <w:t xml:space="preserve"> </w:t>
      </w:r>
      <w:r w:rsidR="0065080B" w:rsidRPr="0073378E">
        <w:rPr>
          <w:i/>
          <w:iCs/>
        </w:rPr>
        <w:t>x</w:t>
      </w:r>
      <w:r w:rsidR="0065080B" w:rsidRPr="0073378E">
        <w:rPr>
          <w:i/>
          <w:iCs/>
          <w:vertAlign w:val="superscript"/>
        </w:rPr>
        <w:t>(i)</w:t>
      </w:r>
      <w:r w:rsidR="0065080B" w:rsidRPr="0073378E">
        <w:t xml:space="preserve"> (</w:t>
      </w:r>
      <w:r w:rsidR="0065080B" w:rsidRPr="0073378E">
        <w:rPr>
          <w:i/>
          <w:iCs/>
        </w:rPr>
        <w:t>i=</w:t>
      </w:r>
      <w:proofErr w:type="gramStart"/>
      <w:r w:rsidR="0065080B" w:rsidRPr="0073378E">
        <w:rPr>
          <w:i/>
          <w:iCs/>
        </w:rPr>
        <w:t>1,..</w:t>
      </w:r>
      <w:proofErr w:type="gramEnd"/>
      <w:r w:rsidR="0065080B" w:rsidRPr="0073378E">
        <w:rPr>
          <w:i/>
          <w:iCs/>
        </w:rPr>
        <w:t>,M</w:t>
      </w:r>
      <w:r w:rsidR="0065080B" w:rsidRPr="0073378E">
        <w:t>),</w:t>
      </w:r>
      <w:r>
        <w:t xml:space="preserve"> </w:t>
      </w:r>
      <w:proofErr w:type="spellStart"/>
      <w:r>
        <w:t>мoжет</w:t>
      </w:r>
      <w:proofErr w:type="spellEnd"/>
      <w:r>
        <w:t xml:space="preserve"> быть </w:t>
      </w:r>
      <w:proofErr w:type="spellStart"/>
      <w:r>
        <w:t>использoвaна</w:t>
      </w:r>
      <w:proofErr w:type="spellEnd"/>
      <w:r>
        <w:t xml:space="preserve"> следующая </w:t>
      </w:r>
      <w:proofErr w:type="spellStart"/>
      <w:r>
        <w:t>фoрмулa</w:t>
      </w:r>
      <w:proofErr w:type="spellEnd"/>
      <w:r>
        <w:t>:</w:t>
      </w:r>
    </w:p>
    <w:p w14:paraId="1576450E" w14:textId="77777777" w:rsidR="0065080B" w:rsidRPr="004D6B16" w:rsidRDefault="0065080B" w:rsidP="004D6B16">
      <w:pPr>
        <w:autoSpaceDE w:val="0"/>
        <w:autoSpaceDN w:val="0"/>
        <w:adjustRightInd w:val="0"/>
        <w:ind w:left="360"/>
        <w:rPr>
          <w:rFonts w:ascii="Cambria Math" w:hAnsi="Cambria Math"/>
          <w:oMath/>
        </w:rPr>
      </w:pP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(Q|</m:t>
        </m:r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)=P(Q)</m:t>
        </m:r>
        <m:nary>
          <m:naryPr>
            <m:chr m:val="∏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M</m:t>
            </m:r>
          </m:sup>
          <m:e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d>
                  </m:sup>
                </m:sSup>
              </m:e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e>
        </m:nary>
        <m:r>
          <w:rPr>
            <w:rFonts w:ascii="Cambria Math" w:hAnsi="Cambria Math"/>
          </w:rPr>
          <m:t xml:space="preserve"> </m:t>
        </m:r>
      </m:oMath>
      <w:r w:rsidR="004D6B16">
        <w:t xml:space="preserve">               (1)</w:t>
      </w:r>
    </w:p>
    <w:p w14:paraId="0B1E42DA" w14:textId="77777777" w:rsidR="00C82F7E" w:rsidRDefault="00C82F7E" w:rsidP="00C82F7E">
      <w:pPr>
        <w:autoSpaceDE w:val="0"/>
        <w:autoSpaceDN w:val="0"/>
        <w:adjustRightInd w:val="0"/>
        <w:ind w:firstLine="709"/>
        <w:jc w:val="both"/>
      </w:pPr>
      <w:r>
        <w:t>Где:</w:t>
      </w:r>
    </w:p>
    <w:p w14:paraId="5023141B" w14:textId="77777777" w:rsidR="00C82F7E" w:rsidRDefault="00C82F7E" w:rsidP="00C82F7E">
      <w:pPr>
        <w:autoSpaceDE w:val="0"/>
        <w:autoSpaceDN w:val="0"/>
        <w:adjustRightInd w:val="0"/>
        <w:ind w:firstLine="709"/>
        <w:jc w:val="both"/>
      </w:pPr>
    </w:p>
    <w:p w14:paraId="6BCFBAF2" w14:textId="77777777" w:rsidR="00C82F7E" w:rsidRPr="0073378E" w:rsidRDefault="00C82F7E" w:rsidP="00C82F7E">
      <w:pPr>
        <w:autoSpaceDE w:val="0"/>
        <w:autoSpaceDN w:val="0"/>
        <w:adjustRightInd w:val="0"/>
        <w:ind w:firstLine="709"/>
        <w:jc w:val="both"/>
      </w:pPr>
      <w:r w:rsidRPr="0073378E">
        <w:t xml:space="preserve"> </w:t>
      </w:r>
      <w:r w:rsidRPr="0073378E">
        <w:fldChar w:fldCharType="begin"/>
      </w:r>
      <w:r w:rsidRPr="0073378E">
        <w:instrText xml:space="preserve"> QUOTE </w:instrText>
      </w:r>
      <w:r w:rsidRPr="0073378E">
        <w:rPr>
          <w:noProof/>
          <w:lang w:eastAsia="ru-RU"/>
        </w:rPr>
        <w:drawing>
          <wp:inline distT="0" distB="0" distL="0" distR="0" wp14:anchorId="7BC20906" wp14:editId="5DE1266F">
            <wp:extent cx="542925" cy="1714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78E">
        <w:instrText xml:space="preserve"> </w:instrText>
      </w:r>
      <w:r w:rsidRPr="0073378E">
        <w:fldChar w:fldCharType="separate"/>
      </w:r>
      <w:r w:rsidRPr="0073378E">
        <w:rPr>
          <w:noProof/>
          <w:lang w:eastAsia="ru-RU"/>
        </w:rPr>
        <w:drawing>
          <wp:inline distT="0" distB="0" distL="0" distR="0" wp14:anchorId="218C68E3" wp14:editId="22A089E8">
            <wp:extent cx="542925" cy="1714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78E">
        <w:fldChar w:fldCharType="end"/>
      </w:r>
      <w:proofErr w:type="spellStart"/>
      <w:r>
        <w:t>априoрная</w:t>
      </w:r>
      <w:proofErr w:type="spellEnd"/>
      <w:r>
        <w:t xml:space="preserve"> </w:t>
      </w:r>
      <w:proofErr w:type="spellStart"/>
      <w:r>
        <w:t>верo</w:t>
      </w:r>
      <w:r w:rsidRPr="0073378E">
        <w:t>ятность</w:t>
      </w:r>
      <w:proofErr w:type="spellEnd"/>
      <w:r w:rsidRPr="0073378E">
        <w:t xml:space="preserve"> </w:t>
      </w:r>
      <w:r>
        <w:t xml:space="preserve">того, что </w:t>
      </w:r>
      <w:proofErr w:type="gramStart"/>
      <w:r>
        <w:t>объект</w:t>
      </w:r>
      <w:r w:rsidRPr="0073378E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73378E">
        <w:t xml:space="preserve"> </w:t>
      </w:r>
      <w:proofErr w:type="spellStart"/>
      <w:r>
        <w:t>отн</w:t>
      </w:r>
      <w:proofErr w:type="spellEnd"/>
      <w:proofErr w:type="gramEnd"/>
      <w:r>
        <w:rPr>
          <w:lang w:val="en-US"/>
        </w:rPr>
        <w:t>o</w:t>
      </w:r>
      <w:proofErr w:type="spellStart"/>
      <w:r>
        <w:t>сится</w:t>
      </w:r>
      <w:proofErr w:type="spellEnd"/>
      <w:r>
        <w:t xml:space="preserve"> к </w:t>
      </w:r>
      <w:proofErr w:type="spellStart"/>
      <w:r>
        <w:t>клa</w:t>
      </w:r>
      <w:r w:rsidRPr="0073378E">
        <w:t>ссу</w:t>
      </w:r>
      <w:proofErr w:type="spellEnd"/>
      <w:r w:rsidRPr="0073378E">
        <w:t xml:space="preserve"> </w:t>
      </w:r>
      <w:r w:rsidRPr="0073378E">
        <w:rPr>
          <w:lang w:val="en-US"/>
        </w:rPr>
        <w:t>Q</w:t>
      </w:r>
      <w:r w:rsidRPr="0073378E">
        <w:t xml:space="preserve">.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sup>
            </m:sSup>
          </m:e>
          <m:e>
            <m:r>
              <w:rPr>
                <w:rFonts w:ascii="Cambria Math" w:hAnsi="Cambria Math"/>
              </w:rPr>
              <m:t>Q</m:t>
            </m:r>
          </m:e>
        </m:d>
      </m:oMath>
      <w:r w:rsidRPr="0073378E">
        <w:fldChar w:fldCharType="begin"/>
      </w:r>
      <w:r w:rsidRPr="0073378E">
        <w:instrText xml:space="preserve"> QUOTE </w:instrText>
      </w:r>
      <w:r w:rsidRPr="0073378E">
        <w:rPr>
          <w:noProof/>
          <w:lang w:eastAsia="ru-RU"/>
        </w:rPr>
        <w:drawing>
          <wp:inline distT="0" distB="0" distL="0" distR="0" wp14:anchorId="03D76107" wp14:editId="78B1F18D">
            <wp:extent cx="638175" cy="3905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78E">
        <w:instrText xml:space="preserve"> </w:instrText>
      </w:r>
      <w:r w:rsidRPr="0073378E">
        <w:fldChar w:fldCharType="separate"/>
      </w:r>
      <w:r w:rsidRPr="0073378E">
        <w:rPr>
          <w:noProof/>
          <w:lang w:eastAsia="ru-RU"/>
        </w:rPr>
        <w:drawing>
          <wp:inline distT="0" distB="0" distL="0" distR="0" wp14:anchorId="5D8CAE46" wp14:editId="79069D9A">
            <wp:extent cx="638175" cy="3905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78E">
        <w:fldChar w:fldCharType="end"/>
      </w:r>
      <w:r>
        <w:t xml:space="preserve">– </w:t>
      </w:r>
      <w:proofErr w:type="spellStart"/>
      <w:r>
        <w:t>условнa</w:t>
      </w:r>
      <w:r w:rsidRPr="0073378E">
        <w:t>я</w:t>
      </w:r>
      <w:proofErr w:type="spellEnd"/>
      <w:r w:rsidRPr="0073378E">
        <w:t xml:space="preserve"> вероятность того, что </w:t>
      </w:r>
      <w:proofErr w:type="spellStart"/>
      <w:r>
        <w:t>признa</w:t>
      </w:r>
      <w:r w:rsidRPr="0073378E">
        <w:t>к</w:t>
      </w:r>
      <w:proofErr w:type="spellEnd"/>
      <w:r w:rsidRPr="0073378E">
        <w:t xml:space="preserve"> </w:t>
      </w:r>
      <w:r w:rsidRPr="0073378E">
        <w:rPr>
          <w:i/>
          <w:iCs/>
        </w:rPr>
        <w:t>x</w:t>
      </w:r>
      <w:r w:rsidRPr="0073378E">
        <w:rPr>
          <w:i/>
          <w:iCs/>
          <w:vertAlign w:val="superscript"/>
        </w:rPr>
        <w:t>(i)</w:t>
      </w:r>
      <w:r w:rsidRPr="0073378E">
        <w:t xml:space="preserve"> появится в </w:t>
      </w:r>
      <w:proofErr w:type="spellStart"/>
      <w:r>
        <w:t>o</w:t>
      </w:r>
      <w:r w:rsidRPr="0073378E">
        <w:t>бъектах</w:t>
      </w:r>
      <w:proofErr w:type="spellEnd"/>
      <w:r>
        <w:t xml:space="preserve"> </w:t>
      </w:r>
      <w:proofErr w:type="spellStart"/>
      <w:r>
        <w:t>клaсса</w:t>
      </w:r>
      <w:proofErr w:type="spellEnd"/>
      <w:r>
        <w:t xml:space="preserve"> (т.е. </w:t>
      </w:r>
      <w:proofErr w:type="spellStart"/>
      <w:r>
        <w:t>oценкa</w:t>
      </w:r>
      <w:proofErr w:type="spellEnd"/>
      <w:r>
        <w:t xml:space="preserve">, </w:t>
      </w:r>
      <w:proofErr w:type="spellStart"/>
      <w:r>
        <w:t>насколькo</w:t>
      </w:r>
      <w:proofErr w:type="spellEnd"/>
      <w:r w:rsidRPr="0073378E">
        <w:t xml:space="preserve"> </w:t>
      </w:r>
      <w:proofErr w:type="spellStart"/>
      <w:r>
        <w:t>признa</w:t>
      </w:r>
      <w:r w:rsidRPr="0073378E">
        <w:t>к</w:t>
      </w:r>
      <w:proofErr w:type="spellEnd"/>
      <w:r>
        <w:t xml:space="preserve"> </w:t>
      </w:r>
      <w:proofErr w:type="spellStart"/>
      <w:r>
        <w:t>хaрaктерен</w:t>
      </w:r>
      <w:proofErr w:type="spellEnd"/>
      <w:r>
        <w:t xml:space="preserve"> для </w:t>
      </w:r>
      <w:proofErr w:type="spellStart"/>
      <w:r>
        <w:t>клaссa</w:t>
      </w:r>
      <w:proofErr w:type="spellEnd"/>
      <w:r w:rsidRPr="0073378E">
        <w:t xml:space="preserve">). </w:t>
      </w:r>
    </w:p>
    <w:p w14:paraId="1F3B1409" w14:textId="77777777" w:rsidR="00C82F7E" w:rsidRDefault="00C82F7E" w:rsidP="00F726B0">
      <w:pPr>
        <w:spacing w:line="360" w:lineRule="auto"/>
        <w:ind w:firstLine="709"/>
        <w:jc w:val="both"/>
      </w:pPr>
    </w:p>
    <w:p w14:paraId="0251EDF8" w14:textId="77777777" w:rsidR="002114F6" w:rsidRDefault="002114F6" w:rsidP="00F726B0">
      <w:pPr>
        <w:spacing w:line="360" w:lineRule="auto"/>
        <w:ind w:firstLine="709"/>
        <w:jc w:val="both"/>
      </w:pPr>
      <w:r w:rsidRPr="002114F6">
        <w:t xml:space="preserve">Преимуществом наивного Байеса является то, что для оценки параметров, необходимых для классификации, требуется лишь небольшое количество </w:t>
      </w:r>
      <w:r w:rsidR="0047665E">
        <w:t>обучающих</w:t>
      </w:r>
      <w:r w:rsidR="00F726B0">
        <w:t xml:space="preserve"> данных </w:t>
      </w:r>
      <w:r w:rsidR="00F726B0" w:rsidRPr="002114F6">
        <w:t>[</w:t>
      </w:r>
      <w:r w:rsidR="00B90D09">
        <w:t>11</w:t>
      </w:r>
      <w:r w:rsidR="00F726B0" w:rsidRPr="002114F6">
        <w:t>].</w:t>
      </w:r>
    </w:p>
    <w:p w14:paraId="1A965116" w14:textId="77777777" w:rsidR="00EB320E" w:rsidRPr="002114F6" w:rsidRDefault="00EB320E" w:rsidP="002E55B0">
      <w:pPr>
        <w:spacing w:line="360" w:lineRule="auto"/>
        <w:jc w:val="both"/>
      </w:pPr>
    </w:p>
    <w:p w14:paraId="0C3995BE" w14:textId="77777777" w:rsidR="00DA4281" w:rsidRPr="003D6ED5" w:rsidRDefault="00DA4281" w:rsidP="00DA4281">
      <w:pPr>
        <w:pStyle w:val="a3"/>
      </w:pPr>
      <w:bookmarkStart w:id="17" w:name="_Toc41074610"/>
      <w:bookmarkStart w:id="18" w:name="_Toc43716028"/>
      <w:bookmarkStart w:id="19" w:name="_Toc43716093"/>
      <w:bookmarkStart w:id="20" w:name="_Toc72510520"/>
      <w:r w:rsidRPr="003D6ED5">
        <w:t xml:space="preserve">1.2.2. </w:t>
      </w:r>
      <w:r w:rsidR="007C6595" w:rsidRPr="007C6595">
        <w:t>Семейство методов ближайших соседей</w:t>
      </w:r>
      <w:bookmarkEnd w:id="17"/>
      <w:bookmarkEnd w:id="18"/>
      <w:bookmarkEnd w:id="19"/>
      <w:bookmarkEnd w:id="20"/>
    </w:p>
    <w:p w14:paraId="7DF4E37C" w14:textId="77777777" w:rsidR="00DA4281" w:rsidRPr="003D6ED5" w:rsidRDefault="00DA4281" w:rsidP="00DA4281">
      <w:pPr>
        <w:spacing w:line="360" w:lineRule="auto"/>
        <w:jc w:val="both"/>
      </w:pPr>
    </w:p>
    <w:p w14:paraId="103A9803" w14:textId="77777777" w:rsidR="00B71614" w:rsidRPr="003D6ED5" w:rsidRDefault="00B71614" w:rsidP="00B71614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D5">
        <w:rPr>
          <w:rFonts w:ascii="Times New Roman" w:hAnsi="Times New Roman" w:cs="Times New Roman"/>
          <w:sz w:val="28"/>
          <w:szCs w:val="28"/>
        </w:rPr>
        <w:t xml:space="preserve">В методе </w:t>
      </w:r>
      <w:r w:rsidR="00E4308F" w:rsidRPr="008F463C">
        <w:rPr>
          <w:rFonts w:ascii="Times New Roman" w:hAnsi="Times New Roman" w:cs="Times New Roman"/>
          <w:sz w:val="28"/>
          <w:szCs w:val="28"/>
        </w:rPr>
        <w:t xml:space="preserve">ближайших соседей </w:t>
      </w:r>
      <w:r w:rsidRPr="003D6ED5">
        <w:rPr>
          <w:rFonts w:ascii="Times New Roman" w:hAnsi="Times New Roman" w:cs="Times New Roman"/>
          <w:sz w:val="28"/>
          <w:szCs w:val="28"/>
        </w:rPr>
        <w:t xml:space="preserve">для классификации нового наблюдения </w:t>
      </w:r>
      <w:r w:rsidRPr="003D6ED5">
        <w:rPr>
          <w:rFonts w:ascii="Times New Roman" w:hAnsi="Times New Roman" w:cs="Times New Roman"/>
          <w:position w:val="-12"/>
          <w:sz w:val="28"/>
          <w:szCs w:val="28"/>
        </w:rPr>
        <w:object w:dxaOrig="520" w:dyaOrig="400" w14:anchorId="09511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5pt;height:20pt" o:ole="">
            <v:imagedata r:id="rId12" o:title=""/>
          </v:shape>
          <o:OLEObject Type="Embed" ProgID="Equation.DSMT4" ShapeID="_x0000_i1025" DrawAspect="Content" ObjectID="_1683127065" r:id="rId13"/>
        </w:object>
      </w:r>
      <w:r w:rsidRPr="003D6ED5">
        <w:rPr>
          <w:rFonts w:ascii="Times New Roman" w:hAnsi="Times New Roman" w:cs="Times New Roman"/>
          <w:sz w:val="28"/>
          <w:szCs w:val="28"/>
        </w:rPr>
        <w:t xml:space="preserve"> проводится упорядочивание исходных элементов выборки по какой-либо метрике</w:t>
      </w:r>
      <w:r w:rsidR="00E459C9" w:rsidRPr="003D6ED5">
        <w:rPr>
          <w:rFonts w:ascii="Times New Roman" w:hAnsi="Times New Roman" w:cs="Times New Roman"/>
          <w:sz w:val="28"/>
          <w:szCs w:val="28"/>
        </w:rPr>
        <w:t xml:space="preserve"> [</w:t>
      </w:r>
      <w:r w:rsidR="00B90D09">
        <w:rPr>
          <w:rFonts w:ascii="Times New Roman" w:hAnsi="Times New Roman" w:cs="Times New Roman"/>
          <w:sz w:val="28"/>
          <w:szCs w:val="35"/>
        </w:rPr>
        <w:t>12</w:t>
      </w:r>
      <w:r w:rsidR="00E459C9" w:rsidRPr="003D6ED5">
        <w:rPr>
          <w:rFonts w:ascii="Times New Roman" w:hAnsi="Times New Roman" w:cs="Times New Roman"/>
          <w:sz w:val="28"/>
          <w:szCs w:val="28"/>
        </w:rPr>
        <w:t>]</w:t>
      </w:r>
      <w:r w:rsidRPr="003D6ED5">
        <w:rPr>
          <w:rFonts w:ascii="Times New Roman" w:hAnsi="Times New Roman" w:cs="Times New Roman"/>
          <w:sz w:val="28"/>
          <w:szCs w:val="28"/>
        </w:rPr>
        <w:t xml:space="preserve">. </w:t>
      </w:r>
      <w:r w:rsidR="00553C52">
        <w:rPr>
          <w:rFonts w:ascii="Times New Roman" w:hAnsi="Times New Roman" w:cs="Times New Roman"/>
          <w:sz w:val="28"/>
          <w:szCs w:val="28"/>
        </w:rPr>
        <w:t xml:space="preserve">Метрика – это </w:t>
      </w:r>
      <w:r w:rsidR="00553C52" w:rsidRPr="00553C52">
        <w:rPr>
          <w:rFonts w:ascii="Times New Roman" w:hAnsi="Times New Roman" w:cs="Times New Roman"/>
          <w:sz w:val="28"/>
          <w:szCs w:val="28"/>
        </w:rPr>
        <w:t>понятия расстояния на произвольные пространства.</w:t>
      </w:r>
      <w:r w:rsidR="00553C52">
        <w:rPr>
          <w:rFonts w:ascii="Times New Roman" w:hAnsi="Times New Roman" w:cs="Times New Roman"/>
          <w:sz w:val="28"/>
          <w:szCs w:val="28"/>
        </w:rPr>
        <w:t xml:space="preserve"> </w:t>
      </w:r>
      <w:r w:rsidR="00BB2F8F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BB2F8F">
        <w:rPr>
          <w:rFonts w:ascii="Times New Roman" w:hAnsi="Times New Roman" w:cs="Times New Roman"/>
          <w:sz w:val="28"/>
          <w:szCs w:val="28"/>
        </w:rPr>
        <w:lastRenderedPageBreak/>
        <w:t xml:space="preserve">простоя метрикой является евклидова </w:t>
      </w:r>
      <w:r w:rsidR="00BB2F8F" w:rsidRPr="002C5646">
        <w:rPr>
          <w:rFonts w:ascii="Times New Roman" w:hAnsi="Times New Roman" w:cs="Times New Roman"/>
          <w:sz w:val="28"/>
          <w:szCs w:val="28"/>
        </w:rPr>
        <w:t>метрика (или квадрат евклидовой метрики), вычисляемая как сумма квадратов разностей признаков объектов [</w:t>
      </w:r>
      <w:r w:rsidR="002C5646" w:rsidRPr="002C5646">
        <w:rPr>
          <w:rFonts w:ascii="Times New Roman" w:hAnsi="Times New Roman" w:cs="Times New Roman"/>
          <w:sz w:val="28"/>
          <w:szCs w:val="28"/>
        </w:rPr>
        <w:t>5</w:t>
      </w:r>
      <w:r w:rsidR="00BB2F8F">
        <w:rPr>
          <w:rFonts w:ascii="Times New Roman" w:hAnsi="Times New Roman" w:cs="Times New Roman"/>
          <w:sz w:val="28"/>
          <w:szCs w:val="28"/>
        </w:rPr>
        <w:t xml:space="preserve">]. </w:t>
      </w:r>
      <w:r w:rsidRPr="003D6ED5">
        <w:rPr>
          <w:rFonts w:ascii="Times New Roman" w:hAnsi="Times New Roman" w:cs="Times New Roman"/>
          <w:sz w:val="28"/>
          <w:szCs w:val="28"/>
        </w:rPr>
        <w:t xml:space="preserve">При этом определяется не один ближайший сосед, а группа соседей, наиболее близких к новому наблюдению. Число соседей </w:t>
      </w:r>
      <w:r w:rsidRPr="003D6ED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D6ED5">
        <w:rPr>
          <w:rFonts w:ascii="Times New Roman" w:hAnsi="Times New Roman" w:cs="Times New Roman"/>
          <w:sz w:val="28"/>
          <w:szCs w:val="28"/>
        </w:rPr>
        <w:t xml:space="preserve"> является настраевым на стадии обучения параметром метода. Решение об отнесении </w:t>
      </w:r>
      <w:r w:rsidRPr="003D6ED5">
        <w:rPr>
          <w:rFonts w:ascii="Times New Roman" w:hAnsi="Times New Roman" w:cs="Times New Roman"/>
          <w:position w:val="-12"/>
          <w:sz w:val="28"/>
          <w:szCs w:val="28"/>
        </w:rPr>
        <w:object w:dxaOrig="520" w:dyaOrig="400" w14:anchorId="71D1A6E6">
          <v:shape id="_x0000_i1026" type="#_x0000_t75" style="width:26.5pt;height:20pt" o:ole="">
            <v:imagedata r:id="rId12" o:title=""/>
          </v:shape>
          <o:OLEObject Type="Embed" ProgID="Equation.DSMT4" ShapeID="_x0000_i1026" DrawAspect="Content" ObjectID="_1683127066" r:id="rId14"/>
        </w:object>
      </w:r>
      <w:r w:rsidRPr="003D6ED5">
        <w:rPr>
          <w:rFonts w:ascii="Times New Roman" w:hAnsi="Times New Roman" w:cs="Times New Roman"/>
          <w:sz w:val="28"/>
          <w:szCs w:val="28"/>
        </w:rPr>
        <w:t xml:space="preserve"> к классу </w:t>
      </w:r>
      <w:r w:rsidRPr="003D6ED5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D6ED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3D6E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6ED5">
        <w:rPr>
          <w:rFonts w:ascii="Times New Roman" w:hAnsi="Times New Roman" w:cs="Times New Roman"/>
          <w:sz w:val="28"/>
          <w:szCs w:val="28"/>
        </w:rPr>
        <w:t>(</w:t>
      </w:r>
      <w:r w:rsidRPr="003D6ED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D6ED5">
        <w:rPr>
          <w:rFonts w:ascii="Times New Roman" w:hAnsi="Times New Roman" w:cs="Times New Roman"/>
          <w:sz w:val="28"/>
          <w:szCs w:val="28"/>
        </w:rPr>
        <w:t>=1,. . .,</w:t>
      </w:r>
      <w:r w:rsidR="00E4308F">
        <w:rPr>
          <w:rFonts w:ascii="Times New Roman" w:hAnsi="Times New Roman" w:cs="Times New Roman"/>
          <w:sz w:val="28"/>
          <w:szCs w:val="28"/>
        </w:rPr>
        <w:t xml:space="preserve"> </w:t>
      </w:r>
      <w:r w:rsidRPr="003D6ED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D6ED5">
        <w:rPr>
          <w:rFonts w:ascii="Times New Roman" w:hAnsi="Times New Roman" w:cs="Times New Roman"/>
          <w:sz w:val="28"/>
          <w:szCs w:val="28"/>
        </w:rPr>
        <w:t xml:space="preserve">) принимается путём голосования его ближайших </w:t>
      </w:r>
      <w:r w:rsidRPr="003D6ED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D6ED5">
        <w:rPr>
          <w:rFonts w:ascii="Times New Roman" w:hAnsi="Times New Roman" w:cs="Times New Roman"/>
          <w:i/>
          <w:sz w:val="28"/>
          <w:szCs w:val="28"/>
        </w:rPr>
        <w:t>-</w:t>
      </w:r>
      <w:r w:rsidRPr="003D6ED5">
        <w:rPr>
          <w:rFonts w:ascii="Times New Roman" w:hAnsi="Times New Roman" w:cs="Times New Roman"/>
          <w:sz w:val="28"/>
          <w:szCs w:val="28"/>
        </w:rPr>
        <w:t xml:space="preserve">соседей с помощью простого подсчёта голосов. Если более половины его </w:t>
      </w:r>
      <w:r w:rsidRPr="003D6ED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3D6ED5">
        <w:rPr>
          <w:rFonts w:ascii="Times New Roman" w:hAnsi="Times New Roman" w:cs="Times New Roman"/>
          <w:sz w:val="28"/>
          <w:szCs w:val="28"/>
        </w:rPr>
        <w:t xml:space="preserve"> – ближайших соседей принадлежат к классу </w:t>
      </w:r>
      <w:r w:rsidRPr="003D6ED5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3D6ED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3D6ED5">
        <w:rPr>
          <w:rFonts w:ascii="Times New Roman" w:hAnsi="Times New Roman" w:cs="Times New Roman"/>
          <w:sz w:val="28"/>
          <w:szCs w:val="28"/>
        </w:rPr>
        <w:t xml:space="preserve">, то </w:t>
      </w:r>
      <w:r w:rsidRPr="003D6ED5">
        <w:rPr>
          <w:rFonts w:ascii="Times New Roman" w:hAnsi="Times New Roman" w:cs="Times New Roman"/>
          <w:position w:val="-12"/>
          <w:sz w:val="28"/>
          <w:szCs w:val="28"/>
        </w:rPr>
        <w:object w:dxaOrig="520" w:dyaOrig="400" w14:anchorId="1D9CBF42">
          <v:shape id="_x0000_i1027" type="#_x0000_t75" style="width:26.5pt;height:20pt" o:ole="">
            <v:imagedata r:id="rId12" o:title=""/>
          </v:shape>
          <o:OLEObject Type="Embed" ProgID="Equation.DSMT4" ShapeID="_x0000_i1027" DrawAspect="Content" ObjectID="_1683127067" r:id="rId15"/>
        </w:object>
      </w:r>
      <w:r w:rsidRPr="003D6ED5">
        <w:rPr>
          <w:rFonts w:ascii="Times New Roman" w:hAnsi="Times New Roman" w:cs="Times New Roman"/>
          <w:sz w:val="28"/>
          <w:szCs w:val="28"/>
        </w:rPr>
        <w:t xml:space="preserve"> также относится к этому классу</w:t>
      </w:r>
      <w:r w:rsidR="00632B12" w:rsidRPr="003D6ED5">
        <w:rPr>
          <w:rFonts w:ascii="Times New Roman" w:hAnsi="Times New Roman" w:cs="Times New Roman"/>
          <w:sz w:val="28"/>
          <w:szCs w:val="28"/>
        </w:rPr>
        <w:t xml:space="preserve"> [</w:t>
      </w:r>
      <w:r w:rsidR="00B90D09">
        <w:rPr>
          <w:rFonts w:ascii="Times New Roman" w:hAnsi="Times New Roman" w:cs="Times New Roman"/>
          <w:sz w:val="28"/>
          <w:szCs w:val="28"/>
        </w:rPr>
        <w:t>13</w:t>
      </w:r>
      <w:r w:rsidR="00632B12" w:rsidRPr="003D6ED5">
        <w:rPr>
          <w:rFonts w:ascii="Times New Roman" w:hAnsi="Times New Roman" w:cs="Times New Roman"/>
          <w:sz w:val="28"/>
          <w:szCs w:val="28"/>
        </w:rPr>
        <w:t>]</w:t>
      </w:r>
      <w:r w:rsidRPr="003D6ED5">
        <w:rPr>
          <w:rFonts w:ascii="Times New Roman" w:hAnsi="Times New Roman" w:cs="Times New Roman"/>
          <w:sz w:val="28"/>
          <w:szCs w:val="28"/>
        </w:rPr>
        <w:t>.</w:t>
      </w:r>
    </w:p>
    <w:p w14:paraId="44FB30F8" w14:textId="77777777" w:rsidR="00DA4281" w:rsidRPr="003D6ED5" w:rsidRDefault="00DA4281" w:rsidP="00DA4281">
      <w:pPr>
        <w:spacing w:line="360" w:lineRule="auto"/>
        <w:jc w:val="both"/>
      </w:pPr>
    </w:p>
    <w:p w14:paraId="0CC785AA" w14:textId="77777777" w:rsidR="00DA4281" w:rsidRPr="003D6ED5" w:rsidRDefault="00DA4281" w:rsidP="00DA4281">
      <w:pPr>
        <w:pStyle w:val="a3"/>
      </w:pPr>
      <w:bookmarkStart w:id="21" w:name="_Toc41074611"/>
      <w:bookmarkStart w:id="22" w:name="_Toc43716029"/>
      <w:bookmarkStart w:id="23" w:name="_Toc43716094"/>
      <w:bookmarkStart w:id="24" w:name="_Toc72510521"/>
      <w:r w:rsidRPr="003D6ED5">
        <w:t>1.2.3. Метод «Деревья решений»</w:t>
      </w:r>
      <w:bookmarkEnd w:id="21"/>
      <w:bookmarkEnd w:id="22"/>
      <w:bookmarkEnd w:id="23"/>
      <w:bookmarkEnd w:id="24"/>
    </w:p>
    <w:p w14:paraId="1DA6542E" w14:textId="77777777" w:rsidR="00DA4281" w:rsidRPr="003D6ED5" w:rsidRDefault="00DA4281" w:rsidP="00DA4281">
      <w:pPr>
        <w:spacing w:line="360" w:lineRule="auto"/>
        <w:jc w:val="both"/>
      </w:pPr>
    </w:p>
    <w:p w14:paraId="560B77FA" w14:textId="77777777" w:rsidR="00E36514" w:rsidRPr="007C3FED" w:rsidRDefault="00E36514" w:rsidP="00E36514">
      <w:pPr>
        <w:spacing w:line="360" w:lineRule="auto"/>
        <w:ind w:firstLine="708"/>
        <w:jc w:val="both"/>
        <w:rPr>
          <w:noProof/>
        </w:rPr>
      </w:pPr>
      <w:r w:rsidRPr="007C3FED">
        <w:rPr>
          <w:noProof/>
        </w:rPr>
        <w:t>Метод дерева решений применяется в задачах классификации и прогнозирования, когда решения приходится принимать в условиях риска, неопределённости и исход событий зависит от вероятностей. На каждое решение влияют какие-то определённые факторы, и у каждого решения есть свои последствия, которым присущ вероятностный характер. В этих условиях процесс принятия решений является последовательным и метод дерева решений предполагает определять, какие действия следует предпринять в каждой вершине дерева</w:t>
      </w:r>
      <w:r w:rsidR="00632B12" w:rsidRPr="007C3FED">
        <w:rPr>
          <w:noProof/>
        </w:rPr>
        <w:t xml:space="preserve"> [</w:t>
      </w:r>
      <w:r w:rsidR="00B90D09">
        <w:rPr>
          <w:noProof/>
        </w:rPr>
        <w:t>14</w:t>
      </w:r>
      <w:r w:rsidR="00632B12" w:rsidRPr="007C3FED">
        <w:rPr>
          <w:noProof/>
        </w:rPr>
        <w:t>]</w:t>
      </w:r>
      <w:r w:rsidRPr="007C3FED">
        <w:rPr>
          <w:noProof/>
        </w:rPr>
        <w:t>.</w:t>
      </w:r>
    </w:p>
    <w:p w14:paraId="625D7A26" w14:textId="77777777" w:rsidR="00E36514" w:rsidRPr="007C3FED" w:rsidRDefault="00E36514" w:rsidP="00E36514">
      <w:pPr>
        <w:spacing w:line="360" w:lineRule="auto"/>
        <w:ind w:firstLine="708"/>
        <w:jc w:val="both"/>
        <w:rPr>
          <w:noProof/>
        </w:rPr>
      </w:pPr>
      <w:r w:rsidRPr="007C3FED">
        <w:rPr>
          <w:noProof/>
        </w:rPr>
        <w:t xml:space="preserve">Дерево решений </w:t>
      </w:r>
      <w:r w:rsidR="00200153" w:rsidRPr="007C3FED">
        <w:rPr>
          <w:noProof/>
        </w:rPr>
        <w:t>–</w:t>
      </w:r>
      <w:r w:rsidRPr="007C3FED">
        <w:rPr>
          <w:noProof/>
        </w:rPr>
        <w:t xml:space="preserve"> математическая модель, которая задаёт процесс принятия решений так, что будут отображены каждое возможное решение, предшествующие и последующие этим решениям события или другие решения и последствия каждого конечного решения.</w:t>
      </w:r>
    </w:p>
    <w:p w14:paraId="2EC36C83" w14:textId="77777777" w:rsidR="00E36514" w:rsidRPr="007C3FED" w:rsidRDefault="00E36514" w:rsidP="00E36514">
      <w:pPr>
        <w:spacing w:line="360" w:lineRule="auto"/>
        <w:ind w:firstLine="708"/>
        <w:jc w:val="both"/>
        <w:rPr>
          <w:noProof/>
        </w:rPr>
      </w:pPr>
      <w:r w:rsidRPr="007C3FED">
        <w:rPr>
          <w:noProof/>
        </w:rPr>
        <w:t>Дерево решений состоит из следующих элементов: дуг, узлов решений, узлов событий и конечных узлов (исходов).</w:t>
      </w:r>
    </w:p>
    <w:p w14:paraId="2D41F139" w14:textId="43BC041F" w:rsidR="00E36514" w:rsidRPr="002E55B0" w:rsidRDefault="00E36514" w:rsidP="00E36514">
      <w:pPr>
        <w:spacing w:line="360" w:lineRule="auto"/>
        <w:ind w:firstLine="708"/>
        <w:jc w:val="both"/>
        <w:rPr>
          <w:noProof/>
        </w:rPr>
      </w:pPr>
      <w:r w:rsidRPr="007C3FED">
        <w:rPr>
          <w:noProof/>
        </w:rPr>
        <w:t xml:space="preserve">Основополагающие идеи, послужившие толчком к появлению и развитию деревьев решений, были заложены в 1950-х годах в области исследований моделирования человеческого поведения с помощью компьютерных систем. Среди </w:t>
      </w:r>
      <w:r w:rsidRPr="007C3FED">
        <w:rPr>
          <w:noProof/>
        </w:rPr>
        <w:lastRenderedPageBreak/>
        <w:t>них следует выделить работы К. Ховеленда «Компьютерное моделирование мышления»</w:t>
      </w:r>
      <w:r w:rsidR="00B90D09">
        <w:rPr>
          <w:noProof/>
        </w:rPr>
        <w:t xml:space="preserve"> [15</w:t>
      </w:r>
      <w:r w:rsidR="007C3FED" w:rsidRPr="007C3FED">
        <w:rPr>
          <w:noProof/>
        </w:rPr>
        <w:t>]</w:t>
      </w:r>
      <w:r w:rsidRPr="007C3FED">
        <w:rPr>
          <w:noProof/>
        </w:rPr>
        <w:t xml:space="preserve"> и Е. Ханта и др</w:t>
      </w:r>
      <w:r w:rsidRPr="002A2915">
        <w:rPr>
          <w:noProof/>
        </w:rPr>
        <w:t>. «Эксперименты по индукции»</w:t>
      </w:r>
      <w:r w:rsidR="00B90D09" w:rsidRPr="002A2915">
        <w:rPr>
          <w:noProof/>
        </w:rPr>
        <w:t xml:space="preserve"> [16</w:t>
      </w:r>
      <w:r w:rsidR="007C3FED" w:rsidRPr="002A2915">
        <w:rPr>
          <w:noProof/>
        </w:rPr>
        <w:t>]</w:t>
      </w:r>
      <w:r w:rsidRPr="002A2915">
        <w:rPr>
          <w:noProof/>
        </w:rPr>
        <w:t>.</w:t>
      </w:r>
      <w:r w:rsidR="002E55B0" w:rsidRPr="002A2915">
        <w:rPr>
          <w:noProof/>
          <w:lang w:val="en-US"/>
        </w:rPr>
        <w:t xml:space="preserve"> </w:t>
      </w:r>
    </w:p>
    <w:p w14:paraId="35566E22" w14:textId="77777777" w:rsidR="00E36514" w:rsidRPr="003D6ED5" w:rsidRDefault="00E36514" w:rsidP="00E36514">
      <w:pPr>
        <w:spacing w:line="360" w:lineRule="auto"/>
        <w:ind w:firstLine="708"/>
        <w:jc w:val="both"/>
        <w:rPr>
          <w:noProof/>
        </w:rPr>
      </w:pPr>
      <w:r w:rsidRPr="003D6ED5">
        <w:rPr>
          <w:noProof/>
        </w:rPr>
        <w:t>Выбор способа выявления наиболее информативного признака, по которому проводится разбиение, является ключевым элементом алгоритма. МДР относится к так называемым «жадным» алгоритмам (Greedy Algorithms), для которых невозможно вернуться на предыдущий шаг и изменить разбиение, поменяв ра</w:t>
      </w:r>
      <w:r w:rsidR="00211D81" w:rsidRPr="003D6ED5">
        <w:rPr>
          <w:noProof/>
        </w:rPr>
        <w:t>нее выбранный</w:t>
      </w:r>
      <w:r w:rsidRPr="003D6ED5">
        <w:rPr>
          <w:noProof/>
        </w:rPr>
        <w:t>.</w:t>
      </w:r>
    </w:p>
    <w:p w14:paraId="79EF1A76" w14:textId="77777777" w:rsidR="00E36514" w:rsidRDefault="00E36514" w:rsidP="00E36514">
      <w:pPr>
        <w:spacing w:line="360" w:lineRule="auto"/>
        <w:ind w:firstLine="708"/>
        <w:jc w:val="both"/>
        <w:rPr>
          <w:noProof/>
        </w:rPr>
      </w:pPr>
      <w:r w:rsidRPr="003D6ED5">
        <w:rPr>
          <w:noProof/>
        </w:rPr>
        <w:t>В настоящее время разработано значительное число различных алгоритмов обучения МДР, отличающихся способом выб</w:t>
      </w:r>
      <w:r w:rsidR="00211D81" w:rsidRPr="003D6ED5">
        <w:rPr>
          <w:noProof/>
        </w:rPr>
        <w:t>ора классообразующего признака</w:t>
      </w:r>
      <w:r w:rsidRPr="003D6ED5">
        <w:rPr>
          <w:noProof/>
        </w:rPr>
        <w:t xml:space="preserve">. Алгоритмы обычно измеряют однородность целевой переменной на подмножествах, используя некоторые метрики (критерии), а затем  определяют качество разбиения. </w:t>
      </w:r>
    </w:p>
    <w:p w14:paraId="69CC7F7B" w14:textId="77777777" w:rsidR="00BB2F8F" w:rsidRPr="00390B75" w:rsidRDefault="00BB2F8F" w:rsidP="00E36514">
      <w:pPr>
        <w:spacing w:line="360" w:lineRule="auto"/>
        <w:ind w:firstLine="708"/>
        <w:jc w:val="both"/>
        <w:rPr>
          <w:noProof/>
        </w:rPr>
      </w:pPr>
      <w:r>
        <w:rPr>
          <w:noProof/>
        </w:rPr>
        <w:t>Одним из важных моментов является выбор признака, по которому должно проходить очередное разбиение на подмножества.</w:t>
      </w:r>
      <w:r w:rsidR="002A587D">
        <w:rPr>
          <w:noProof/>
        </w:rPr>
        <w:t xml:space="preserve"> Идея состоит в том, чтобы минимизировать </w:t>
      </w:r>
      <w:r w:rsidR="00EB320E">
        <w:rPr>
          <w:noProof/>
        </w:rPr>
        <w:t>разброс ответов в одном или обои</w:t>
      </w:r>
      <w:r w:rsidR="002A587D">
        <w:rPr>
          <w:noProof/>
        </w:rPr>
        <w:t>х подмножествах, полученных при</w:t>
      </w:r>
      <w:r w:rsidR="00EB320E">
        <w:rPr>
          <w:noProof/>
        </w:rPr>
        <w:t xml:space="preserve"> </w:t>
      </w:r>
      <w:r w:rsidR="002A587D">
        <w:rPr>
          <w:noProof/>
        </w:rPr>
        <w:t>разбиении</w:t>
      </w:r>
      <w:r w:rsidR="00EB320E">
        <w:rPr>
          <w:noProof/>
        </w:rPr>
        <w:t>.</w:t>
      </w:r>
      <w:r>
        <w:rPr>
          <w:noProof/>
        </w:rPr>
        <w:t xml:space="preserve"> </w:t>
      </w:r>
      <w:r w:rsidRPr="00390B75">
        <w:rPr>
          <w:noProof/>
        </w:rPr>
        <w:t xml:space="preserve">Часто для этого используют коэффициенты Джини и </w:t>
      </w:r>
      <w:r w:rsidR="002A587D" w:rsidRPr="00390B75">
        <w:rPr>
          <w:noProof/>
        </w:rPr>
        <w:t>прироста информации</w:t>
      </w:r>
      <w:r w:rsidR="004D04C0" w:rsidRPr="00390B75">
        <w:rPr>
          <w:noProof/>
        </w:rPr>
        <w:t>, которые стараются минимизировать</w:t>
      </w:r>
      <w:r w:rsidR="002A587D" w:rsidRPr="00390B75">
        <w:rPr>
          <w:noProof/>
        </w:rPr>
        <w:t xml:space="preserve">. </w:t>
      </w:r>
    </w:p>
    <w:p w14:paraId="2E984DA3" w14:textId="77777777" w:rsidR="001F0BE1" w:rsidRPr="00EB0A2F" w:rsidRDefault="004D04C0" w:rsidP="00EB0A2F">
      <w:pPr>
        <w:spacing w:line="360" w:lineRule="auto"/>
        <w:ind w:firstLine="708"/>
        <w:jc w:val="both"/>
        <w:rPr>
          <w:noProof/>
        </w:rPr>
      </w:pPr>
      <w:r w:rsidRPr="00390B75">
        <w:rPr>
          <w:noProof/>
        </w:rPr>
        <w:t>Ниже представлены формулы</w:t>
      </w:r>
      <w:r w:rsidR="001F0BE1" w:rsidRPr="00390B75">
        <w:rPr>
          <w:noProof/>
        </w:rPr>
        <w:t xml:space="preserve"> коэффициент</w:t>
      </w:r>
      <w:r w:rsidR="00EB0A2F" w:rsidRPr="00390B75">
        <w:rPr>
          <w:noProof/>
        </w:rPr>
        <w:t>а</w:t>
      </w:r>
      <w:r w:rsidR="001F0BE1" w:rsidRPr="00390B75">
        <w:rPr>
          <w:noProof/>
        </w:rPr>
        <w:t xml:space="preserve"> Джини (Gini </w:t>
      </w:r>
      <w:r w:rsidRPr="00390B75">
        <w:rPr>
          <w:noProof/>
        </w:rPr>
        <w:t>impurity</w:t>
      </w:r>
      <w:r w:rsidR="001F0BE1" w:rsidRPr="00390B75">
        <w:rPr>
          <w:noProof/>
        </w:rPr>
        <w:t>)</w:t>
      </w:r>
      <w:r w:rsidR="00EB0A2F" w:rsidRPr="00390B75">
        <w:rPr>
          <w:noProof/>
        </w:rPr>
        <w:t>:</w:t>
      </w:r>
      <w:r w:rsidR="001F0BE1" w:rsidRPr="001F0BE1">
        <w:rPr>
          <w:noProof/>
        </w:rPr>
        <w:t xml:space="preserve"> </w:t>
      </w:r>
    </w:p>
    <w:p w14:paraId="79F108B2" w14:textId="77777777" w:rsidR="002500C3" w:rsidRPr="002500C3" w:rsidRDefault="00CE12D7" w:rsidP="002500C3">
      <w:pPr>
        <w:spacing w:line="360" w:lineRule="auto"/>
        <w:ind w:firstLine="708"/>
        <w:rPr>
          <w:noProof/>
        </w:rPr>
      </w:pPr>
      <w:r w:rsidRPr="00CE12D7">
        <w:rPr>
          <w:i/>
          <w:noProof/>
          <w:sz w:val="32"/>
          <w:lang w:eastAsia="ru-RU"/>
        </w:rPr>
        <w:drawing>
          <wp:inline distT="0" distB="0" distL="0" distR="0" wp14:anchorId="6102B6AC" wp14:editId="07777777">
            <wp:extent cx="2076450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A2F">
        <w:rPr>
          <w:i/>
          <w:sz w:val="32"/>
        </w:rPr>
        <w:t xml:space="preserve">             </w:t>
      </w:r>
      <w:r w:rsidR="00EB0A2F" w:rsidRPr="00EB0A2F">
        <w:rPr>
          <w:noProof/>
        </w:rPr>
        <w:t>(</w:t>
      </w:r>
      <w:r w:rsidR="004D6B16">
        <w:t>2</w:t>
      </w:r>
      <w:r w:rsidR="00EB0A2F" w:rsidRPr="00EB0A2F">
        <w:rPr>
          <w:noProof/>
        </w:rPr>
        <w:t>)</w:t>
      </w:r>
    </w:p>
    <w:p w14:paraId="0F65467A" w14:textId="77777777" w:rsidR="00EB0A2F" w:rsidRDefault="00EB0A2F" w:rsidP="00780B32">
      <w:pPr>
        <w:spacing w:line="360" w:lineRule="auto"/>
        <w:ind w:firstLine="708"/>
        <w:jc w:val="left"/>
        <w:rPr>
          <w:noProof/>
        </w:rPr>
      </w:pPr>
      <w:r w:rsidRPr="002500C3">
        <w:rPr>
          <w:noProof/>
        </w:rPr>
        <w:t xml:space="preserve">И </w:t>
      </w:r>
      <w:r w:rsidR="002A587D" w:rsidRPr="002500C3">
        <w:rPr>
          <w:noProof/>
        </w:rPr>
        <w:t>прироста информации</w:t>
      </w:r>
      <w:r w:rsidR="00780B32" w:rsidRPr="002500C3">
        <w:rPr>
          <w:noProof/>
        </w:rPr>
        <w:t>:</w:t>
      </w:r>
    </w:p>
    <w:p w14:paraId="2E633783" w14:textId="77777777" w:rsidR="00EB0A2F" w:rsidRDefault="002500C3" w:rsidP="002500C3">
      <w:pPr>
        <w:spacing w:line="360" w:lineRule="auto"/>
        <w:ind w:firstLine="708"/>
        <w:rPr>
          <w:noProof/>
        </w:rPr>
      </w:pPr>
      <m:oMath>
        <m:r>
          <w:rPr>
            <w:rFonts w:ascii="Cambria Math" w:hAnsi="Cambria Math"/>
          </w:rPr>
          <m:t>IG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=- 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I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ln(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)</m:t>
        </m:r>
      </m:oMath>
      <w:r w:rsidRPr="002500C3">
        <w:rPr>
          <w:noProof/>
        </w:rPr>
        <w:t xml:space="preserve"> </w:t>
      </w:r>
      <w:r w:rsidR="00780B32">
        <w:rPr>
          <w:noProof/>
        </w:rPr>
        <w:t xml:space="preserve"> </w:t>
      </w:r>
      <w:r w:rsidRPr="002500C3">
        <w:rPr>
          <w:noProof/>
        </w:rPr>
        <w:t xml:space="preserve">               </w:t>
      </w:r>
      <w:r w:rsidR="004D6B16">
        <w:rPr>
          <w:noProof/>
        </w:rPr>
        <w:t>(3</w:t>
      </w:r>
      <w:r w:rsidR="00780B32">
        <w:rPr>
          <w:noProof/>
        </w:rPr>
        <w:t>)</w:t>
      </w:r>
    </w:p>
    <w:p w14:paraId="50573B2A" w14:textId="77777777" w:rsidR="002500C3" w:rsidRDefault="002500C3" w:rsidP="002500C3">
      <w:pPr>
        <w:spacing w:line="360" w:lineRule="auto"/>
        <w:ind w:firstLine="708"/>
        <w:jc w:val="left"/>
      </w:pPr>
      <w:r>
        <w:rPr>
          <w:noProof/>
        </w:rPr>
        <w:t xml:space="preserve">Где </w:t>
      </w:r>
      <w:r w:rsidRPr="0073378E">
        <w:rPr>
          <w:i/>
        </w:rPr>
        <w:t>p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 w:rsidRPr="0073378E">
        <w:rPr>
          <w:i/>
        </w:rPr>
        <w:t xml:space="preserve"> </w:t>
      </w:r>
      <w:r w:rsidRPr="0073378E">
        <w:t>- вер</w:t>
      </w:r>
      <w:r>
        <w:rPr>
          <w:lang w:val="en-US"/>
        </w:rPr>
        <w:t>o</w:t>
      </w:r>
      <w:proofErr w:type="spellStart"/>
      <w:r>
        <w:t>ятность</w:t>
      </w:r>
      <w:proofErr w:type="spellEnd"/>
      <w:r>
        <w:t xml:space="preserve"> (</w:t>
      </w:r>
      <w:proofErr w:type="spellStart"/>
      <w:r>
        <w:t>oтнoсительнa</w:t>
      </w:r>
      <w:r w:rsidRPr="0073378E">
        <w:t>я</w:t>
      </w:r>
      <w:proofErr w:type="spellEnd"/>
      <w:r w:rsidRPr="0073378E">
        <w:t xml:space="preserve"> частота) класса </w:t>
      </w:r>
      <w:proofErr w:type="spellStart"/>
      <w:r>
        <w:rPr>
          <w:lang w:val="en-US"/>
        </w:rPr>
        <w:t>i</w:t>
      </w:r>
      <w:proofErr w:type="spellEnd"/>
      <w:r w:rsidRPr="0073378E">
        <w:t xml:space="preserve"> в </w:t>
      </w:r>
      <w:proofErr w:type="spellStart"/>
      <w:r>
        <w:t>рaссматривaемo</w:t>
      </w:r>
      <w:r w:rsidRPr="0073378E">
        <w:t>й</w:t>
      </w:r>
      <w:proofErr w:type="spellEnd"/>
      <w:r w:rsidRPr="0073378E">
        <w:t xml:space="preserve"> </w:t>
      </w:r>
      <w:proofErr w:type="spellStart"/>
      <w:r>
        <w:t>пoдвыбo</w:t>
      </w:r>
      <w:r w:rsidRPr="0073378E">
        <w:t>рке</w:t>
      </w:r>
      <w:proofErr w:type="spellEnd"/>
      <w:r w:rsidRPr="0073378E">
        <w:t>.</w:t>
      </w:r>
      <w:r w:rsidR="00EB320E">
        <w:t xml:space="preserve"> </w:t>
      </w:r>
    </w:p>
    <w:p w14:paraId="78D74176" w14:textId="77777777" w:rsidR="00EB320E" w:rsidRPr="00390B75" w:rsidRDefault="004D04C0" w:rsidP="002500C3">
      <w:pPr>
        <w:spacing w:line="360" w:lineRule="auto"/>
        <w:ind w:firstLine="708"/>
        <w:jc w:val="left"/>
      </w:pPr>
      <w:r w:rsidRPr="00390B75">
        <w:t>Таким образом, к</w:t>
      </w:r>
      <w:r w:rsidR="00EB320E" w:rsidRPr="00390B75">
        <w:t xml:space="preserve">ритерий Джини </w:t>
      </w:r>
      <w:r w:rsidRPr="00390B75">
        <w:t xml:space="preserve">характеризует вероятность неправильной классификации нового объекта, если этот объект был проклассифицирован классификатором, выдающим решения случайным образом, причем вероятность выдать класс </w:t>
      </w:r>
      <w:proofErr w:type="spellStart"/>
      <w:r w:rsidRPr="00390B75">
        <w:rPr>
          <w:lang w:val="en-US"/>
        </w:rPr>
        <w:t>i</w:t>
      </w:r>
      <w:proofErr w:type="spellEnd"/>
      <w:r w:rsidRPr="00390B75">
        <w:t xml:space="preserve"> = </w:t>
      </w:r>
      <w:r w:rsidRPr="00390B75">
        <w:rPr>
          <w:lang w:val="en-US"/>
        </w:rPr>
        <w:t>p</w:t>
      </w:r>
      <w:r w:rsidRPr="00390B75">
        <w:rPr>
          <w:vertAlign w:val="subscript"/>
          <w:lang w:val="en-US"/>
        </w:rPr>
        <w:t>i</w:t>
      </w:r>
      <w:r w:rsidRPr="00390B75">
        <w:t>.</w:t>
      </w:r>
    </w:p>
    <w:p w14:paraId="3931ABC2" w14:textId="77777777" w:rsidR="004D04C0" w:rsidRPr="004D04C0" w:rsidRDefault="004D04C0" w:rsidP="002500C3">
      <w:pPr>
        <w:spacing w:line="360" w:lineRule="auto"/>
        <w:ind w:firstLine="708"/>
        <w:jc w:val="left"/>
      </w:pPr>
      <w:r w:rsidRPr="00390B75">
        <w:lastRenderedPageBreak/>
        <w:t xml:space="preserve">Критерий прироста информации (его также называют </w:t>
      </w:r>
      <w:proofErr w:type="spellStart"/>
      <w:r w:rsidRPr="00390B75">
        <w:t>энтропийным</w:t>
      </w:r>
      <w:proofErr w:type="spellEnd"/>
      <w:r w:rsidRPr="00390B75">
        <w:t xml:space="preserve"> критерием), показывает меру отличия классов от вырожденного, т.е. такого, в котором все объекты относятся к одному классу (энтропия = 0). Соответственно, </w:t>
      </w:r>
      <w:proofErr w:type="spellStart"/>
      <w:r w:rsidRPr="00390B75">
        <w:t>бОльшее</w:t>
      </w:r>
      <w:proofErr w:type="spellEnd"/>
      <w:r w:rsidRPr="00390B75">
        <w:t xml:space="preserve"> значение энтропии соответствует равномерному распределению.</w:t>
      </w:r>
      <w:r>
        <w:t xml:space="preserve"> </w:t>
      </w:r>
    </w:p>
    <w:p w14:paraId="3041E394" w14:textId="77777777" w:rsidR="00DA4281" w:rsidRPr="002A587D" w:rsidRDefault="00DA4281" w:rsidP="00DA4281">
      <w:pPr>
        <w:spacing w:line="360" w:lineRule="auto"/>
        <w:jc w:val="both"/>
        <w:rPr>
          <w:strike/>
          <w:color w:val="FF0000"/>
        </w:rPr>
      </w:pPr>
    </w:p>
    <w:p w14:paraId="0E82D3CC" w14:textId="77777777" w:rsidR="00DA4281" w:rsidRPr="003D6ED5" w:rsidRDefault="00DA4281" w:rsidP="00DA4281">
      <w:pPr>
        <w:pStyle w:val="a3"/>
      </w:pPr>
      <w:bookmarkStart w:id="25" w:name="_Toc41074612"/>
      <w:bookmarkStart w:id="26" w:name="_Toc43716030"/>
      <w:bookmarkStart w:id="27" w:name="_Toc43716095"/>
      <w:bookmarkStart w:id="28" w:name="_Toc72510522"/>
      <w:r w:rsidRPr="003D6ED5">
        <w:t>1.3. Изучение способов оценки качества классификации данных</w:t>
      </w:r>
      <w:bookmarkEnd w:id="25"/>
      <w:bookmarkEnd w:id="26"/>
      <w:bookmarkEnd w:id="27"/>
      <w:bookmarkEnd w:id="28"/>
    </w:p>
    <w:p w14:paraId="722B00AE" w14:textId="77777777" w:rsidR="00DA4281" w:rsidRPr="003D6ED5" w:rsidRDefault="00DA4281" w:rsidP="00E9083E">
      <w:pPr>
        <w:spacing w:line="360" w:lineRule="auto"/>
        <w:jc w:val="both"/>
      </w:pPr>
    </w:p>
    <w:p w14:paraId="2C58C553" w14:textId="77777777" w:rsidR="007C6595" w:rsidRPr="007C6595" w:rsidRDefault="007C6595" w:rsidP="008A681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95">
        <w:rPr>
          <w:rFonts w:ascii="Times New Roman" w:hAnsi="Times New Roman" w:cs="Times New Roman"/>
          <w:sz w:val="28"/>
          <w:szCs w:val="28"/>
        </w:rPr>
        <w:t>Для обучения модели и оценки ее качества в задаче классификации требуется размеченная выборка, в которой каждому объекту сопоставляется истинный класс, назначенный экспертом (экспертный подход). При этом обычно часть выборки используется для обучения модели (обучающее множество), а другая часть – для оценки ее качества (тестовое множество).</w:t>
      </w:r>
    </w:p>
    <w:p w14:paraId="2E1EEAC7" w14:textId="77777777" w:rsidR="008A6811" w:rsidRPr="003D6ED5" w:rsidRDefault="008A6811" w:rsidP="008A681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95">
        <w:rPr>
          <w:rFonts w:ascii="Times New Roman" w:hAnsi="Times New Roman" w:cs="Times New Roman"/>
          <w:sz w:val="28"/>
          <w:szCs w:val="28"/>
        </w:rPr>
        <w:t>На практике используются три основных подхода для получения оценки</w:t>
      </w:r>
      <w:r w:rsidRPr="003D6ED5">
        <w:rPr>
          <w:rFonts w:ascii="Times New Roman" w:hAnsi="Times New Roman" w:cs="Times New Roman"/>
          <w:sz w:val="28"/>
          <w:szCs w:val="28"/>
        </w:rPr>
        <w:t xml:space="preserve"> ошибки обощения.</w:t>
      </w:r>
    </w:p>
    <w:p w14:paraId="199821BD" w14:textId="77777777" w:rsidR="008A6811" w:rsidRPr="007C6595" w:rsidRDefault="008A6811" w:rsidP="008A681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ED5">
        <w:rPr>
          <w:rFonts w:ascii="Times New Roman" w:hAnsi="Times New Roman" w:cs="Times New Roman"/>
          <w:sz w:val="28"/>
          <w:szCs w:val="28"/>
        </w:rPr>
        <w:t>1)</w:t>
      </w:r>
      <w:r w:rsidR="009811E8" w:rsidRPr="003D6ED5">
        <w:rPr>
          <w:rFonts w:ascii="Times New Roman" w:hAnsi="Times New Roman" w:cs="Times New Roman"/>
          <w:sz w:val="28"/>
          <w:szCs w:val="28"/>
        </w:rPr>
        <w:t xml:space="preserve"> </w:t>
      </w:r>
      <w:r w:rsidRPr="003D6ED5">
        <w:rPr>
          <w:rFonts w:ascii="Times New Roman" w:hAnsi="Times New Roman" w:cs="Times New Roman"/>
          <w:sz w:val="28"/>
          <w:szCs w:val="28"/>
        </w:rPr>
        <w:t xml:space="preserve">Оценка по </w:t>
      </w:r>
      <w:r w:rsidR="009811E8" w:rsidRPr="003D6ED5">
        <w:rPr>
          <w:rFonts w:ascii="Times New Roman" w:hAnsi="Times New Roman" w:cs="Times New Roman"/>
          <w:sz w:val="28"/>
          <w:szCs w:val="28"/>
        </w:rPr>
        <w:t>тестовой</w:t>
      </w:r>
      <w:r w:rsidRPr="003D6ED5">
        <w:rPr>
          <w:rFonts w:ascii="Times New Roman" w:hAnsi="Times New Roman" w:cs="Times New Roman"/>
          <w:sz w:val="28"/>
          <w:szCs w:val="28"/>
        </w:rPr>
        <w:t xml:space="preserve"> выборке. Исследуемую выборку делят на две части. По </w:t>
      </w:r>
      <w:r w:rsidR="00780B32" w:rsidRPr="00780B32">
        <w:rPr>
          <w:rFonts w:ascii="Times New Roman" w:hAnsi="Times New Roman" w:cs="Times New Roman"/>
          <w:sz w:val="28"/>
          <w:szCs w:val="28"/>
        </w:rPr>
        <w:t>перв</w:t>
      </w:r>
      <w:r w:rsidRPr="00780B32">
        <w:rPr>
          <w:rFonts w:ascii="Times New Roman" w:hAnsi="Times New Roman" w:cs="Times New Roman"/>
          <w:sz w:val="28"/>
          <w:szCs w:val="28"/>
        </w:rPr>
        <w:t>ой</w:t>
      </w:r>
      <w:r w:rsidRPr="003D6ED5">
        <w:rPr>
          <w:rFonts w:ascii="Times New Roman" w:hAnsi="Times New Roman" w:cs="Times New Roman"/>
          <w:sz w:val="28"/>
          <w:szCs w:val="28"/>
        </w:rPr>
        <w:t xml:space="preserve"> части (обучающая выборка) производится оценка параметров и построение решающего правила (обучающего метода), по второй части (</w:t>
      </w:r>
      <w:r w:rsidR="00AD7596" w:rsidRPr="003D6ED5">
        <w:rPr>
          <w:rFonts w:ascii="Times New Roman" w:hAnsi="Times New Roman" w:cs="Times New Roman"/>
          <w:sz w:val="28"/>
          <w:szCs w:val="28"/>
        </w:rPr>
        <w:t>тестовая</w:t>
      </w:r>
      <w:r w:rsidRPr="003D6ED5">
        <w:rPr>
          <w:rFonts w:ascii="Times New Roman" w:hAnsi="Times New Roman" w:cs="Times New Roman"/>
          <w:sz w:val="28"/>
          <w:szCs w:val="28"/>
        </w:rPr>
        <w:t xml:space="preserve"> выборка) – производится определение оценки вероятности ошибок. К недостаткам этого способа следует отнести уменьшение объ</w:t>
      </w:r>
      <w:r w:rsidR="00AD7596" w:rsidRPr="003D6ED5">
        <w:rPr>
          <w:rFonts w:ascii="Times New Roman" w:hAnsi="Times New Roman" w:cs="Times New Roman"/>
          <w:sz w:val="28"/>
          <w:szCs w:val="28"/>
        </w:rPr>
        <w:t>е</w:t>
      </w:r>
      <w:r w:rsidRPr="003D6ED5">
        <w:rPr>
          <w:rFonts w:ascii="Times New Roman" w:hAnsi="Times New Roman" w:cs="Times New Roman"/>
          <w:sz w:val="28"/>
          <w:szCs w:val="28"/>
        </w:rPr>
        <w:t xml:space="preserve">ма выборки, используемой при классификации (соответсвенно уменьшается и возможное </w:t>
      </w:r>
      <w:r w:rsidRPr="007C6595">
        <w:rPr>
          <w:rFonts w:ascii="Times New Roman" w:hAnsi="Times New Roman" w:cs="Times New Roman"/>
          <w:sz w:val="28"/>
          <w:szCs w:val="28"/>
        </w:rPr>
        <w:t>число оцениваемых параметров в алгоритме). К достоинствам этого способа относятся его несмещ</w:t>
      </w:r>
      <w:r w:rsidR="00AD7596" w:rsidRPr="007C6595">
        <w:rPr>
          <w:rFonts w:ascii="Times New Roman" w:hAnsi="Times New Roman" w:cs="Times New Roman"/>
          <w:sz w:val="28"/>
          <w:szCs w:val="28"/>
        </w:rPr>
        <w:t>е</w:t>
      </w:r>
      <w:r w:rsidRPr="007C6595">
        <w:rPr>
          <w:rFonts w:ascii="Times New Roman" w:hAnsi="Times New Roman" w:cs="Times New Roman"/>
          <w:sz w:val="28"/>
          <w:szCs w:val="28"/>
        </w:rPr>
        <w:t>нность и универсальность.</w:t>
      </w:r>
    </w:p>
    <w:p w14:paraId="0BDB5921" w14:textId="77777777" w:rsidR="007C6595" w:rsidRPr="007C6595" w:rsidRDefault="007C6595" w:rsidP="007C659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95">
        <w:rPr>
          <w:rFonts w:ascii="Times New Roman" w:hAnsi="Times New Roman" w:cs="Times New Roman"/>
          <w:sz w:val="28"/>
          <w:szCs w:val="28"/>
        </w:rPr>
        <w:t>2) Оценка с помощью скользящего контроля (кросс-</w:t>
      </w:r>
      <w:r w:rsidRPr="00780B32">
        <w:rPr>
          <w:rFonts w:ascii="Times New Roman" w:hAnsi="Times New Roman" w:cs="Times New Roman"/>
          <w:sz w:val="28"/>
          <w:szCs w:val="28"/>
        </w:rPr>
        <w:t>валидация</w:t>
      </w:r>
      <w:r w:rsidR="00780B32" w:rsidRPr="00780B32">
        <w:rPr>
          <w:rFonts w:ascii="Times New Roman" w:hAnsi="Times New Roman" w:cs="Times New Roman"/>
          <w:sz w:val="28"/>
          <w:szCs w:val="28"/>
        </w:rPr>
        <w:t xml:space="preserve"> -</w:t>
      </w:r>
      <w:r w:rsidRPr="007C6595">
        <w:rPr>
          <w:rFonts w:ascii="Times New Roman" w:hAnsi="Times New Roman" w:cs="Times New Roman"/>
          <w:sz w:val="28"/>
          <w:szCs w:val="28"/>
        </w:rPr>
        <w:t xml:space="preserve"> </w:t>
      </w:r>
      <w:r w:rsidRPr="007C6595"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7C6595">
        <w:rPr>
          <w:rFonts w:ascii="Times New Roman" w:hAnsi="Times New Roman" w:cs="Times New Roman"/>
          <w:sz w:val="28"/>
          <w:szCs w:val="28"/>
        </w:rPr>
        <w:t>-</w:t>
      </w:r>
      <w:r w:rsidRPr="007C6595">
        <w:rPr>
          <w:rFonts w:ascii="Times New Roman" w:hAnsi="Times New Roman" w:cs="Times New Roman"/>
          <w:sz w:val="28"/>
          <w:szCs w:val="28"/>
          <w:lang w:val="en-US"/>
        </w:rPr>
        <w:t>validation</w:t>
      </w:r>
      <w:r w:rsidRPr="007C6595">
        <w:rPr>
          <w:rFonts w:ascii="Times New Roman" w:hAnsi="Times New Roman" w:cs="Times New Roman"/>
          <w:sz w:val="28"/>
          <w:szCs w:val="28"/>
        </w:rPr>
        <w:t xml:space="preserve">). Для оценки параметров вся выборка делится на </w:t>
      </w:r>
      <w:r w:rsidRPr="007C659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C6595">
        <w:rPr>
          <w:rFonts w:ascii="Times New Roman" w:hAnsi="Times New Roman" w:cs="Times New Roman"/>
          <w:sz w:val="28"/>
          <w:szCs w:val="28"/>
        </w:rPr>
        <w:t xml:space="preserve"> частей (</w:t>
      </w:r>
      <w:r w:rsidRPr="007C659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C6595">
        <w:rPr>
          <w:rFonts w:ascii="Times New Roman" w:hAnsi="Times New Roman" w:cs="Times New Roman"/>
          <w:sz w:val="28"/>
          <w:szCs w:val="28"/>
        </w:rPr>
        <w:t>-</w:t>
      </w:r>
      <w:r w:rsidRPr="007C6595">
        <w:rPr>
          <w:rFonts w:ascii="Times New Roman" w:hAnsi="Times New Roman" w:cs="Times New Roman"/>
          <w:sz w:val="28"/>
          <w:szCs w:val="28"/>
          <w:lang w:val="en-US"/>
        </w:rPr>
        <w:t>fold</w:t>
      </w:r>
      <w:r w:rsidRPr="007C6595">
        <w:rPr>
          <w:rFonts w:ascii="Times New Roman" w:hAnsi="Times New Roman" w:cs="Times New Roman"/>
          <w:sz w:val="28"/>
          <w:szCs w:val="28"/>
        </w:rPr>
        <w:t xml:space="preserve"> </w:t>
      </w:r>
      <w:r w:rsidRPr="007C6595"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7C6595">
        <w:rPr>
          <w:rFonts w:ascii="Times New Roman" w:hAnsi="Times New Roman" w:cs="Times New Roman"/>
          <w:sz w:val="28"/>
          <w:szCs w:val="28"/>
        </w:rPr>
        <w:t>-</w:t>
      </w:r>
      <w:r w:rsidRPr="007C6595">
        <w:rPr>
          <w:rFonts w:ascii="Times New Roman" w:hAnsi="Times New Roman" w:cs="Times New Roman"/>
          <w:sz w:val="28"/>
          <w:szCs w:val="28"/>
          <w:lang w:val="en-US"/>
        </w:rPr>
        <w:t>validation</w:t>
      </w:r>
      <w:r w:rsidRPr="007C6595">
        <w:rPr>
          <w:rFonts w:ascii="Times New Roman" w:hAnsi="Times New Roman" w:cs="Times New Roman"/>
          <w:sz w:val="28"/>
          <w:szCs w:val="28"/>
        </w:rPr>
        <w:t xml:space="preserve">), далее все части кроме одной используются для обучения, а оставшаяся часть используют для проверки. Затем эта часть включается в общую выборку, а для контроля извлекается другая часть. Данная процедура повторяется для всех частей исходной выборки. Недостатком скользящего контроля является </w:t>
      </w:r>
      <w:r w:rsidRPr="007C6595">
        <w:rPr>
          <w:rFonts w:ascii="Times New Roman" w:hAnsi="Times New Roman" w:cs="Times New Roman"/>
          <w:sz w:val="28"/>
          <w:szCs w:val="28"/>
        </w:rPr>
        <w:lastRenderedPageBreak/>
        <w:t>существенный рост количества необходимых вычислений, а достоинством – несмещённость полученных оценок.</w:t>
      </w:r>
    </w:p>
    <w:p w14:paraId="3C8C5D29" w14:textId="77777777" w:rsidR="008A6811" w:rsidRDefault="00AD7596" w:rsidP="008A6811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595">
        <w:rPr>
          <w:rFonts w:ascii="Times New Roman" w:hAnsi="Times New Roman" w:cs="Times New Roman"/>
          <w:sz w:val="28"/>
          <w:szCs w:val="28"/>
        </w:rPr>
        <w:t>3</w:t>
      </w:r>
      <w:r w:rsidR="008A6811" w:rsidRPr="007C6595">
        <w:rPr>
          <w:rFonts w:ascii="Times New Roman" w:hAnsi="Times New Roman" w:cs="Times New Roman"/>
          <w:sz w:val="28"/>
          <w:szCs w:val="28"/>
        </w:rPr>
        <w:t>) Метод статистического моделирования (</w:t>
      </w:r>
      <w:r w:rsidR="008A6811" w:rsidRPr="007C6595">
        <w:rPr>
          <w:rFonts w:ascii="Times New Roman" w:hAnsi="Times New Roman" w:cs="Times New Roman"/>
          <w:sz w:val="28"/>
          <w:szCs w:val="28"/>
          <w:lang w:val="en-US"/>
        </w:rPr>
        <w:t>Bootstrap</w:t>
      </w:r>
      <w:r w:rsidR="008A6811" w:rsidRPr="007C6595">
        <w:rPr>
          <w:rFonts w:ascii="Times New Roman" w:hAnsi="Times New Roman" w:cs="Times New Roman"/>
          <w:sz w:val="28"/>
          <w:szCs w:val="28"/>
        </w:rPr>
        <w:t>). Предложен в рамках разработки методов коллективной классификации (</w:t>
      </w:r>
      <w:r w:rsidR="008A6811" w:rsidRPr="007C6595">
        <w:rPr>
          <w:rFonts w:ascii="Times New Roman" w:hAnsi="Times New Roman" w:cs="Times New Roman"/>
          <w:sz w:val="28"/>
          <w:szCs w:val="28"/>
          <w:lang w:val="en-US"/>
        </w:rPr>
        <w:t>boosting</w:t>
      </w:r>
      <w:r w:rsidR="008A6811" w:rsidRPr="007C6595">
        <w:rPr>
          <w:rFonts w:ascii="Times New Roman" w:hAnsi="Times New Roman" w:cs="Times New Roman"/>
          <w:sz w:val="28"/>
          <w:szCs w:val="28"/>
        </w:rPr>
        <w:t xml:space="preserve"> </w:t>
      </w:r>
      <w:r w:rsidR="008A6811" w:rsidRPr="007C659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A6811" w:rsidRPr="007C6595">
        <w:rPr>
          <w:rFonts w:ascii="Times New Roman" w:hAnsi="Times New Roman" w:cs="Times New Roman"/>
          <w:sz w:val="28"/>
          <w:szCs w:val="28"/>
        </w:rPr>
        <w:t xml:space="preserve"> </w:t>
      </w:r>
      <w:r w:rsidR="008A6811" w:rsidRPr="007C6595">
        <w:rPr>
          <w:rFonts w:ascii="Times New Roman" w:hAnsi="Times New Roman" w:cs="Times New Roman"/>
          <w:sz w:val="28"/>
          <w:szCs w:val="28"/>
          <w:lang w:val="en-US"/>
        </w:rPr>
        <w:t>bagging</w:t>
      </w:r>
      <w:r w:rsidR="008A6811" w:rsidRPr="007C6595">
        <w:rPr>
          <w:rFonts w:ascii="Times New Roman" w:hAnsi="Times New Roman" w:cs="Times New Roman"/>
          <w:sz w:val="28"/>
          <w:szCs w:val="28"/>
        </w:rPr>
        <w:t xml:space="preserve">) для формирования обучающих и </w:t>
      </w:r>
      <w:r w:rsidRPr="007C6595">
        <w:rPr>
          <w:rFonts w:ascii="Times New Roman" w:hAnsi="Times New Roman" w:cs="Times New Roman"/>
          <w:sz w:val="28"/>
          <w:szCs w:val="28"/>
        </w:rPr>
        <w:t>тестовых</w:t>
      </w:r>
      <w:r w:rsidR="008A6811" w:rsidRPr="007C6595">
        <w:rPr>
          <w:rFonts w:ascii="Times New Roman" w:hAnsi="Times New Roman" w:cs="Times New Roman"/>
          <w:sz w:val="28"/>
          <w:szCs w:val="28"/>
        </w:rPr>
        <w:t xml:space="preserve"> выборок в условиях ограниченного количества наблюдений с целью проведения многократного обучения и тестирования. При этом обчающая</w:t>
      </w:r>
      <w:r w:rsidR="008A6811" w:rsidRPr="003D6ED5">
        <w:rPr>
          <w:rFonts w:ascii="Times New Roman" w:hAnsi="Times New Roman" w:cs="Times New Roman"/>
          <w:sz w:val="28"/>
          <w:szCs w:val="28"/>
        </w:rPr>
        <w:t xml:space="preserve"> выборка принимается за генеральную совокупность и из не</w:t>
      </w:r>
      <w:r w:rsidRPr="003D6ED5">
        <w:rPr>
          <w:rFonts w:ascii="Times New Roman" w:hAnsi="Times New Roman" w:cs="Times New Roman"/>
          <w:sz w:val="28"/>
          <w:szCs w:val="28"/>
        </w:rPr>
        <w:t>е</w:t>
      </w:r>
      <w:r w:rsidR="008A6811" w:rsidRPr="003D6ED5">
        <w:rPr>
          <w:rFonts w:ascii="Times New Roman" w:hAnsi="Times New Roman" w:cs="Times New Roman"/>
          <w:sz w:val="28"/>
          <w:szCs w:val="28"/>
        </w:rPr>
        <w:t xml:space="preserve"> случайным образом произвадиться составление обучающих и </w:t>
      </w:r>
      <w:r w:rsidRPr="003D6ED5">
        <w:rPr>
          <w:rFonts w:ascii="Times New Roman" w:hAnsi="Times New Roman" w:cs="Times New Roman"/>
          <w:sz w:val="28"/>
          <w:szCs w:val="28"/>
        </w:rPr>
        <w:t>тестовых</w:t>
      </w:r>
      <w:r w:rsidR="008A6811" w:rsidRPr="003D6ED5">
        <w:rPr>
          <w:rFonts w:ascii="Times New Roman" w:hAnsi="Times New Roman" w:cs="Times New Roman"/>
          <w:sz w:val="28"/>
          <w:szCs w:val="28"/>
        </w:rPr>
        <w:t xml:space="preserve"> подвыборок.</w:t>
      </w:r>
    </w:p>
    <w:p w14:paraId="75A3CFF8" w14:textId="77777777" w:rsidR="007C6595" w:rsidRPr="003D6ED5" w:rsidRDefault="007C6595" w:rsidP="007C659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</w:rPr>
      </w:pPr>
      <w:r w:rsidRPr="003D6ED5">
        <w:rPr>
          <w:noProof/>
        </w:rPr>
        <w:t>Рассмотрим способы определения качества классификации по тестовой выборке в простейшем случае бинарной классификации [</w:t>
      </w:r>
      <w:r w:rsidR="00B90D09" w:rsidRPr="00B90D09">
        <w:rPr>
          <w:noProof/>
        </w:rPr>
        <w:t>5</w:t>
      </w:r>
      <w:r w:rsidRPr="003D6ED5">
        <w:rPr>
          <w:noProof/>
        </w:rPr>
        <w:t xml:space="preserve">]. Составим матрицу ошибок (Confusion Matrix, матрица неточностей), представленную в таблице 2. </w:t>
      </w:r>
    </w:p>
    <w:p w14:paraId="42C6D796" w14:textId="77777777" w:rsidR="007C6595" w:rsidRPr="003D6ED5" w:rsidRDefault="007C6595" w:rsidP="007C659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</w:rPr>
      </w:pPr>
    </w:p>
    <w:p w14:paraId="25C95F9A" w14:textId="77777777" w:rsidR="007C6595" w:rsidRPr="003D6ED5" w:rsidRDefault="00143ADC" w:rsidP="007C6595">
      <w:pPr>
        <w:pStyle w:val="af1"/>
        <w:spacing w:line="360" w:lineRule="auto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>Таблица 1</w:t>
      </w:r>
      <w:r w:rsidR="007C6595" w:rsidRPr="003D6ED5">
        <w:rPr>
          <w:rFonts w:eastAsia="Times New Roman"/>
          <w:noProof/>
          <w:lang w:eastAsia="ru-RU"/>
        </w:rPr>
        <w:t xml:space="preserve">. </w:t>
      </w:r>
      <w:r w:rsidR="007C6595" w:rsidRPr="003D6ED5">
        <w:rPr>
          <w:noProof/>
        </w:rPr>
        <w:t>Матрица ошибок</w:t>
      </w:r>
    </w:p>
    <w:tbl>
      <w:tblPr>
        <w:tblW w:w="9601" w:type="dxa"/>
        <w:jc w:val="center"/>
        <w:tblLayout w:type="fixed"/>
        <w:tblLook w:val="0000" w:firstRow="0" w:lastRow="0" w:firstColumn="0" w:lastColumn="0" w:noHBand="0" w:noVBand="0"/>
      </w:tblPr>
      <w:tblGrid>
        <w:gridCol w:w="1946"/>
        <w:gridCol w:w="3329"/>
        <w:gridCol w:w="4326"/>
      </w:tblGrid>
      <w:tr w:rsidR="007C6595" w:rsidRPr="003D6ED5" w14:paraId="08E771FD" w14:textId="77777777" w:rsidTr="0061359B">
        <w:trPr>
          <w:trHeight w:val="1"/>
          <w:jc w:val="center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831B3" w14:textId="77777777" w:rsidR="007C6595" w:rsidRPr="003D6ED5" w:rsidRDefault="007C6595" w:rsidP="0061359B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A3BBD6" w14:textId="77777777" w:rsidR="007C6595" w:rsidRPr="003D6ED5" w:rsidRDefault="007C6595" w:rsidP="0061359B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4"/>
                <w:szCs w:val="24"/>
              </w:rPr>
            </w:pPr>
            <w:r w:rsidRPr="003D6ED5">
              <w:rPr>
                <w:noProof/>
                <w:sz w:val="24"/>
                <w:szCs w:val="24"/>
              </w:rPr>
              <w:t>Фактический класс Q=1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478479" w14:textId="77777777" w:rsidR="007C6595" w:rsidRPr="003D6ED5" w:rsidRDefault="007C6595" w:rsidP="0061359B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4"/>
                <w:szCs w:val="24"/>
              </w:rPr>
            </w:pPr>
            <w:r w:rsidRPr="003D6ED5">
              <w:rPr>
                <w:noProof/>
                <w:sz w:val="24"/>
                <w:szCs w:val="24"/>
              </w:rPr>
              <w:t>Фактический класс Q=0</w:t>
            </w:r>
          </w:p>
        </w:tc>
      </w:tr>
      <w:tr w:rsidR="007C6595" w:rsidRPr="003D6ED5" w14:paraId="60CA1829" w14:textId="77777777" w:rsidTr="0061359B">
        <w:trPr>
          <w:trHeight w:val="1"/>
          <w:jc w:val="center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D9708A" w14:textId="77777777" w:rsidR="007C6595" w:rsidRPr="003D6ED5" w:rsidRDefault="007C6595" w:rsidP="0061359B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4"/>
                <w:szCs w:val="24"/>
              </w:rPr>
            </w:pPr>
            <w:r w:rsidRPr="003D6ED5">
              <w:rPr>
                <w:noProof/>
                <w:sz w:val="24"/>
                <w:szCs w:val="24"/>
              </w:rPr>
              <w:t xml:space="preserve">Предсказанный класс </w:t>
            </w:r>
            <w:r w:rsidRPr="003D6ED5">
              <w:rPr>
                <w:noProof/>
                <w:sz w:val="24"/>
                <w:szCs w:val="24"/>
              </w:rPr>
              <w:fldChar w:fldCharType="begin"/>
            </w:r>
            <w:r w:rsidRPr="003D6ED5">
              <w:rPr>
                <w:noProof/>
                <w:sz w:val="24"/>
                <w:szCs w:val="24"/>
              </w:rPr>
              <w:instrText xml:space="preserve"> QUOTE </w:instrText>
            </w:r>
            <w:r w:rsidR="0055694E" w:rsidRPr="003D6E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6CE115" wp14:editId="07777777">
                  <wp:extent cx="114300" cy="184150"/>
                  <wp:effectExtent l="0" t="0" r="0" b="6350"/>
                  <wp:docPr id="1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ED5">
              <w:rPr>
                <w:noProof/>
                <w:sz w:val="24"/>
                <w:szCs w:val="24"/>
              </w:rPr>
              <w:instrText xml:space="preserve"> </w:instrText>
            </w:r>
            <w:r w:rsidRPr="003D6ED5">
              <w:rPr>
                <w:noProof/>
                <w:sz w:val="24"/>
                <w:szCs w:val="24"/>
              </w:rPr>
              <w:fldChar w:fldCharType="separate"/>
            </w:r>
            <w:r w:rsidR="0055694E" w:rsidRPr="003D6E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8725F9" wp14:editId="07777777">
                  <wp:extent cx="114300" cy="184150"/>
                  <wp:effectExtent l="0" t="0" r="0" b="6350"/>
                  <wp:docPr id="1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ED5">
              <w:rPr>
                <w:noProof/>
                <w:sz w:val="24"/>
                <w:szCs w:val="24"/>
              </w:rPr>
              <w:fldChar w:fldCharType="end"/>
            </w:r>
            <w:r w:rsidRPr="003D6ED5">
              <w:rPr>
                <w:noProof/>
                <w:sz w:val="24"/>
                <w:szCs w:val="24"/>
              </w:rPr>
              <w:t xml:space="preserve">=1 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1807B6" w14:textId="77777777" w:rsidR="007C6595" w:rsidRPr="003D6ED5" w:rsidRDefault="007C6595" w:rsidP="0061359B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4"/>
                <w:szCs w:val="24"/>
              </w:rPr>
            </w:pPr>
            <w:r w:rsidRPr="003D6ED5">
              <w:rPr>
                <w:noProof/>
                <w:sz w:val="24"/>
                <w:szCs w:val="24"/>
              </w:rPr>
              <w:t xml:space="preserve">TP </w:t>
            </w:r>
          </w:p>
          <w:p w14:paraId="27294264" w14:textId="77777777" w:rsidR="007C6595" w:rsidRPr="003D6ED5" w:rsidRDefault="007C6595" w:rsidP="0061359B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4"/>
                <w:szCs w:val="24"/>
              </w:rPr>
            </w:pPr>
            <w:r w:rsidRPr="003D6ED5">
              <w:rPr>
                <w:noProof/>
                <w:sz w:val="24"/>
                <w:szCs w:val="24"/>
              </w:rPr>
              <w:t xml:space="preserve">Истинно положительные (True Positive) 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9C44D" w14:textId="77777777" w:rsidR="007C6595" w:rsidRPr="003D6ED5" w:rsidRDefault="007C6595" w:rsidP="0061359B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4"/>
                <w:szCs w:val="24"/>
              </w:rPr>
            </w:pPr>
            <w:r w:rsidRPr="003D6ED5">
              <w:rPr>
                <w:noProof/>
                <w:sz w:val="24"/>
                <w:szCs w:val="24"/>
              </w:rPr>
              <w:t xml:space="preserve">FP  </w:t>
            </w:r>
          </w:p>
          <w:p w14:paraId="38CF73BF" w14:textId="77777777" w:rsidR="007C6595" w:rsidRPr="003D6ED5" w:rsidRDefault="007C6595" w:rsidP="0061359B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4"/>
                <w:szCs w:val="24"/>
              </w:rPr>
            </w:pPr>
            <w:r w:rsidRPr="003D6ED5">
              <w:rPr>
                <w:noProof/>
                <w:sz w:val="24"/>
                <w:szCs w:val="24"/>
              </w:rPr>
              <w:t>Ложно положительные (False Positive)</w:t>
            </w:r>
          </w:p>
        </w:tc>
      </w:tr>
      <w:tr w:rsidR="007C6595" w:rsidRPr="003D6ED5" w14:paraId="0F97896C" w14:textId="77777777" w:rsidTr="0061359B">
        <w:trPr>
          <w:trHeight w:val="1"/>
          <w:jc w:val="center"/>
        </w:trPr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EDE212" w14:textId="77777777" w:rsidR="007C6595" w:rsidRPr="003D6ED5" w:rsidRDefault="007C6595" w:rsidP="0061359B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4"/>
                <w:szCs w:val="24"/>
              </w:rPr>
            </w:pPr>
            <w:r w:rsidRPr="003D6ED5">
              <w:rPr>
                <w:noProof/>
                <w:sz w:val="24"/>
                <w:szCs w:val="24"/>
              </w:rPr>
              <w:t xml:space="preserve">Предсказанный класс </w:t>
            </w:r>
          </w:p>
          <w:p w14:paraId="27778728" w14:textId="77777777" w:rsidR="007C6595" w:rsidRPr="003D6ED5" w:rsidRDefault="007C6595" w:rsidP="0061359B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4"/>
                <w:szCs w:val="24"/>
              </w:rPr>
            </w:pPr>
            <w:r w:rsidRPr="003D6ED5">
              <w:rPr>
                <w:noProof/>
                <w:sz w:val="24"/>
                <w:szCs w:val="24"/>
              </w:rPr>
              <w:fldChar w:fldCharType="begin"/>
            </w:r>
            <w:r w:rsidRPr="003D6ED5">
              <w:rPr>
                <w:noProof/>
                <w:sz w:val="24"/>
                <w:szCs w:val="24"/>
              </w:rPr>
              <w:instrText xml:space="preserve"> QUOTE </w:instrText>
            </w:r>
            <w:r w:rsidR="0055694E" w:rsidRPr="003D6E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81E52A" wp14:editId="07777777">
                  <wp:extent cx="114300" cy="184150"/>
                  <wp:effectExtent l="0" t="0" r="0" b="6350"/>
                  <wp:docPr id="1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ED5">
              <w:rPr>
                <w:noProof/>
                <w:sz w:val="24"/>
                <w:szCs w:val="24"/>
              </w:rPr>
              <w:instrText xml:space="preserve"> </w:instrText>
            </w:r>
            <w:r w:rsidRPr="003D6ED5">
              <w:rPr>
                <w:noProof/>
                <w:sz w:val="24"/>
                <w:szCs w:val="24"/>
              </w:rPr>
              <w:fldChar w:fldCharType="separate"/>
            </w:r>
            <w:r w:rsidR="0055694E" w:rsidRPr="003D6ED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562B1" wp14:editId="07777777">
                  <wp:extent cx="114300" cy="184150"/>
                  <wp:effectExtent l="0" t="0" r="0" b="6350"/>
                  <wp:docPr id="1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ED5">
              <w:rPr>
                <w:noProof/>
                <w:sz w:val="24"/>
                <w:szCs w:val="24"/>
              </w:rPr>
              <w:fldChar w:fldCharType="end"/>
            </w:r>
            <w:r w:rsidRPr="003D6ED5">
              <w:rPr>
                <w:noProof/>
                <w:sz w:val="24"/>
                <w:szCs w:val="24"/>
              </w:rPr>
              <w:t>=0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A08F79" w14:textId="77777777" w:rsidR="007C6595" w:rsidRPr="003D6ED5" w:rsidRDefault="007C6595" w:rsidP="0061359B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4"/>
                <w:szCs w:val="24"/>
              </w:rPr>
            </w:pPr>
            <w:r w:rsidRPr="003D6ED5">
              <w:rPr>
                <w:noProof/>
                <w:sz w:val="24"/>
                <w:szCs w:val="24"/>
              </w:rPr>
              <w:t xml:space="preserve">FN </w:t>
            </w:r>
          </w:p>
          <w:p w14:paraId="0F021067" w14:textId="77777777" w:rsidR="007C6595" w:rsidRPr="003D6ED5" w:rsidRDefault="007C6595" w:rsidP="0061359B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4"/>
                <w:szCs w:val="24"/>
              </w:rPr>
            </w:pPr>
            <w:r w:rsidRPr="003D6ED5">
              <w:rPr>
                <w:noProof/>
                <w:sz w:val="24"/>
                <w:szCs w:val="24"/>
              </w:rPr>
              <w:t>Ложно отрицательные (False Negative)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08B0EB" w14:textId="77777777" w:rsidR="007C6595" w:rsidRPr="003D6ED5" w:rsidRDefault="007C6595" w:rsidP="0061359B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4"/>
                <w:szCs w:val="24"/>
              </w:rPr>
            </w:pPr>
            <w:r w:rsidRPr="003D6ED5">
              <w:rPr>
                <w:noProof/>
                <w:sz w:val="24"/>
                <w:szCs w:val="24"/>
              </w:rPr>
              <w:t xml:space="preserve">TN  </w:t>
            </w:r>
          </w:p>
          <w:p w14:paraId="66DF5980" w14:textId="77777777" w:rsidR="007C6595" w:rsidRPr="003D6ED5" w:rsidRDefault="007C6595" w:rsidP="0061359B">
            <w:pPr>
              <w:autoSpaceDE w:val="0"/>
              <w:autoSpaceDN w:val="0"/>
              <w:adjustRightInd w:val="0"/>
              <w:spacing w:line="360" w:lineRule="auto"/>
              <w:rPr>
                <w:noProof/>
                <w:sz w:val="24"/>
                <w:szCs w:val="24"/>
              </w:rPr>
            </w:pPr>
            <w:r w:rsidRPr="003D6ED5">
              <w:rPr>
                <w:noProof/>
                <w:sz w:val="24"/>
                <w:szCs w:val="24"/>
              </w:rPr>
              <w:t xml:space="preserve">Истинно отрицательные (True Negative) </w:t>
            </w:r>
          </w:p>
        </w:tc>
      </w:tr>
    </w:tbl>
    <w:p w14:paraId="54E11D2A" w14:textId="77777777" w:rsidR="007C6595" w:rsidRPr="003D6ED5" w:rsidRDefault="007C6595" w:rsidP="007C6595">
      <w:pPr>
        <w:autoSpaceDE w:val="0"/>
        <w:autoSpaceDN w:val="0"/>
        <w:adjustRightInd w:val="0"/>
        <w:spacing w:line="360" w:lineRule="auto"/>
        <w:jc w:val="both"/>
        <w:rPr>
          <w:noProof/>
        </w:rPr>
      </w:pPr>
    </w:p>
    <w:p w14:paraId="3D47B6B6" w14:textId="77777777" w:rsidR="007C6595" w:rsidRPr="003D6ED5" w:rsidRDefault="007C6595" w:rsidP="007C659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</w:rPr>
      </w:pPr>
      <w:r w:rsidRPr="003D6ED5">
        <w:rPr>
          <w:noProof/>
        </w:rPr>
        <w:t>TP – число правильно определенных меток класса Q=1;</w:t>
      </w:r>
    </w:p>
    <w:p w14:paraId="29EB8745" w14:textId="77777777" w:rsidR="007C6595" w:rsidRPr="003D6ED5" w:rsidRDefault="007C6595" w:rsidP="007C659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</w:rPr>
      </w:pPr>
      <w:r w:rsidRPr="003D6ED5">
        <w:rPr>
          <w:noProof/>
        </w:rPr>
        <w:t>TN – число правильно определенных меток класса Q=0;</w:t>
      </w:r>
    </w:p>
    <w:p w14:paraId="20288D59" w14:textId="77777777" w:rsidR="007C6595" w:rsidRPr="003D6ED5" w:rsidRDefault="007C6595" w:rsidP="007C659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</w:rPr>
      </w:pPr>
      <w:r w:rsidRPr="003D6ED5">
        <w:rPr>
          <w:noProof/>
        </w:rPr>
        <w:t xml:space="preserve">FN – число неправильно определенных примеров, когда класс объектов Q=1 проклассифицирован как </w:t>
      </w:r>
      <w:r w:rsidRPr="003D6ED5">
        <w:rPr>
          <w:noProof/>
        </w:rPr>
        <w:fldChar w:fldCharType="begin"/>
      </w:r>
      <w:r w:rsidRPr="003D6ED5">
        <w:rPr>
          <w:noProof/>
        </w:rPr>
        <w:instrText xml:space="preserve"> QUOTE </w:instrText>
      </w:r>
      <w:r w:rsidR="0055694E" w:rsidRPr="003D6ED5">
        <w:rPr>
          <w:noProof/>
          <w:lang w:eastAsia="ru-RU"/>
        </w:rPr>
        <w:drawing>
          <wp:inline distT="0" distB="0" distL="0" distR="0" wp14:anchorId="70F0024E" wp14:editId="07777777">
            <wp:extent cx="114300" cy="184150"/>
            <wp:effectExtent l="0" t="0" r="0" b="6350"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ED5">
        <w:rPr>
          <w:noProof/>
        </w:rPr>
        <w:instrText xml:space="preserve"> </w:instrText>
      </w:r>
      <w:r w:rsidRPr="003D6ED5">
        <w:rPr>
          <w:noProof/>
        </w:rPr>
        <w:fldChar w:fldCharType="separate"/>
      </w:r>
      <w:r w:rsidR="0055694E" w:rsidRPr="003D6ED5">
        <w:rPr>
          <w:noProof/>
          <w:lang w:eastAsia="ru-RU"/>
        </w:rPr>
        <w:drawing>
          <wp:inline distT="0" distB="0" distL="0" distR="0" wp14:anchorId="136C6F2D" wp14:editId="07777777">
            <wp:extent cx="114300" cy="184150"/>
            <wp:effectExtent l="0" t="0" r="0" b="6350"/>
            <wp:docPr id="2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ED5">
        <w:rPr>
          <w:noProof/>
        </w:rPr>
        <w:fldChar w:fldCharType="end"/>
      </w:r>
      <w:r w:rsidRPr="003D6ED5">
        <w:rPr>
          <w:noProof/>
        </w:rPr>
        <w:t>=0 (ошибка первого рода);</w:t>
      </w:r>
    </w:p>
    <w:p w14:paraId="1149547A" w14:textId="77777777" w:rsidR="007C6595" w:rsidRPr="003D6ED5" w:rsidRDefault="007C6595" w:rsidP="007C659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</w:rPr>
      </w:pPr>
      <w:r w:rsidRPr="003D6ED5">
        <w:rPr>
          <w:noProof/>
        </w:rPr>
        <w:t xml:space="preserve">FP – число неправильно определенных меток, когда класс объектов Q=0 проклассифицирован как </w:t>
      </w:r>
      <w:r w:rsidRPr="003D6ED5">
        <w:rPr>
          <w:noProof/>
        </w:rPr>
        <w:fldChar w:fldCharType="begin"/>
      </w:r>
      <w:r w:rsidRPr="003D6ED5">
        <w:rPr>
          <w:noProof/>
        </w:rPr>
        <w:instrText xml:space="preserve"> QUOTE </w:instrText>
      </w:r>
      <w:r w:rsidR="0055694E" w:rsidRPr="003D6ED5">
        <w:rPr>
          <w:noProof/>
          <w:lang w:eastAsia="ru-RU"/>
        </w:rPr>
        <w:drawing>
          <wp:inline distT="0" distB="0" distL="0" distR="0" wp14:anchorId="0AA089EB" wp14:editId="07777777">
            <wp:extent cx="114300" cy="184150"/>
            <wp:effectExtent l="0" t="0" r="0" b="6350"/>
            <wp:docPr id="2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ED5">
        <w:rPr>
          <w:noProof/>
        </w:rPr>
        <w:instrText xml:space="preserve"> </w:instrText>
      </w:r>
      <w:r w:rsidRPr="003D6ED5">
        <w:rPr>
          <w:noProof/>
        </w:rPr>
        <w:fldChar w:fldCharType="separate"/>
      </w:r>
      <w:r w:rsidR="0055694E" w:rsidRPr="003D6ED5">
        <w:rPr>
          <w:noProof/>
          <w:lang w:eastAsia="ru-RU"/>
        </w:rPr>
        <w:drawing>
          <wp:inline distT="0" distB="0" distL="0" distR="0" wp14:anchorId="68315022" wp14:editId="07777777">
            <wp:extent cx="114300" cy="184150"/>
            <wp:effectExtent l="0" t="0" r="0" b="635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ED5">
        <w:rPr>
          <w:noProof/>
        </w:rPr>
        <w:fldChar w:fldCharType="end"/>
      </w:r>
      <w:r w:rsidRPr="003D6ED5">
        <w:rPr>
          <w:noProof/>
        </w:rPr>
        <w:t xml:space="preserve">=1 (ошибка второго рода). </w:t>
      </w:r>
    </w:p>
    <w:p w14:paraId="062EEBDB" w14:textId="77777777" w:rsidR="007C6595" w:rsidRPr="003D6ED5" w:rsidRDefault="007C6595" w:rsidP="007C659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</w:rPr>
      </w:pPr>
      <w:r w:rsidRPr="003D6ED5">
        <w:rPr>
          <w:noProof/>
        </w:rPr>
        <w:lastRenderedPageBreak/>
        <w:t xml:space="preserve">Таким образом, матрица ошибок показывает, сколько объектов интересующего нас («положительного») класса Q=1 были отнесены к («отрицательному») классу Q=0 (и наоборот). </w:t>
      </w:r>
    </w:p>
    <w:p w14:paraId="4A2DD4C4" w14:textId="77777777" w:rsidR="007C6595" w:rsidRPr="003D6ED5" w:rsidRDefault="007C6595" w:rsidP="007C659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</w:rPr>
      </w:pPr>
      <w:r w:rsidRPr="003D6ED5">
        <w:rPr>
          <w:noProof/>
        </w:rPr>
        <w:t>В теории вероятностей и математической статистике FP (False Positive) и FN (False Negative) называются соответственно ошибками I-го рода (ложная тревога, ложно положительное срабатывание, т.е. отвергается правильная гипотеза Н0) и II-го рода (пропуск цели, ложно отрицательное срабатывание, т.е. принимается неправильная гипотеза Н0).</w:t>
      </w:r>
    </w:p>
    <w:p w14:paraId="43663DE9" w14:textId="77777777" w:rsidR="007C6595" w:rsidRPr="003D6ED5" w:rsidRDefault="007C6595" w:rsidP="007C659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</w:rPr>
      </w:pPr>
      <w:r w:rsidRPr="003D6ED5">
        <w:rPr>
          <w:noProof/>
        </w:rPr>
        <w:t>На основе матрицы ошибок рассчитываются следующие показатели качества:</w:t>
      </w:r>
    </w:p>
    <w:p w14:paraId="637D9749" w14:textId="77777777" w:rsidR="007C6595" w:rsidRPr="003D6ED5" w:rsidRDefault="004D6B16" w:rsidP="007C6595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</w:rPr>
      </w:pPr>
      <w:r>
        <w:rPr>
          <w:noProof/>
        </w:rPr>
        <w:t>1) Аккуратность</w:t>
      </w:r>
      <w:r w:rsidR="007C6595" w:rsidRPr="003D6ED5">
        <w:rPr>
          <w:noProof/>
        </w:rPr>
        <w:t xml:space="preserve"> δ (Accuracy, также </w:t>
      </w:r>
      <w:r>
        <w:rPr>
          <w:noProof/>
        </w:rPr>
        <w:t>можно встретить термин</w:t>
      </w:r>
      <w:r w:rsidR="007C6595" w:rsidRPr="003D6ED5">
        <w:rPr>
          <w:noProof/>
        </w:rPr>
        <w:t xml:space="preserve"> верность) и ошибка классификации Δ:</w:t>
      </w:r>
    </w:p>
    <w:tbl>
      <w:tblPr>
        <w:tblW w:w="81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336"/>
        <w:gridCol w:w="850"/>
      </w:tblGrid>
      <w:tr w:rsidR="007C6595" w:rsidRPr="003D6ED5" w14:paraId="0BACDC85" w14:textId="77777777" w:rsidTr="0061359B">
        <w:trPr>
          <w:trHeight w:val="1"/>
        </w:trPr>
        <w:tc>
          <w:tcPr>
            <w:tcW w:w="7336" w:type="dxa"/>
            <w:shd w:val="clear" w:color="000000" w:fill="FFFFFF"/>
            <w:vAlign w:val="center"/>
          </w:tcPr>
          <w:p w14:paraId="36057758" w14:textId="77777777" w:rsidR="007C6595" w:rsidRPr="003D6ED5" w:rsidRDefault="007C6595" w:rsidP="0061359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noProof/>
              </w:rPr>
            </w:pPr>
            <w:r w:rsidRPr="003D6ED5">
              <w:rPr>
                <w:noProof/>
              </w:rPr>
              <w:t xml:space="preserve">δ = </w:t>
            </w:r>
            <w:r w:rsidRPr="003D6ED5">
              <w:rPr>
                <w:noProof/>
              </w:rPr>
              <w:fldChar w:fldCharType="begin"/>
            </w:r>
            <w:r w:rsidRPr="003D6ED5">
              <w:rPr>
                <w:noProof/>
              </w:rPr>
              <w:instrText xml:space="preserve"> QUOTE </w:instrText>
            </w:r>
            <w:r w:rsidR="0055694E" w:rsidRPr="003D6ED5">
              <w:rPr>
                <w:noProof/>
                <w:lang w:eastAsia="ru-RU"/>
              </w:rPr>
              <w:drawing>
                <wp:inline distT="0" distB="0" distL="0" distR="0" wp14:anchorId="2E73F546" wp14:editId="07777777">
                  <wp:extent cx="1231900" cy="304800"/>
                  <wp:effectExtent l="0" t="0" r="6350" b="0"/>
                  <wp:docPr id="23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ED5">
              <w:rPr>
                <w:noProof/>
              </w:rPr>
              <w:instrText xml:space="preserve"> </w:instrText>
            </w:r>
            <w:r w:rsidRPr="003D6ED5">
              <w:rPr>
                <w:noProof/>
              </w:rPr>
              <w:fldChar w:fldCharType="separate"/>
            </w:r>
            <w:r w:rsidR="0055694E" w:rsidRPr="003D6ED5">
              <w:rPr>
                <w:noProof/>
                <w:lang w:eastAsia="ru-RU"/>
              </w:rPr>
              <w:drawing>
                <wp:inline distT="0" distB="0" distL="0" distR="0" wp14:anchorId="1E532FEE" wp14:editId="07777777">
                  <wp:extent cx="1231900" cy="304800"/>
                  <wp:effectExtent l="0" t="0" r="6350" b="0"/>
                  <wp:docPr id="24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ED5">
              <w:rPr>
                <w:noProof/>
              </w:rPr>
              <w:fldChar w:fldCharType="end"/>
            </w:r>
            <w:r w:rsidR="002A587D">
              <w:rPr>
                <w:noProof/>
              </w:rPr>
              <w:t xml:space="preserve">     </w:t>
            </w:r>
            <w:r w:rsidRPr="003D6ED5">
              <w:rPr>
                <w:noProof/>
              </w:rPr>
              <w:fldChar w:fldCharType="begin"/>
            </w:r>
            <w:r w:rsidRPr="003D6ED5">
              <w:rPr>
                <w:noProof/>
              </w:rPr>
              <w:instrText xml:space="preserve"> QUOTE </w:instrText>
            </w:r>
            <w:r w:rsidR="0055694E" w:rsidRPr="003D6ED5">
              <w:rPr>
                <w:noProof/>
                <w:lang w:eastAsia="ru-RU"/>
              </w:rPr>
              <w:drawing>
                <wp:inline distT="0" distB="0" distL="0" distR="0" wp14:anchorId="70130ED6" wp14:editId="07777777">
                  <wp:extent cx="527050" cy="304800"/>
                  <wp:effectExtent l="0" t="0" r="6350" b="0"/>
                  <wp:docPr id="2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ED5">
              <w:rPr>
                <w:noProof/>
              </w:rPr>
              <w:instrText xml:space="preserve"> </w:instrText>
            </w:r>
            <w:r w:rsidRPr="003D6ED5">
              <w:rPr>
                <w:noProof/>
              </w:rPr>
              <w:fldChar w:fldCharType="end"/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79858F2" w14:textId="77777777" w:rsidR="007C6595" w:rsidRPr="004D6B16" w:rsidRDefault="004D6B16" w:rsidP="0061359B">
            <w:pPr>
              <w:autoSpaceDE w:val="0"/>
              <w:autoSpaceDN w:val="0"/>
              <w:adjustRightInd w:val="0"/>
              <w:spacing w:line="360" w:lineRule="auto"/>
              <w:rPr>
                <w:noProof/>
              </w:rPr>
            </w:pPr>
            <w:r w:rsidRPr="004D6B16">
              <w:rPr>
                <w:noProof/>
              </w:rPr>
              <w:t>(4</w:t>
            </w:r>
            <w:r w:rsidR="007C6595" w:rsidRPr="004D6B16">
              <w:rPr>
                <w:noProof/>
              </w:rPr>
              <w:t>)</w:t>
            </w:r>
          </w:p>
        </w:tc>
      </w:tr>
      <w:tr w:rsidR="007C6595" w:rsidRPr="003D6ED5" w14:paraId="66D43BBA" w14:textId="77777777" w:rsidTr="0061359B">
        <w:trPr>
          <w:trHeight w:val="1"/>
        </w:trPr>
        <w:tc>
          <w:tcPr>
            <w:tcW w:w="7336" w:type="dxa"/>
            <w:shd w:val="clear" w:color="000000" w:fill="FFFFFF"/>
            <w:vAlign w:val="center"/>
          </w:tcPr>
          <w:p w14:paraId="0E41909D" w14:textId="77777777" w:rsidR="007C6595" w:rsidRPr="003D6ED5" w:rsidRDefault="002A587D" w:rsidP="0061359B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noProof/>
              </w:rPr>
            </w:pPr>
            <w:r>
              <w:rPr>
                <w:noProof/>
              </w:rPr>
              <w:t>Δ=1-δ=</w:t>
            </w:r>
            <w:r w:rsidR="007C6595" w:rsidRPr="003D6ED5">
              <w:rPr>
                <w:noProof/>
              </w:rPr>
              <w:fldChar w:fldCharType="begin"/>
            </w:r>
            <w:r w:rsidR="007C6595" w:rsidRPr="003D6ED5">
              <w:rPr>
                <w:noProof/>
              </w:rPr>
              <w:instrText xml:space="preserve"> QUOTE </w:instrText>
            </w:r>
            <w:r w:rsidR="0055694E" w:rsidRPr="003D6ED5">
              <w:rPr>
                <w:noProof/>
                <w:lang w:eastAsia="ru-RU"/>
              </w:rPr>
              <w:drawing>
                <wp:inline distT="0" distB="0" distL="0" distR="0" wp14:anchorId="0C6B2D0B" wp14:editId="07777777">
                  <wp:extent cx="1231900" cy="304800"/>
                  <wp:effectExtent l="0" t="0" r="6350" b="0"/>
                  <wp:docPr id="2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595" w:rsidRPr="003D6ED5">
              <w:rPr>
                <w:noProof/>
              </w:rPr>
              <w:instrText xml:space="preserve"> </w:instrText>
            </w:r>
            <w:r w:rsidR="007C6595" w:rsidRPr="003D6ED5">
              <w:rPr>
                <w:noProof/>
              </w:rPr>
              <w:fldChar w:fldCharType="separate"/>
            </w:r>
            <w:r w:rsidR="0055694E" w:rsidRPr="003D6ED5">
              <w:rPr>
                <w:noProof/>
                <w:lang w:eastAsia="ru-RU"/>
              </w:rPr>
              <w:drawing>
                <wp:inline distT="0" distB="0" distL="0" distR="0" wp14:anchorId="06DFF877" wp14:editId="07777777">
                  <wp:extent cx="1231900" cy="304800"/>
                  <wp:effectExtent l="0" t="0" r="6350" b="0"/>
                  <wp:docPr id="28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595" w:rsidRPr="003D6ED5">
              <w:rPr>
                <w:noProof/>
              </w:rPr>
              <w:fldChar w:fldCharType="end"/>
            </w:r>
            <w:r>
              <w:rPr>
                <w:noProof/>
              </w:rPr>
              <w:t xml:space="preserve">    </w:t>
            </w:r>
            <w:r w:rsidR="007C6595" w:rsidRPr="003D6ED5">
              <w:rPr>
                <w:noProof/>
              </w:rPr>
              <w:t xml:space="preserve"> </w:t>
            </w:r>
            <w:r w:rsidR="007C6595" w:rsidRPr="002A587D">
              <w:rPr>
                <w:noProof/>
                <w:highlight w:val="red"/>
              </w:rPr>
              <w:fldChar w:fldCharType="begin"/>
            </w:r>
            <w:r w:rsidR="007C6595" w:rsidRPr="002A587D">
              <w:rPr>
                <w:noProof/>
                <w:highlight w:val="red"/>
              </w:rPr>
              <w:instrText xml:space="preserve"> QUOTE </w:instrText>
            </w:r>
            <w:r w:rsidR="0055694E" w:rsidRPr="002A587D">
              <w:rPr>
                <w:noProof/>
                <w:highlight w:val="red"/>
                <w:lang w:eastAsia="ru-RU"/>
              </w:rPr>
              <w:drawing>
                <wp:inline distT="0" distB="0" distL="0" distR="0" wp14:anchorId="2A7DA896" wp14:editId="07777777">
                  <wp:extent cx="527050" cy="304800"/>
                  <wp:effectExtent l="0" t="0" r="6350" b="0"/>
                  <wp:docPr id="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595" w:rsidRPr="002A587D">
              <w:rPr>
                <w:noProof/>
                <w:highlight w:val="red"/>
              </w:rPr>
              <w:instrText xml:space="preserve"> </w:instrText>
            </w:r>
            <w:r w:rsidR="007C6595" w:rsidRPr="002A587D">
              <w:rPr>
                <w:noProof/>
                <w:highlight w:val="red"/>
              </w:rPr>
              <w:fldChar w:fldCharType="end"/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0D71ED4" w14:textId="77777777" w:rsidR="007C6595" w:rsidRPr="004D6B16" w:rsidRDefault="004D6B16" w:rsidP="0061359B">
            <w:pPr>
              <w:autoSpaceDE w:val="0"/>
              <w:autoSpaceDN w:val="0"/>
              <w:adjustRightInd w:val="0"/>
              <w:spacing w:line="360" w:lineRule="auto"/>
              <w:rPr>
                <w:noProof/>
              </w:rPr>
            </w:pPr>
            <w:r w:rsidRPr="004D6B16">
              <w:rPr>
                <w:noProof/>
              </w:rPr>
              <w:t>(5</w:t>
            </w:r>
            <w:r w:rsidR="007C6595" w:rsidRPr="004D6B16">
              <w:rPr>
                <w:noProof/>
              </w:rPr>
              <w:t>)</w:t>
            </w:r>
          </w:p>
        </w:tc>
      </w:tr>
    </w:tbl>
    <w:p w14:paraId="6D43DFE1" w14:textId="77777777" w:rsidR="002A587D" w:rsidRDefault="004D6B16" w:rsidP="004D6B16">
      <w:pPr>
        <w:autoSpaceDE w:val="0"/>
        <w:autoSpaceDN w:val="0"/>
        <w:adjustRightInd w:val="0"/>
        <w:spacing w:line="360" w:lineRule="auto"/>
        <w:ind w:firstLine="708"/>
        <w:jc w:val="both"/>
        <w:rPr>
          <w:noProof/>
        </w:rPr>
      </w:pPr>
      <w:r>
        <w:rPr>
          <w:noProof/>
        </w:rPr>
        <w:t xml:space="preserve">2) </w:t>
      </w:r>
      <w:r w:rsidRPr="004D6B16">
        <w:rPr>
          <w:noProof/>
        </w:rPr>
        <w:t xml:space="preserve">Полнота R (Recall) </w:t>
      </w:r>
      <w:r w:rsidRPr="0073378E">
        <w:rPr>
          <w:noProof/>
        </w:rPr>
        <w:t>и</w:t>
      </w:r>
      <w:r w:rsidRPr="004D6B16">
        <w:rPr>
          <w:noProof/>
        </w:rPr>
        <w:t xml:space="preserve"> точность P (Precision</w:t>
      </w:r>
      <w:r>
        <w:rPr>
          <w:noProof/>
        </w:rPr>
        <w:t>):</w:t>
      </w:r>
    </w:p>
    <w:tbl>
      <w:tblPr>
        <w:tblW w:w="81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336"/>
        <w:gridCol w:w="850"/>
      </w:tblGrid>
      <w:tr w:rsidR="004D6B16" w:rsidRPr="003D6ED5" w14:paraId="5633701C" w14:textId="77777777" w:rsidTr="00EB320E">
        <w:trPr>
          <w:trHeight w:val="1"/>
        </w:trPr>
        <w:tc>
          <w:tcPr>
            <w:tcW w:w="7336" w:type="dxa"/>
            <w:shd w:val="clear" w:color="000000" w:fill="FFFFFF"/>
            <w:vAlign w:val="center"/>
          </w:tcPr>
          <w:p w14:paraId="757F83E0" w14:textId="77777777" w:rsidR="004D6B16" w:rsidRPr="003D6ED5" w:rsidRDefault="004D6B16" w:rsidP="00EB320E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noProof/>
              </w:rPr>
            </w:pPr>
            <w:r w:rsidRPr="003D6ED5">
              <w:rPr>
                <w:noProof/>
              </w:rPr>
              <w:t xml:space="preserve">R= </w:t>
            </w:r>
            <w:r w:rsidRPr="003D6ED5">
              <w:rPr>
                <w:noProof/>
              </w:rPr>
              <w:fldChar w:fldCharType="begin"/>
            </w:r>
            <w:r w:rsidRPr="003D6ED5">
              <w:rPr>
                <w:noProof/>
              </w:rPr>
              <w:instrText xml:space="preserve"> QUOTE </w:instrText>
            </w:r>
            <w:r w:rsidRPr="003D6ED5">
              <w:rPr>
                <w:noProof/>
                <w:lang w:eastAsia="ru-RU"/>
              </w:rPr>
              <w:drawing>
                <wp:inline distT="0" distB="0" distL="0" distR="0" wp14:anchorId="01474179" wp14:editId="25A77309">
                  <wp:extent cx="541020" cy="3048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ED5">
              <w:rPr>
                <w:noProof/>
              </w:rPr>
              <w:instrText xml:space="preserve"> </w:instrText>
            </w:r>
            <w:r w:rsidRPr="003D6ED5">
              <w:rPr>
                <w:noProof/>
              </w:rPr>
              <w:fldChar w:fldCharType="separate"/>
            </w:r>
            <w:r w:rsidRPr="003D6ED5">
              <w:rPr>
                <w:noProof/>
                <w:lang w:eastAsia="ru-RU"/>
              </w:rPr>
              <w:drawing>
                <wp:inline distT="0" distB="0" distL="0" distR="0" wp14:anchorId="23F4DCF7" wp14:editId="03CDB3A8">
                  <wp:extent cx="541020" cy="3048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ED5">
              <w:rPr>
                <w:noProof/>
              </w:rPr>
              <w:fldChar w:fldCharType="end"/>
            </w:r>
            <w:r w:rsidRPr="003D6ED5">
              <w:rPr>
                <w:noProof/>
              </w:rPr>
              <w:t xml:space="preserve"> - полнота</w:t>
            </w:r>
            <w:r w:rsidRPr="002A587D">
              <w:rPr>
                <w:noProof/>
                <w:highlight w:val="red"/>
              </w:rPr>
              <w:t xml:space="preserve"> </w:t>
            </w:r>
            <w:r w:rsidRPr="002A587D">
              <w:rPr>
                <w:noProof/>
                <w:highlight w:val="red"/>
              </w:rPr>
              <w:fldChar w:fldCharType="begin"/>
            </w:r>
            <w:r w:rsidRPr="002A587D">
              <w:rPr>
                <w:noProof/>
                <w:highlight w:val="red"/>
              </w:rPr>
              <w:instrText xml:space="preserve"> QUOTE </w:instrText>
            </w:r>
            <w:r w:rsidRPr="002A587D">
              <w:rPr>
                <w:noProof/>
                <w:highlight w:val="red"/>
                <w:lang w:eastAsia="ru-RU"/>
              </w:rPr>
              <w:drawing>
                <wp:inline distT="0" distB="0" distL="0" distR="0" wp14:anchorId="12941F4D" wp14:editId="57818CCF">
                  <wp:extent cx="527050" cy="304800"/>
                  <wp:effectExtent l="0" t="0" r="6350" b="0"/>
                  <wp:docPr id="5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7D">
              <w:rPr>
                <w:noProof/>
                <w:highlight w:val="red"/>
              </w:rPr>
              <w:instrText xml:space="preserve"> </w:instrText>
            </w:r>
            <w:r w:rsidRPr="002A587D">
              <w:rPr>
                <w:noProof/>
                <w:highlight w:val="red"/>
              </w:rPr>
              <w:fldChar w:fldCharType="end"/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49C1992" w14:textId="77777777" w:rsidR="004D6B16" w:rsidRPr="003D6ED5" w:rsidRDefault="004D6B16" w:rsidP="00EB320E">
            <w:pPr>
              <w:autoSpaceDE w:val="0"/>
              <w:autoSpaceDN w:val="0"/>
              <w:adjustRightInd w:val="0"/>
              <w:spacing w:line="360" w:lineRule="auto"/>
              <w:rPr>
                <w:noProof/>
              </w:rPr>
            </w:pPr>
            <w:r>
              <w:rPr>
                <w:noProof/>
              </w:rPr>
              <w:t>(6</w:t>
            </w:r>
            <w:r w:rsidRPr="003D6ED5">
              <w:rPr>
                <w:noProof/>
              </w:rPr>
              <w:t>)</w:t>
            </w:r>
          </w:p>
        </w:tc>
      </w:tr>
      <w:tr w:rsidR="004D6B16" w:rsidRPr="003D6ED5" w14:paraId="780171C9" w14:textId="77777777" w:rsidTr="00EB320E">
        <w:trPr>
          <w:trHeight w:val="1"/>
        </w:trPr>
        <w:tc>
          <w:tcPr>
            <w:tcW w:w="7336" w:type="dxa"/>
            <w:shd w:val="clear" w:color="000000" w:fill="FFFFFF"/>
            <w:vAlign w:val="center"/>
          </w:tcPr>
          <w:p w14:paraId="6DBA10B8" w14:textId="77777777" w:rsidR="004D6B16" w:rsidRPr="003D6ED5" w:rsidRDefault="004D6B16" w:rsidP="004D6B1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noProof/>
              </w:rPr>
            </w:pPr>
            <w:r w:rsidRPr="003D6ED5">
              <w:rPr>
                <w:noProof/>
              </w:rPr>
              <w:t xml:space="preserve">P= </w:t>
            </w:r>
            <w:r w:rsidRPr="003D6ED5">
              <w:rPr>
                <w:noProof/>
              </w:rPr>
              <w:fldChar w:fldCharType="begin"/>
            </w:r>
            <w:r w:rsidRPr="003D6ED5">
              <w:rPr>
                <w:noProof/>
              </w:rPr>
              <w:instrText xml:space="preserve"> QUOTE </w:instrText>
            </w:r>
            <w:r w:rsidRPr="003D6ED5">
              <w:rPr>
                <w:noProof/>
                <w:lang w:eastAsia="ru-RU"/>
              </w:rPr>
              <w:drawing>
                <wp:inline distT="0" distB="0" distL="0" distR="0" wp14:anchorId="6DA4A582" wp14:editId="606E67B5">
                  <wp:extent cx="525780" cy="304800"/>
                  <wp:effectExtent l="0" t="0" r="762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ED5">
              <w:rPr>
                <w:noProof/>
              </w:rPr>
              <w:instrText xml:space="preserve"> </w:instrText>
            </w:r>
            <w:r w:rsidRPr="003D6ED5">
              <w:rPr>
                <w:noProof/>
              </w:rPr>
              <w:fldChar w:fldCharType="separate"/>
            </w:r>
            <w:r w:rsidRPr="003D6ED5">
              <w:rPr>
                <w:noProof/>
                <w:lang w:eastAsia="ru-RU"/>
              </w:rPr>
              <w:drawing>
                <wp:inline distT="0" distB="0" distL="0" distR="0" wp14:anchorId="068D71C9" wp14:editId="7B52D620">
                  <wp:extent cx="525780" cy="304800"/>
                  <wp:effectExtent l="0" t="0" r="762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ED5">
              <w:rPr>
                <w:noProof/>
              </w:rPr>
              <w:fldChar w:fldCharType="end"/>
            </w:r>
            <w:r w:rsidRPr="003D6ED5">
              <w:rPr>
                <w:noProof/>
              </w:rPr>
              <w:t xml:space="preserve"> - точность</w:t>
            </w:r>
            <w:r w:rsidRPr="002A587D">
              <w:rPr>
                <w:noProof/>
                <w:highlight w:val="red"/>
              </w:rPr>
              <w:fldChar w:fldCharType="begin"/>
            </w:r>
            <w:r w:rsidRPr="002A587D">
              <w:rPr>
                <w:noProof/>
                <w:highlight w:val="red"/>
              </w:rPr>
              <w:instrText xml:space="preserve"> QUOTE </w:instrText>
            </w:r>
            <w:r w:rsidRPr="002A587D">
              <w:rPr>
                <w:noProof/>
                <w:highlight w:val="red"/>
                <w:lang w:eastAsia="ru-RU"/>
              </w:rPr>
              <w:drawing>
                <wp:inline distT="0" distB="0" distL="0" distR="0" wp14:anchorId="55254221" wp14:editId="1166BF89">
                  <wp:extent cx="527050" cy="304800"/>
                  <wp:effectExtent l="0" t="0" r="6350" b="0"/>
                  <wp:docPr id="6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587D">
              <w:rPr>
                <w:noProof/>
                <w:highlight w:val="red"/>
              </w:rPr>
              <w:instrText xml:space="preserve"> </w:instrText>
            </w:r>
            <w:r w:rsidRPr="002A587D">
              <w:rPr>
                <w:noProof/>
                <w:highlight w:val="red"/>
              </w:rPr>
              <w:fldChar w:fldCharType="end"/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73EE86A" w14:textId="77777777" w:rsidR="004D6B16" w:rsidRPr="003D6ED5" w:rsidRDefault="004D6B16" w:rsidP="004D6B16">
            <w:pPr>
              <w:autoSpaceDE w:val="0"/>
              <w:autoSpaceDN w:val="0"/>
              <w:adjustRightInd w:val="0"/>
              <w:spacing w:line="360" w:lineRule="auto"/>
              <w:rPr>
                <w:noProof/>
              </w:rPr>
            </w:pPr>
            <w:r>
              <w:rPr>
                <w:noProof/>
              </w:rPr>
              <w:t>(7</w:t>
            </w:r>
            <w:r w:rsidRPr="003D6ED5">
              <w:rPr>
                <w:noProof/>
              </w:rPr>
              <w:t>)</w:t>
            </w:r>
          </w:p>
        </w:tc>
      </w:tr>
    </w:tbl>
    <w:p w14:paraId="31126E5D" w14:textId="77777777" w:rsidR="002A587D" w:rsidRDefault="002A587D" w:rsidP="004D6B16">
      <w:pPr>
        <w:autoSpaceDE w:val="0"/>
        <w:autoSpaceDN w:val="0"/>
        <w:adjustRightInd w:val="0"/>
        <w:spacing w:line="360" w:lineRule="auto"/>
        <w:jc w:val="both"/>
        <w:rPr>
          <w:noProof/>
          <w:highlight w:val="red"/>
        </w:rPr>
      </w:pPr>
    </w:p>
    <w:p w14:paraId="2DE403A5" w14:textId="77777777" w:rsidR="00F344F9" w:rsidRDefault="00F344F9">
      <w:pPr>
        <w:jc w:val="left"/>
        <w:rPr>
          <w:noProof/>
        </w:rPr>
      </w:pPr>
      <w:r>
        <w:rPr>
          <w:noProof/>
        </w:rPr>
        <w:br w:type="page"/>
      </w:r>
    </w:p>
    <w:p w14:paraId="7A883702" w14:textId="77777777" w:rsidR="004D6B16" w:rsidRDefault="004D6B16" w:rsidP="00F344F9">
      <w:pPr>
        <w:autoSpaceDE w:val="0"/>
        <w:autoSpaceDN w:val="0"/>
        <w:adjustRightInd w:val="0"/>
        <w:spacing w:line="360" w:lineRule="auto"/>
        <w:ind w:firstLine="708"/>
        <w:jc w:val="both"/>
        <w:rPr>
          <w:noProof/>
        </w:rPr>
      </w:pPr>
      <w:r w:rsidRPr="004D6B16">
        <w:rPr>
          <w:noProof/>
        </w:rPr>
        <w:lastRenderedPageBreak/>
        <w:t>3) Ф-мера (</w:t>
      </w:r>
      <w:r w:rsidRPr="00CC5832">
        <w:rPr>
          <w:noProof/>
        </w:rPr>
        <w:t>f-score</w:t>
      </w:r>
      <w:r>
        <w:rPr>
          <w:noProof/>
        </w:rPr>
        <w:t>) – унифицированный показатель общей точности классификации, который рассчитывается на основании двух предыдущих параметров – точности и полноты:</w:t>
      </w:r>
    </w:p>
    <w:tbl>
      <w:tblPr>
        <w:tblW w:w="81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336"/>
        <w:gridCol w:w="850"/>
      </w:tblGrid>
      <w:tr w:rsidR="004D6B16" w:rsidRPr="003D6ED5" w14:paraId="2370E84A" w14:textId="77777777" w:rsidTr="00EB320E">
        <w:trPr>
          <w:trHeight w:val="1"/>
        </w:trPr>
        <w:tc>
          <w:tcPr>
            <w:tcW w:w="7336" w:type="dxa"/>
            <w:shd w:val="clear" w:color="000000" w:fill="FFFFFF"/>
            <w:vAlign w:val="center"/>
          </w:tcPr>
          <w:p w14:paraId="5894B218" w14:textId="77777777" w:rsidR="004D6B16" w:rsidRPr="004D6B16" w:rsidRDefault="004D6B16" w:rsidP="004D6B16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noProof/>
                <w:lang w:val="en-US"/>
              </w:rPr>
            </w:pPr>
            <w:r w:rsidRPr="00CC5832">
              <w:rPr>
                <w:noProof/>
                <w:lang w:val="en-US"/>
              </w:rPr>
              <w:t>f-score</w:t>
            </w:r>
            <w:r w:rsidRPr="0073378E">
              <w:rPr>
                <w:lang w:val="el-GR"/>
              </w:rPr>
              <w:t xml:space="preserve"> = </w:t>
            </w:r>
            <w:r w:rsidRPr="0073378E">
              <w:rPr>
                <w:lang w:val="en-US"/>
              </w:rPr>
              <w:fldChar w:fldCharType="begin"/>
            </w:r>
            <w:r w:rsidRPr="0073378E">
              <w:rPr>
                <w:lang w:val="en-US"/>
              </w:rPr>
              <w:instrText xml:space="preserve"> QUOTE </w:instrText>
            </w:r>
            <w:r w:rsidRPr="0073378E">
              <w:rPr>
                <w:noProof/>
                <w:lang w:eastAsia="ru-RU"/>
              </w:rPr>
              <w:drawing>
                <wp:inline distT="0" distB="0" distL="0" distR="0" wp14:anchorId="42DB7414" wp14:editId="7800EF04">
                  <wp:extent cx="685800" cy="33337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378E">
              <w:rPr>
                <w:lang w:val="en-US"/>
              </w:rPr>
              <w:instrText xml:space="preserve"> </w:instrText>
            </w:r>
            <w:r w:rsidRPr="0073378E">
              <w:rPr>
                <w:lang w:val="en-US"/>
              </w:rPr>
              <w:fldChar w:fldCharType="separate"/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2PR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P+R</m:t>
                  </m:r>
                </m:den>
              </m:f>
            </m:oMath>
            <w:r w:rsidRPr="0073378E">
              <w:rPr>
                <w:lang w:val="en-US"/>
              </w:rPr>
              <w:fldChar w:fldCharType="end"/>
            </w:r>
          </w:p>
          <w:p w14:paraId="6E9C307E" w14:textId="77777777" w:rsidR="004D6B16" w:rsidRPr="004D6B16" w:rsidRDefault="004D6B16" w:rsidP="00EB320E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noProof/>
                <w:lang w:val="en-US"/>
              </w:rPr>
            </w:pPr>
            <w:r w:rsidRPr="002A587D">
              <w:rPr>
                <w:noProof/>
                <w:highlight w:val="red"/>
              </w:rPr>
              <w:fldChar w:fldCharType="begin"/>
            </w:r>
            <w:r w:rsidRPr="004D6B16">
              <w:rPr>
                <w:noProof/>
                <w:highlight w:val="red"/>
                <w:lang w:val="en-US"/>
              </w:rPr>
              <w:instrText xml:space="preserve"> QUOTE </w:instrText>
            </w:r>
            <w:r w:rsidRPr="002A587D">
              <w:rPr>
                <w:noProof/>
                <w:highlight w:val="red"/>
                <w:lang w:eastAsia="ru-RU"/>
              </w:rPr>
              <w:drawing>
                <wp:inline distT="0" distB="0" distL="0" distR="0" wp14:anchorId="7028DA80" wp14:editId="6A535396">
                  <wp:extent cx="527050" cy="304800"/>
                  <wp:effectExtent l="0" t="0" r="6350" b="0"/>
                  <wp:docPr id="6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B16">
              <w:rPr>
                <w:noProof/>
                <w:highlight w:val="red"/>
                <w:lang w:val="en-US"/>
              </w:rPr>
              <w:instrText xml:space="preserve"> </w:instrText>
            </w:r>
            <w:r w:rsidRPr="002A587D">
              <w:rPr>
                <w:noProof/>
                <w:highlight w:val="red"/>
              </w:rPr>
              <w:fldChar w:fldCharType="end"/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F11F111" w14:textId="77777777" w:rsidR="004D6B16" w:rsidRPr="003D6ED5" w:rsidRDefault="004D6B16" w:rsidP="00EB320E">
            <w:pPr>
              <w:autoSpaceDE w:val="0"/>
              <w:autoSpaceDN w:val="0"/>
              <w:adjustRightInd w:val="0"/>
              <w:spacing w:line="360" w:lineRule="auto"/>
              <w:rPr>
                <w:noProof/>
              </w:rPr>
            </w:pPr>
            <w:r>
              <w:rPr>
                <w:noProof/>
              </w:rPr>
              <w:t>(8</w:t>
            </w:r>
            <w:r w:rsidRPr="003D6ED5">
              <w:rPr>
                <w:noProof/>
              </w:rPr>
              <w:t>)</w:t>
            </w:r>
          </w:p>
        </w:tc>
      </w:tr>
    </w:tbl>
    <w:p w14:paraId="62431CDC" w14:textId="77777777" w:rsidR="00597CBD" w:rsidRPr="001A1619" w:rsidRDefault="00597CBD" w:rsidP="00597CBD">
      <w:pPr>
        <w:pStyle w:val="a9"/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298EEF02" w14:textId="77777777" w:rsidR="003F1355" w:rsidRDefault="003F1355">
      <w:pPr>
        <w:jc w:val="left"/>
        <w:rPr>
          <w:rFonts w:eastAsia="Times New Roman"/>
          <w:b/>
          <w:bCs/>
          <w:kern w:val="32"/>
          <w:szCs w:val="32"/>
          <w:lang w:val="x-none" w:eastAsia="x-none"/>
        </w:rPr>
      </w:pPr>
      <w:r>
        <w:br w:type="page"/>
      </w:r>
    </w:p>
    <w:p w14:paraId="678D9056" w14:textId="00CBE7F9" w:rsidR="004D4F9A" w:rsidRPr="004D4F9A" w:rsidRDefault="004D4F9A" w:rsidP="006D78F3">
      <w:pPr>
        <w:pStyle w:val="1"/>
      </w:pPr>
      <w:bookmarkStart w:id="29" w:name="_Toc72510523"/>
      <w:r w:rsidRPr="00780B32">
        <w:lastRenderedPageBreak/>
        <w:t>1.4 Выводы</w:t>
      </w:r>
      <w:bookmarkEnd w:id="29"/>
    </w:p>
    <w:p w14:paraId="25E92CD5" w14:textId="4ABE5EA7" w:rsidR="002A587D" w:rsidRPr="00AF0E3E" w:rsidRDefault="004D4F9A" w:rsidP="003E12CE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</w:t>
      </w:r>
      <w:r w:rsidR="002E55B0">
        <w:rPr>
          <w:rFonts w:ascii="Times New Roman" w:hAnsi="Times New Roman" w:cs="Times New Roman"/>
          <w:sz w:val="28"/>
          <w:szCs w:val="28"/>
        </w:rPr>
        <w:t xml:space="preserve">ой работе </w:t>
      </w:r>
      <w:r w:rsidR="00791697">
        <w:rPr>
          <w:rFonts w:ascii="Times New Roman" w:hAnsi="Times New Roman" w:cs="Times New Roman"/>
          <w:sz w:val="28"/>
          <w:szCs w:val="28"/>
        </w:rPr>
        <w:t>были изучены основны</w:t>
      </w:r>
      <w:r w:rsidR="003E12CE">
        <w:rPr>
          <w:rFonts w:ascii="Times New Roman" w:hAnsi="Times New Roman" w:cs="Times New Roman"/>
          <w:sz w:val="28"/>
          <w:szCs w:val="28"/>
        </w:rPr>
        <w:t xml:space="preserve">е понятия классификации данных и </w:t>
      </w:r>
      <w:r w:rsidR="00791697">
        <w:rPr>
          <w:rFonts w:ascii="Times New Roman" w:hAnsi="Times New Roman" w:cs="Times New Roman"/>
          <w:sz w:val="28"/>
          <w:szCs w:val="28"/>
        </w:rPr>
        <w:t>задачи, которые решаются её помощью</w:t>
      </w:r>
      <w:r w:rsidR="00A349C7">
        <w:rPr>
          <w:rFonts w:ascii="Times New Roman" w:hAnsi="Times New Roman" w:cs="Times New Roman"/>
          <w:sz w:val="28"/>
          <w:szCs w:val="28"/>
        </w:rPr>
        <w:t xml:space="preserve">. </w:t>
      </w:r>
      <w:r w:rsidR="002A587D" w:rsidRPr="00AF0E3E">
        <w:rPr>
          <w:rFonts w:ascii="Times New Roman" w:hAnsi="Times New Roman" w:cs="Times New Roman"/>
          <w:sz w:val="28"/>
          <w:szCs w:val="28"/>
        </w:rPr>
        <w:t>Приведена постановка задачи классификации.</w:t>
      </w:r>
    </w:p>
    <w:p w14:paraId="5E121CC6" w14:textId="1BF9C7DA" w:rsidR="00791697" w:rsidRDefault="003E12CE" w:rsidP="003E12CE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E3E">
        <w:rPr>
          <w:rFonts w:ascii="Times New Roman" w:hAnsi="Times New Roman" w:cs="Times New Roman"/>
          <w:sz w:val="28"/>
          <w:szCs w:val="28"/>
        </w:rPr>
        <w:t>Также были рассмотрены базовые методы классификации данных, а именно Наивный Байесовский классификатор</w:t>
      </w:r>
      <w:r w:rsidR="00780B32" w:rsidRPr="00AF0E3E">
        <w:rPr>
          <w:rFonts w:ascii="Times New Roman" w:hAnsi="Times New Roman" w:cs="Times New Roman"/>
          <w:sz w:val="28"/>
          <w:szCs w:val="28"/>
        </w:rPr>
        <w:t>, м</w:t>
      </w:r>
      <w:r w:rsidRPr="00AF0E3E">
        <w:rPr>
          <w:rFonts w:ascii="Times New Roman" w:hAnsi="Times New Roman" w:cs="Times New Roman"/>
          <w:sz w:val="28"/>
          <w:szCs w:val="28"/>
        </w:rPr>
        <w:t>етод ближайших соседей</w:t>
      </w:r>
      <w:r w:rsidR="00780B32" w:rsidRPr="00AF0E3E">
        <w:rPr>
          <w:rFonts w:ascii="Times New Roman" w:hAnsi="Times New Roman" w:cs="Times New Roman"/>
          <w:sz w:val="28"/>
          <w:szCs w:val="28"/>
        </w:rPr>
        <w:t xml:space="preserve"> и метод</w:t>
      </w:r>
      <w:r w:rsidR="004D4F9A" w:rsidRPr="00AF0E3E">
        <w:rPr>
          <w:rFonts w:ascii="Times New Roman" w:hAnsi="Times New Roman" w:cs="Times New Roman"/>
          <w:sz w:val="28"/>
          <w:szCs w:val="28"/>
        </w:rPr>
        <w:t xml:space="preserve"> </w:t>
      </w:r>
      <w:r w:rsidR="00780B32" w:rsidRPr="00AF0E3E">
        <w:rPr>
          <w:rFonts w:ascii="Times New Roman" w:hAnsi="Times New Roman" w:cs="Times New Roman"/>
          <w:sz w:val="28"/>
          <w:szCs w:val="28"/>
        </w:rPr>
        <w:t>деревьев решений.</w:t>
      </w:r>
      <w:r w:rsidR="002A587D" w:rsidRPr="00AF0E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564A0" w14:textId="77777777" w:rsidR="003F1355" w:rsidRDefault="002E55B0" w:rsidP="003F1355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587D">
        <w:rPr>
          <w:rFonts w:ascii="Times New Roman" w:hAnsi="Times New Roman" w:cs="Times New Roman"/>
          <w:sz w:val="28"/>
          <w:szCs w:val="28"/>
        </w:rPr>
        <w:t>ыли изучены способы</w:t>
      </w:r>
      <w:r w:rsidR="002A587D" w:rsidRPr="003E12CE">
        <w:rPr>
          <w:rFonts w:ascii="Times New Roman" w:hAnsi="Times New Roman" w:cs="Times New Roman"/>
          <w:sz w:val="28"/>
          <w:szCs w:val="28"/>
        </w:rPr>
        <w:t xml:space="preserve"> оценки качества </w:t>
      </w:r>
      <w:r w:rsidR="002A587D">
        <w:rPr>
          <w:rFonts w:ascii="Times New Roman" w:hAnsi="Times New Roman" w:cs="Times New Roman"/>
          <w:sz w:val="28"/>
          <w:szCs w:val="28"/>
        </w:rPr>
        <w:t xml:space="preserve">полученных результатов, которые являются неотъемлемой частью решения задачи </w:t>
      </w:r>
      <w:r w:rsidR="002A587D" w:rsidRPr="003E12CE">
        <w:rPr>
          <w:rFonts w:ascii="Times New Roman" w:hAnsi="Times New Roman" w:cs="Times New Roman"/>
          <w:sz w:val="28"/>
          <w:szCs w:val="28"/>
        </w:rPr>
        <w:t>классификации данных</w:t>
      </w:r>
      <w:r w:rsidR="002A587D">
        <w:rPr>
          <w:rFonts w:ascii="Times New Roman" w:hAnsi="Times New Roman" w:cs="Times New Roman"/>
          <w:sz w:val="28"/>
          <w:szCs w:val="28"/>
        </w:rPr>
        <w:t>.</w:t>
      </w:r>
      <w:bookmarkStart w:id="30" w:name="_Toc43716040"/>
      <w:bookmarkStart w:id="31" w:name="_Toc43716105"/>
    </w:p>
    <w:p w14:paraId="2C7996EC" w14:textId="09118946" w:rsidR="00FB7EF7" w:rsidRPr="003F1355" w:rsidRDefault="003F1355" w:rsidP="003F1355">
      <w:pPr>
        <w:jc w:val="left"/>
        <w:rPr>
          <w:rFonts w:eastAsia="Times New Roman"/>
          <w:noProof/>
          <w:lang w:eastAsia="ru-RU"/>
        </w:rPr>
      </w:pPr>
      <w:r>
        <w:br w:type="page"/>
      </w:r>
    </w:p>
    <w:p w14:paraId="557536F4" w14:textId="3A141E35" w:rsidR="006F73E2" w:rsidRPr="006F73E2" w:rsidRDefault="00D13689" w:rsidP="00227A25">
      <w:pPr>
        <w:pStyle w:val="1"/>
        <w:spacing w:before="360" w:after="240"/>
      </w:pPr>
      <w:bookmarkStart w:id="32" w:name="_Toc72510524"/>
      <w:r w:rsidRPr="00E65681">
        <w:lastRenderedPageBreak/>
        <w:t>ЗАКЛЮЧЕНИЕ</w:t>
      </w:r>
      <w:bookmarkEnd w:id="30"/>
      <w:bookmarkEnd w:id="31"/>
      <w:bookmarkEnd w:id="32"/>
    </w:p>
    <w:p w14:paraId="2808D3FB" w14:textId="69715E9C" w:rsidR="00D13689" w:rsidRDefault="00D13689" w:rsidP="00D13689">
      <w:pPr>
        <w:spacing w:line="360" w:lineRule="auto"/>
        <w:ind w:firstLine="709"/>
        <w:jc w:val="both"/>
      </w:pPr>
      <w:r w:rsidRPr="00E65681">
        <w:t xml:space="preserve">В рамках данного исследования была достигнута поставленная цель и выполнены все исследовательские задачи, а именно определено понятие «классификация» и ее задачи, описаны существующие базовые методы классификации данных (наивный Байесовский классификатор, семейство методов ближайших соседей, метод «Деревья </w:t>
      </w:r>
      <w:r w:rsidRPr="00B8469C">
        <w:t>решений»), изучены способы оценки</w:t>
      </w:r>
      <w:r w:rsidR="00082D79" w:rsidRPr="00B8469C">
        <w:t xml:space="preserve"> качества классификации данных. </w:t>
      </w:r>
    </w:p>
    <w:p w14:paraId="674A59DF" w14:textId="77777777" w:rsidR="00D13689" w:rsidRDefault="00D13689" w:rsidP="00227A25">
      <w:pPr>
        <w:spacing w:line="360" w:lineRule="auto"/>
        <w:ind w:firstLine="709"/>
        <w:jc w:val="both"/>
        <w:rPr>
          <w:noProof/>
          <w:lang w:val="uk-UA"/>
        </w:rPr>
      </w:pPr>
      <w:r w:rsidRPr="00E65681">
        <w:t xml:space="preserve">Рассмотрение </w:t>
      </w:r>
      <w:r>
        <w:t xml:space="preserve">теоретических аспектов классификации данных показывает, что классификация </w:t>
      </w:r>
      <w:r w:rsidRPr="007E0FC8">
        <w:t>является одной из важнейших задач интеллектуального анализа данных, которая применяется в маркетинге при оценке кредитоспособности заемщиков, определении лояльности клиентов, распознавании образов, медицинской диагностике и многих других сферах.</w:t>
      </w:r>
      <w:r>
        <w:t xml:space="preserve"> </w:t>
      </w:r>
    </w:p>
    <w:p w14:paraId="46E1E387" w14:textId="77777777" w:rsidR="002A2915" w:rsidRDefault="002A2915">
      <w:pPr>
        <w:jc w:val="left"/>
        <w:rPr>
          <w:rFonts w:eastAsia="Times New Roman"/>
          <w:b/>
          <w:bCs/>
          <w:kern w:val="32"/>
          <w:sz w:val="32"/>
          <w:szCs w:val="32"/>
          <w:lang w:val="x-none" w:eastAsia="x-none"/>
        </w:rPr>
      </w:pPr>
      <w:bookmarkStart w:id="33" w:name="_Toc41074623"/>
      <w:bookmarkStart w:id="34" w:name="_Toc43716041"/>
      <w:bookmarkStart w:id="35" w:name="_Toc43716106"/>
      <w:bookmarkStart w:id="36" w:name="_Toc72510525"/>
      <w:r>
        <w:rPr>
          <w:sz w:val="32"/>
        </w:rPr>
        <w:br w:type="page"/>
      </w:r>
    </w:p>
    <w:p w14:paraId="33C0B514" w14:textId="3375BD09" w:rsidR="00057ADA" w:rsidRPr="0054591A" w:rsidRDefault="00BB5F78" w:rsidP="0054591A">
      <w:pPr>
        <w:pStyle w:val="1"/>
        <w:spacing w:before="360" w:after="240"/>
        <w:rPr>
          <w:sz w:val="32"/>
        </w:rPr>
      </w:pPr>
      <w:r w:rsidRPr="003D6ED5">
        <w:rPr>
          <w:sz w:val="32"/>
        </w:rPr>
        <w:lastRenderedPageBreak/>
        <w:t>БИБЛИОГРАФИЧЕСКИЙ СПИСОК</w:t>
      </w:r>
      <w:bookmarkEnd w:id="33"/>
      <w:bookmarkEnd w:id="34"/>
      <w:bookmarkEnd w:id="35"/>
      <w:bookmarkEnd w:id="36"/>
    </w:p>
    <w:p w14:paraId="22F860BB" w14:textId="77777777" w:rsidR="00057ADA" w:rsidRPr="00057ADA" w:rsidRDefault="00057ADA" w:rsidP="00057ADA">
      <w:pPr>
        <w:rPr>
          <w:lang w:eastAsia="x-none"/>
        </w:rPr>
      </w:pPr>
    </w:p>
    <w:p w14:paraId="75DCE3ED" w14:textId="77777777" w:rsidR="002231D4" w:rsidRDefault="002231D4" w:rsidP="00500380">
      <w:pPr>
        <w:numPr>
          <w:ilvl w:val="0"/>
          <w:numId w:val="19"/>
        </w:numPr>
        <w:spacing w:line="360" w:lineRule="auto"/>
        <w:jc w:val="both"/>
        <w:rPr>
          <w:lang w:eastAsia="x-none"/>
        </w:rPr>
      </w:pPr>
      <w:proofErr w:type="spellStart"/>
      <w:r>
        <w:rPr>
          <w:lang w:eastAsia="x-none"/>
        </w:rPr>
        <w:t>Картиев</w:t>
      </w:r>
      <w:proofErr w:type="spellEnd"/>
      <w:r>
        <w:rPr>
          <w:lang w:eastAsia="x-none"/>
        </w:rPr>
        <w:t xml:space="preserve"> С.Б., </w:t>
      </w:r>
      <w:proofErr w:type="spellStart"/>
      <w:r>
        <w:rPr>
          <w:lang w:eastAsia="x-none"/>
        </w:rPr>
        <w:t>Курейчик</w:t>
      </w:r>
      <w:proofErr w:type="spellEnd"/>
      <w:r>
        <w:rPr>
          <w:lang w:eastAsia="x-none"/>
        </w:rPr>
        <w:t xml:space="preserve"> В.М.</w:t>
      </w:r>
      <w:r w:rsidRPr="00AB5B79">
        <w:t xml:space="preserve"> </w:t>
      </w:r>
      <w:r w:rsidRPr="00AB5B79">
        <w:rPr>
          <w:lang w:eastAsia="x-none"/>
        </w:rPr>
        <w:t>Алгоритм классификации, основанный на принципах случайного леса, для решения задачи прогнозирования</w:t>
      </w:r>
      <w:r>
        <w:rPr>
          <w:lang w:eastAsia="x-none"/>
        </w:rPr>
        <w:t xml:space="preserve"> </w:t>
      </w:r>
      <w:r w:rsidRPr="003D6ED5">
        <w:rPr>
          <w:lang w:eastAsia="x-none"/>
        </w:rPr>
        <w:t>[Электронный ресурс]</w:t>
      </w:r>
      <w:r>
        <w:rPr>
          <w:lang w:eastAsia="x-none"/>
        </w:rPr>
        <w:t xml:space="preserve"> // </w:t>
      </w:r>
      <w:r w:rsidRPr="00AB5B79">
        <w:rPr>
          <w:lang w:eastAsia="x-none"/>
        </w:rPr>
        <w:t>Программные продукты и системы</w:t>
      </w:r>
      <w:r>
        <w:rPr>
          <w:lang w:eastAsia="x-none"/>
        </w:rPr>
        <w:t xml:space="preserve">. – 2016. </w:t>
      </w:r>
      <w:r w:rsidRPr="003D6ED5">
        <w:rPr>
          <w:lang w:eastAsia="x-none"/>
        </w:rPr>
        <w:t xml:space="preserve">Режим доступа: </w:t>
      </w:r>
      <w:hyperlink r:id="rId23" w:history="1">
        <w:r w:rsidRPr="00AC7ABF">
          <w:rPr>
            <w:rStyle w:val="ae"/>
            <w:lang w:eastAsia="x-none"/>
          </w:rPr>
          <w:t>https://cyberleninka.ru/article/n/algoritm-klassifikatsii-osnovannyy-na-printsipah-sluchaynogo-lesa-dlya-resheniya-zadachi-prognozirovaniya</w:t>
        </w:r>
      </w:hyperlink>
      <w:r>
        <w:rPr>
          <w:lang w:eastAsia="x-none"/>
        </w:rPr>
        <w:t xml:space="preserve">. </w:t>
      </w:r>
      <w:proofErr w:type="spellStart"/>
      <w:r w:rsidRPr="003D6ED5">
        <w:rPr>
          <w:lang w:eastAsia="x-none"/>
        </w:rPr>
        <w:t>Загл</w:t>
      </w:r>
      <w:proofErr w:type="spellEnd"/>
      <w:r w:rsidRPr="003D6ED5">
        <w:rPr>
          <w:lang w:eastAsia="x-none"/>
        </w:rPr>
        <w:t>. с экрана.</w:t>
      </w:r>
    </w:p>
    <w:p w14:paraId="70F168F5" w14:textId="77777777" w:rsidR="005B5158" w:rsidRPr="003D6ED5" w:rsidRDefault="005B5158" w:rsidP="00500380">
      <w:pPr>
        <w:numPr>
          <w:ilvl w:val="0"/>
          <w:numId w:val="19"/>
        </w:numPr>
        <w:spacing w:line="360" w:lineRule="auto"/>
        <w:jc w:val="both"/>
        <w:rPr>
          <w:lang w:eastAsia="x-none"/>
        </w:rPr>
      </w:pPr>
      <w:r w:rsidRPr="003D6ED5">
        <w:rPr>
          <w:lang w:eastAsia="x-none"/>
        </w:rPr>
        <w:t>Замятин А.В. Интеллектуальный анализ данных: учеб. пособие. – Томск: Издательский Дом Томского государственного университета, 2016. – 120 с.</w:t>
      </w:r>
    </w:p>
    <w:p w14:paraId="1F6055F6" w14:textId="77777777" w:rsidR="005B5158" w:rsidRDefault="005B5158" w:rsidP="00500380">
      <w:pPr>
        <w:numPr>
          <w:ilvl w:val="0"/>
          <w:numId w:val="19"/>
        </w:numPr>
        <w:spacing w:line="360" w:lineRule="auto"/>
        <w:jc w:val="both"/>
        <w:rPr>
          <w:lang w:eastAsia="x-none"/>
        </w:rPr>
      </w:pPr>
      <w:r w:rsidRPr="003D6ED5">
        <w:rPr>
          <w:lang w:eastAsia="x-none"/>
        </w:rPr>
        <w:t xml:space="preserve">Семенова А., </w:t>
      </w:r>
      <w:proofErr w:type="spellStart"/>
      <w:r w:rsidRPr="003D6ED5">
        <w:rPr>
          <w:lang w:eastAsia="x-none"/>
        </w:rPr>
        <w:t>Ганеева</w:t>
      </w:r>
      <w:proofErr w:type="spellEnd"/>
      <w:r w:rsidRPr="003D6ED5">
        <w:rPr>
          <w:lang w:eastAsia="x-none"/>
        </w:rPr>
        <w:t xml:space="preserve"> Л. Введение в машинное обучение [Электронный ресурс] / А. Семенова, Л. </w:t>
      </w:r>
      <w:proofErr w:type="spellStart"/>
      <w:r w:rsidRPr="003D6ED5">
        <w:rPr>
          <w:lang w:eastAsia="x-none"/>
        </w:rPr>
        <w:t>Ганеева</w:t>
      </w:r>
      <w:proofErr w:type="spellEnd"/>
      <w:r w:rsidRPr="003D6ED5">
        <w:rPr>
          <w:lang w:eastAsia="x-none"/>
        </w:rPr>
        <w:t xml:space="preserve"> // Казанский (приволжский) федеральный университет. Режим доступа: </w:t>
      </w:r>
      <w:hyperlink r:id="rId24" w:history="1">
        <w:r w:rsidRPr="003D6ED5">
          <w:rPr>
            <w:rStyle w:val="ae"/>
            <w:lang w:eastAsia="x-none"/>
          </w:rPr>
          <w:t>http://elibrary.sgu.ru/uch_lit/1141.pdf</w:t>
        </w:r>
      </w:hyperlink>
      <w:r w:rsidRPr="003D6ED5">
        <w:rPr>
          <w:lang w:eastAsia="x-none"/>
        </w:rPr>
        <w:t xml:space="preserve">. </w:t>
      </w:r>
      <w:proofErr w:type="spellStart"/>
      <w:r w:rsidRPr="003D6ED5">
        <w:rPr>
          <w:lang w:eastAsia="x-none"/>
        </w:rPr>
        <w:t>Загл</w:t>
      </w:r>
      <w:proofErr w:type="spellEnd"/>
      <w:r w:rsidRPr="003D6ED5">
        <w:rPr>
          <w:lang w:eastAsia="x-none"/>
        </w:rPr>
        <w:t>. с экрана.</w:t>
      </w:r>
    </w:p>
    <w:p w14:paraId="6A99CA64" w14:textId="77777777" w:rsidR="005B5158" w:rsidRDefault="005B5158" w:rsidP="00500380">
      <w:pPr>
        <w:numPr>
          <w:ilvl w:val="0"/>
          <w:numId w:val="19"/>
        </w:numPr>
        <w:spacing w:line="360" w:lineRule="auto"/>
        <w:jc w:val="both"/>
        <w:rPr>
          <w:lang w:eastAsia="x-none"/>
        </w:rPr>
      </w:pPr>
      <w:proofErr w:type="spellStart"/>
      <w:r w:rsidRPr="0015761C">
        <w:rPr>
          <w:lang w:eastAsia="x-none"/>
        </w:rPr>
        <w:t>Курейчик</w:t>
      </w:r>
      <w:proofErr w:type="spellEnd"/>
      <w:r w:rsidRPr="0015761C">
        <w:rPr>
          <w:lang w:eastAsia="x-none"/>
        </w:rPr>
        <w:t xml:space="preserve"> В.М. Особенности построения систем поддержки принятия решений // </w:t>
      </w:r>
      <w:proofErr w:type="spellStart"/>
      <w:r w:rsidRPr="0015761C">
        <w:rPr>
          <w:lang w:eastAsia="x-none"/>
        </w:rPr>
        <w:t>Изв</w:t>
      </w:r>
      <w:proofErr w:type="spellEnd"/>
      <w:r w:rsidRPr="0015761C">
        <w:rPr>
          <w:lang w:eastAsia="x-none"/>
        </w:rPr>
        <w:t xml:space="preserve">. ЮФУ: </w:t>
      </w:r>
      <w:proofErr w:type="spellStart"/>
      <w:r w:rsidRPr="0015761C">
        <w:rPr>
          <w:lang w:eastAsia="x-none"/>
        </w:rPr>
        <w:t>Технич</w:t>
      </w:r>
      <w:proofErr w:type="spellEnd"/>
      <w:r w:rsidRPr="0015761C">
        <w:rPr>
          <w:lang w:eastAsia="x-none"/>
        </w:rPr>
        <w:t xml:space="preserve">. науки. </w:t>
      </w:r>
      <w:r w:rsidRPr="003D6ED5">
        <w:rPr>
          <w:lang w:eastAsia="x-none"/>
        </w:rPr>
        <w:t xml:space="preserve">– </w:t>
      </w:r>
      <w:r w:rsidRPr="0015761C">
        <w:rPr>
          <w:lang w:eastAsia="x-none"/>
        </w:rPr>
        <w:t xml:space="preserve">2012. </w:t>
      </w:r>
      <w:r w:rsidRPr="003D6ED5">
        <w:rPr>
          <w:lang w:eastAsia="x-none"/>
        </w:rPr>
        <w:t xml:space="preserve">– </w:t>
      </w:r>
      <w:r w:rsidRPr="0015761C">
        <w:rPr>
          <w:lang w:eastAsia="x-none"/>
        </w:rPr>
        <w:t xml:space="preserve">№ 7. </w:t>
      </w:r>
      <w:r w:rsidRPr="003D6ED5">
        <w:rPr>
          <w:lang w:eastAsia="x-none"/>
        </w:rPr>
        <w:t xml:space="preserve">– </w:t>
      </w:r>
      <w:r w:rsidRPr="0015761C">
        <w:rPr>
          <w:lang w:eastAsia="x-none"/>
        </w:rPr>
        <w:t>С. 92-98.</w:t>
      </w:r>
    </w:p>
    <w:p w14:paraId="43774600" w14:textId="77777777" w:rsidR="00B90D09" w:rsidRDefault="00B90D09" w:rsidP="00500380">
      <w:pPr>
        <w:numPr>
          <w:ilvl w:val="0"/>
          <w:numId w:val="19"/>
        </w:numPr>
        <w:spacing w:line="360" w:lineRule="auto"/>
        <w:jc w:val="both"/>
        <w:rPr>
          <w:lang w:eastAsia="x-none"/>
        </w:rPr>
      </w:pPr>
      <w:proofErr w:type="spellStart"/>
      <w:r w:rsidRPr="00BC31C6">
        <w:rPr>
          <w:color w:val="000000"/>
        </w:rPr>
        <w:t>Маннинг</w:t>
      </w:r>
      <w:proofErr w:type="spellEnd"/>
      <w:r w:rsidRPr="00BC31C6">
        <w:rPr>
          <w:color w:val="000000"/>
        </w:rPr>
        <w:t xml:space="preserve"> К.Д., </w:t>
      </w:r>
      <w:proofErr w:type="spellStart"/>
      <w:r w:rsidRPr="00BC31C6">
        <w:rPr>
          <w:color w:val="000000"/>
        </w:rPr>
        <w:t>Рагхаван</w:t>
      </w:r>
      <w:proofErr w:type="spellEnd"/>
      <w:r w:rsidRPr="00BC31C6">
        <w:rPr>
          <w:color w:val="000000"/>
        </w:rPr>
        <w:t xml:space="preserve"> П., </w:t>
      </w:r>
      <w:proofErr w:type="spellStart"/>
      <w:r w:rsidRPr="00BC31C6">
        <w:rPr>
          <w:color w:val="000000"/>
        </w:rPr>
        <w:t>Шютце</w:t>
      </w:r>
      <w:proofErr w:type="spellEnd"/>
      <w:r w:rsidRPr="00BC31C6">
        <w:rPr>
          <w:color w:val="000000"/>
        </w:rPr>
        <w:t xml:space="preserve"> Х. «Введение в информационный поиск». – М.: «Вильямс», 2014</w:t>
      </w:r>
    </w:p>
    <w:p w14:paraId="18F4685B" w14:textId="77777777" w:rsidR="005B5158" w:rsidRDefault="005B5158" w:rsidP="00500380">
      <w:pPr>
        <w:numPr>
          <w:ilvl w:val="0"/>
          <w:numId w:val="19"/>
        </w:numPr>
        <w:spacing w:line="360" w:lineRule="auto"/>
        <w:jc w:val="both"/>
        <w:rPr>
          <w:lang w:eastAsia="x-none"/>
        </w:rPr>
      </w:pPr>
      <w:r w:rsidRPr="00867FCF">
        <w:rPr>
          <w:lang w:eastAsia="x-none"/>
        </w:rPr>
        <w:t xml:space="preserve">Мохов А.С., </w:t>
      </w:r>
      <w:proofErr w:type="spellStart"/>
      <w:r w:rsidRPr="00867FCF">
        <w:rPr>
          <w:lang w:eastAsia="x-none"/>
        </w:rPr>
        <w:t>Толчеев</w:t>
      </w:r>
      <w:proofErr w:type="spellEnd"/>
      <w:r w:rsidRPr="00867FCF">
        <w:rPr>
          <w:lang w:eastAsia="x-none"/>
        </w:rPr>
        <w:t xml:space="preserve"> В.О., Бородкин А.А.</w:t>
      </w:r>
      <w:r>
        <w:rPr>
          <w:lang w:eastAsia="x-none"/>
        </w:rPr>
        <w:t xml:space="preserve"> </w:t>
      </w:r>
      <w:r w:rsidRPr="00867FCF">
        <w:rPr>
          <w:lang w:eastAsia="x-none"/>
        </w:rPr>
        <w:t xml:space="preserve">Анализ и обработка текстовых данных: практикум / А.С. Мохов, В.О. </w:t>
      </w:r>
      <w:proofErr w:type="spellStart"/>
      <w:r w:rsidRPr="00867FCF">
        <w:rPr>
          <w:lang w:eastAsia="x-none"/>
        </w:rPr>
        <w:t>Толчеев</w:t>
      </w:r>
      <w:proofErr w:type="spellEnd"/>
      <w:r w:rsidRPr="00867FCF">
        <w:rPr>
          <w:lang w:eastAsia="x-none"/>
        </w:rPr>
        <w:t>, А.А. Бородкин. – М.: Издательство МЭИ, 2019. – 56 с.</w:t>
      </w:r>
    </w:p>
    <w:p w14:paraId="2631D4AB" w14:textId="77777777" w:rsidR="005B5158" w:rsidRDefault="005B5158" w:rsidP="00500380">
      <w:pPr>
        <w:numPr>
          <w:ilvl w:val="0"/>
          <w:numId w:val="19"/>
        </w:numPr>
        <w:spacing w:line="360" w:lineRule="auto"/>
        <w:jc w:val="both"/>
        <w:rPr>
          <w:lang w:eastAsia="x-none"/>
        </w:rPr>
      </w:pPr>
      <w:proofErr w:type="spellStart"/>
      <w:r w:rsidRPr="003D6ED5">
        <w:rPr>
          <w:lang w:val="x-none" w:eastAsia="x-none"/>
        </w:rPr>
        <w:t>Луньков</w:t>
      </w:r>
      <w:proofErr w:type="spellEnd"/>
      <w:r w:rsidRPr="003D6ED5">
        <w:rPr>
          <w:lang w:val="x-none" w:eastAsia="x-none"/>
        </w:rPr>
        <w:t xml:space="preserve"> А.Д., Харламов А.В.</w:t>
      </w:r>
      <w:r w:rsidRPr="003D6ED5">
        <w:rPr>
          <w:lang w:eastAsia="x-none"/>
        </w:rPr>
        <w:t xml:space="preserve"> </w:t>
      </w:r>
      <w:proofErr w:type="spellStart"/>
      <w:r w:rsidRPr="003D6ED5">
        <w:rPr>
          <w:lang w:eastAsia="x-none"/>
        </w:rPr>
        <w:t>Луньков</w:t>
      </w:r>
      <w:proofErr w:type="spellEnd"/>
      <w:r w:rsidRPr="003D6ED5">
        <w:rPr>
          <w:lang w:eastAsia="x-none"/>
        </w:rPr>
        <w:t xml:space="preserve"> А.Д., Харламов А.В. Интеллектуальный анализ данных: учебно-методическое пособие [Электронный ресурс]. Ч. 1. – Саратов: СГУ. – 96 с. Режим доступа: </w:t>
      </w:r>
      <w:hyperlink r:id="rId25" w:history="1">
        <w:r w:rsidRPr="003D6ED5">
          <w:rPr>
            <w:rStyle w:val="ae"/>
            <w:lang w:eastAsia="x-none"/>
          </w:rPr>
          <w:t>https://www.researchgate.net/publication/321686595_Vvedenie_v_masinnoe_obucenie</w:t>
        </w:r>
      </w:hyperlink>
      <w:r w:rsidRPr="003D6ED5">
        <w:rPr>
          <w:lang w:eastAsia="x-none"/>
        </w:rPr>
        <w:t xml:space="preserve">. </w:t>
      </w:r>
      <w:proofErr w:type="spellStart"/>
      <w:r w:rsidRPr="003D6ED5">
        <w:rPr>
          <w:lang w:eastAsia="x-none"/>
        </w:rPr>
        <w:t>Загл</w:t>
      </w:r>
      <w:proofErr w:type="spellEnd"/>
      <w:r w:rsidRPr="003D6ED5">
        <w:rPr>
          <w:lang w:eastAsia="x-none"/>
        </w:rPr>
        <w:t>. с экрана.</w:t>
      </w:r>
    </w:p>
    <w:p w14:paraId="30683E2A" w14:textId="77777777" w:rsidR="005B5158" w:rsidRPr="002231D4" w:rsidRDefault="005B5158" w:rsidP="00500380">
      <w:pPr>
        <w:numPr>
          <w:ilvl w:val="0"/>
          <w:numId w:val="19"/>
        </w:numPr>
        <w:spacing w:line="360" w:lineRule="auto"/>
        <w:jc w:val="both"/>
        <w:rPr>
          <w:lang w:val="en-US" w:eastAsia="x-none"/>
        </w:rPr>
      </w:pPr>
      <w:proofErr w:type="spellStart"/>
      <w:r>
        <w:rPr>
          <w:lang w:val="en-US" w:eastAsia="x-none"/>
        </w:rPr>
        <w:t>Rish</w:t>
      </w:r>
      <w:proofErr w:type="spellEnd"/>
      <w:r>
        <w:rPr>
          <w:lang w:val="en-US" w:eastAsia="x-none"/>
        </w:rPr>
        <w:t xml:space="preserve"> </w:t>
      </w:r>
      <w:r w:rsidRPr="000F69EB">
        <w:rPr>
          <w:lang w:val="en-US" w:eastAsia="x-none"/>
        </w:rPr>
        <w:t>I. An empirical study of the naive Bayes classifier. In IJCAI Workshop on Empirical Methods in AI, 2001</w:t>
      </w:r>
      <w:r w:rsidRPr="002231D4">
        <w:rPr>
          <w:lang w:val="en-US" w:eastAsia="x-none"/>
        </w:rPr>
        <w:t>.</w:t>
      </w:r>
    </w:p>
    <w:p w14:paraId="42687869" w14:textId="77777777" w:rsidR="005B5158" w:rsidRDefault="005B5158" w:rsidP="00500380">
      <w:pPr>
        <w:numPr>
          <w:ilvl w:val="0"/>
          <w:numId w:val="19"/>
        </w:numPr>
        <w:spacing w:line="360" w:lineRule="auto"/>
        <w:jc w:val="both"/>
        <w:rPr>
          <w:lang w:val="en-US" w:eastAsia="x-none"/>
        </w:rPr>
      </w:pPr>
      <w:proofErr w:type="spellStart"/>
      <w:r w:rsidRPr="003D6ED5">
        <w:rPr>
          <w:lang w:val="en-US" w:eastAsia="x-none"/>
        </w:rPr>
        <w:lastRenderedPageBreak/>
        <w:t>Rish</w:t>
      </w:r>
      <w:proofErr w:type="spellEnd"/>
      <w:r w:rsidRPr="003D6ED5">
        <w:rPr>
          <w:lang w:val="en-US" w:eastAsia="x-none"/>
        </w:rPr>
        <w:t xml:space="preserve"> I.  An  empirical  study  of  the  naive  Bayes  classifier  // IJCAI  2001 workshop  on  empirical  methods  in  artificial  intelligence. – New York, 2001. – Vol. 3. – No. 22. – pp. 41-46.</w:t>
      </w:r>
    </w:p>
    <w:p w14:paraId="5EB0AF50" w14:textId="77777777" w:rsidR="005B5158" w:rsidRDefault="005B5158" w:rsidP="00500380">
      <w:pPr>
        <w:numPr>
          <w:ilvl w:val="0"/>
          <w:numId w:val="19"/>
        </w:numPr>
        <w:spacing w:line="360" w:lineRule="auto"/>
        <w:jc w:val="both"/>
        <w:rPr>
          <w:lang w:val="en-US" w:eastAsia="x-none"/>
        </w:rPr>
      </w:pPr>
      <w:r w:rsidRPr="000F69EB">
        <w:rPr>
          <w:lang w:val="en-US" w:eastAsia="x-none"/>
        </w:rPr>
        <w:t>Russell</w:t>
      </w:r>
      <w:r w:rsidRPr="00E9331E">
        <w:rPr>
          <w:lang w:val="en-US" w:eastAsia="x-none"/>
        </w:rPr>
        <w:t xml:space="preserve"> </w:t>
      </w:r>
      <w:r>
        <w:rPr>
          <w:lang w:val="en-US" w:eastAsia="x-none"/>
        </w:rPr>
        <w:t xml:space="preserve">S., </w:t>
      </w:r>
      <w:proofErr w:type="spellStart"/>
      <w:r w:rsidRPr="000F69EB">
        <w:rPr>
          <w:lang w:val="en-US" w:eastAsia="x-none"/>
        </w:rPr>
        <w:t>Norvig</w:t>
      </w:r>
      <w:proofErr w:type="spellEnd"/>
      <w:r w:rsidRPr="00E9331E">
        <w:rPr>
          <w:lang w:val="en-US" w:eastAsia="x-none"/>
        </w:rPr>
        <w:t xml:space="preserve"> </w:t>
      </w:r>
      <w:r w:rsidRPr="000F69EB">
        <w:rPr>
          <w:lang w:val="en-US" w:eastAsia="x-none"/>
        </w:rPr>
        <w:t>P. Artificial Intelligence: A Modern Approach (</w:t>
      </w:r>
      <w:proofErr w:type="gramStart"/>
      <w:r w:rsidRPr="000F69EB">
        <w:rPr>
          <w:lang w:val="en-US" w:eastAsia="x-none"/>
        </w:rPr>
        <w:t>2nd</w:t>
      </w:r>
      <w:proofErr w:type="gramEnd"/>
      <w:r w:rsidRPr="000F69EB">
        <w:rPr>
          <w:lang w:val="en-US" w:eastAsia="x-none"/>
        </w:rPr>
        <w:t xml:space="preserve"> ed.). Prentice Hall, 2003.</w:t>
      </w:r>
    </w:p>
    <w:p w14:paraId="696BBE75" w14:textId="77777777" w:rsidR="005B5158" w:rsidRDefault="005B5158" w:rsidP="00500380">
      <w:pPr>
        <w:numPr>
          <w:ilvl w:val="0"/>
          <w:numId w:val="19"/>
        </w:numPr>
        <w:spacing w:line="360" w:lineRule="auto"/>
        <w:jc w:val="both"/>
        <w:rPr>
          <w:lang w:eastAsia="x-none"/>
        </w:rPr>
      </w:pPr>
      <w:proofErr w:type="spellStart"/>
      <w:r w:rsidRPr="003D6ED5">
        <w:rPr>
          <w:lang w:eastAsia="x-none"/>
        </w:rPr>
        <w:t>Семерякова</w:t>
      </w:r>
      <w:proofErr w:type="spellEnd"/>
      <w:r w:rsidRPr="003D6ED5">
        <w:rPr>
          <w:lang w:eastAsia="x-none"/>
        </w:rPr>
        <w:t xml:space="preserve"> Е.Г., </w:t>
      </w:r>
      <w:proofErr w:type="spellStart"/>
      <w:r w:rsidRPr="003D6ED5">
        <w:rPr>
          <w:lang w:eastAsia="x-none"/>
        </w:rPr>
        <w:t>Берестнева</w:t>
      </w:r>
      <w:proofErr w:type="spellEnd"/>
      <w:r w:rsidRPr="003D6ED5">
        <w:rPr>
          <w:lang w:eastAsia="x-none"/>
        </w:rPr>
        <w:t xml:space="preserve"> О.Г., Макарова Л.С.</w:t>
      </w:r>
      <w:r w:rsidRPr="003D6ED5">
        <w:t xml:space="preserve"> </w:t>
      </w:r>
      <w:r w:rsidRPr="003D6ED5">
        <w:rPr>
          <w:lang w:eastAsia="x-none"/>
        </w:rPr>
        <w:t xml:space="preserve">Математические методы в задачах медицинской диагностики [Электронный ресурс] / Е.Г. </w:t>
      </w:r>
      <w:proofErr w:type="spellStart"/>
      <w:r w:rsidRPr="003D6ED5">
        <w:rPr>
          <w:lang w:eastAsia="x-none"/>
        </w:rPr>
        <w:t>Семерякова</w:t>
      </w:r>
      <w:proofErr w:type="spellEnd"/>
      <w:r w:rsidRPr="003D6ED5">
        <w:rPr>
          <w:lang w:eastAsia="x-none"/>
        </w:rPr>
        <w:t xml:space="preserve">, О.Г. </w:t>
      </w:r>
      <w:proofErr w:type="spellStart"/>
      <w:r w:rsidRPr="003D6ED5">
        <w:rPr>
          <w:lang w:eastAsia="x-none"/>
        </w:rPr>
        <w:t>Берестнева</w:t>
      </w:r>
      <w:proofErr w:type="spellEnd"/>
      <w:r w:rsidRPr="003D6ED5">
        <w:rPr>
          <w:lang w:eastAsia="x-none"/>
        </w:rPr>
        <w:t>, Л.С.</w:t>
      </w:r>
      <w:r w:rsidRPr="003D6ED5">
        <w:t xml:space="preserve"> </w:t>
      </w:r>
      <w:r w:rsidRPr="003D6ED5">
        <w:rPr>
          <w:lang w:eastAsia="x-none"/>
        </w:rPr>
        <w:t xml:space="preserve">Макарова // Современные проблемы науки и образования. – 2012. – № 6. Режим доступа: </w:t>
      </w:r>
      <w:hyperlink r:id="rId26" w:history="1">
        <w:r w:rsidRPr="003D6ED5">
          <w:rPr>
            <w:rStyle w:val="ae"/>
            <w:lang w:eastAsia="x-none"/>
          </w:rPr>
          <w:t>https://www.science-education.ru/ru/article/view?id=7472</w:t>
        </w:r>
      </w:hyperlink>
      <w:r w:rsidRPr="003D6ED5">
        <w:rPr>
          <w:lang w:eastAsia="x-none"/>
        </w:rPr>
        <w:t xml:space="preserve">.  </w:t>
      </w:r>
      <w:proofErr w:type="spellStart"/>
      <w:r w:rsidRPr="003D6ED5">
        <w:rPr>
          <w:lang w:eastAsia="x-none"/>
        </w:rPr>
        <w:t>Загл</w:t>
      </w:r>
      <w:proofErr w:type="spellEnd"/>
      <w:r w:rsidRPr="003D6ED5">
        <w:rPr>
          <w:lang w:eastAsia="x-none"/>
        </w:rPr>
        <w:t>. с экрана.</w:t>
      </w:r>
    </w:p>
    <w:p w14:paraId="7648A2F3" w14:textId="77777777" w:rsidR="005B5158" w:rsidRDefault="005B5158" w:rsidP="00500380">
      <w:pPr>
        <w:numPr>
          <w:ilvl w:val="0"/>
          <w:numId w:val="19"/>
        </w:numPr>
        <w:spacing w:line="360" w:lineRule="auto"/>
        <w:jc w:val="both"/>
        <w:rPr>
          <w:lang w:eastAsia="x-none"/>
        </w:rPr>
      </w:pPr>
      <w:r w:rsidRPr="003D6ED5">
        <w:rPr>
          <w:lang w:eastAsia="x-none"/>
        </w:rPr>
        <w:t>Замятин А.В. Интеллектуальный анализ данных: учеб. пособие. – Томск: Издательский Дом Томского государственного университета, 2016. – 120 с.</w:t>
      </w:r>
    </w:p>
    <w:p w14:paraId="757FA510" w14:textId="77777777" w:rsidR="005B5158" w:rsidRDefault="005B5158" w:rsidP="00500380">
      <w:pPr>
        <w:numPr>
          <w:ilvl w:val="0"/>
          <w:numId w:val="19"/>
        </w:numPr>
        <w:spacing w:line="360" w:lineRule="auto"/>
        <w:jc w:val="both"/>
        <w:rPr>
          <w:lang w:eastAsia="x-none"/>
        </w:rPr>
      </w:pPr>
      <w:r w:rsidRPr="003D6ED5">
        <w:rPr>
          <w:lang w:eastAsia="x-none"/>
        </w:rPr>
        <w:t xml:space="preserve">Нечаев В.В., Трофименко В.М.  Анализ методов семантического поиска информационных ресурсов [Электронный ресурс] / В.В. Нечаев, В.М. Трофименко //Образовательные ресурсы и технологии. – 2014. Режим доступа: </w:t>
      </w:r>
      <w:hyperlink r:id="rId27" w:history="1">
        <w:r w:rsidRPr="003D6ED5">
          <w:rPr>
            <w:rStyle w:val="ae"/>
            <w:lang w:eastAsia="x-none"/>
          </w:rPr>
          <w:t>https://cyberleninka.ru/article/n/analiz-metodov-semanticheskogo-poiska-informatsionnyh-resursov</w:t>
        </w:r>
      </w:hyperlink>
      <w:r w:rsidRPr="003D6ED5">
        <w:rPr>
          <w:lang w:eastAsia="x-none"/>
        </w:rPr>
        <w:t xml:space="preserve">. </w:t>
      </w:r>
      <w:proofErr w:type="spellStart"/>
      <w:r w:rsidRPr="003D6ED5">
        <w:rPr>
          <w:lang w:eastAsia="x-none"/>
        </w:rPr>
        <w:t>Загл</w:t>
      </w:r>
      <w:proofErr w:type="spellEnd"/>
      <w:r w:rsidRPr="003D6ED5">
        <w:rPr>
          <w:lang w:eastAsia="x-none"/>
        </w:rPr>
        <w:t>. с экрана.</w:t>
      </w:r>
    </w:p>
    <w:p w14:paraId="2754E487" w14:textId="77777777" w:rsidR="005B5158" w:rsidRDefault="005B5158" w:rsidP="00500380">
      <w:pPr>
        <w:numPr>
          <w:ilvl w:val="0"/>
          <w:numId w:val="19"/>
        </w:numPr>
        <w:spacing w:line="360" w:lineRule="auto"/>
        <w:jc w:val="both"/>
        <w:rPr>
          <w:lang w:eastAsia="x-none"/>
        </w:rPr>
      </w:pPr>
      <w:r w:rsidRPr="007F7230">
        <w:rPr>
          <w:lang w:eastAsia="x-none"/>
        </w:rPr>
        <w:t xml:space="preserve">К. </w:t>
      </w:r>
      <w:proofErr w:type="spellStart"/>
      <w:r w:rsidRPr="007F7230">
        <w:rPr>
          <w:lang w:eastAsia="x-none"/>
        </w:rPr>
        <w:t>Ховеленд</w:t>
      </w:r>
      <w:proofErr w:type="spellEnd"/>
      <w:r w:rsidRPr="007F7230">
        <w:rPr>
          <w:lang w:eastAsia="x-none"/>
        </w:rPr>
        <w:t xml:space="preserve"> </w:t>
      </w:r>
      <w:r w:rsidR="000A424D" w:rsidRPr="007F7230">
        <w:rPr>
          <w:lang w:eastAsia="x-none"/>
        </w:rPr>
        <w:t>//</w:t>
      </w:r>
      <w:r w:rsidR="000A424D" w:rsidRPr="000A424D">
        <w:rPr>
          <w:lang w:eastAsia="x-none"/>
        </w:rPr>
        <w:t xml:space="preserve"> Компьютерные исследования и моделирование, 2020, т. 12, № 3, с. 471-473</w:t>
      </w:r>
    </w:p>
    <w:p w14:paraId="439A4D5F" w14:textId="77777777" w:rsidR="007F7230" w:rsidRDefault="007F7230" w:rsidP="00500380">
      <w:pPr>
        <w:numPr>
          <w:ilvl w:val="0"/>
          <w:numId w:val="19"/>
        </w:numPr>
        <w:spacing w:line="360" w:lineRule="auto"/>
        <w:jc w:val="both"/>
        <w:rPr>
          <w:lang w:eastAsia="x-none"/>
        </w:rPr>
      </w:pPr>
      <w:r w:rsidRPr="007F7230">
        <w:rPr>
          <w:lang w:eastAsia="x-none"/>
        </w:rPr>
        <w:t>Е. Хант //</w:t>
      </w:r>
      <w:r w:rsidRPr="000A424D">
        <w:rPr>
          <w:lang w:eastAsia="x-none"/>
        </w:rPr>
        <w:t xml:space="preserve"> </w:t>
      </w:r>
      <w:r w:rsidRPr="007F7230">
        <w:rPr>
          <w:lang w:eastAsia="x-none"/>
        </w:rPr>
        <w:t>«Эксперименты по индукции», 1962. – 36 с.</w:t>
      </w:r>
    </w:p>
    <w:p w14:paraId="77CBA898" w14:textId="19C148E0" w:rsidR="002A2915" w:rsidRPr="002A2915" w:rsidRDefault="002A2915" w:rsidP="002A2915">
      <w:pPr>
        <w:pStyle w:val="ab"/>
        <w:numPr>
          <w:ilvl w:val="0"/>
          <w:numId w:val="19"/>
        </w:numPr>
        <w:shd w:val="clear" w:color="auto" w:fill="FFFFFF"/>
        <w:rPr>
          <w:rFonts w:eastAsia="Times New Roman"/>
          <w:color w:val="000000"/>
          <w:lang w:eastAsia="ru-RU"/>
        </w:rPr>
      </w:pPr>
      <w:proofErr w:type="gramStart"/>
      <w:r w:rsidRPr="002A2915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</w:t>
      </w:r>
      <w:r w:rsidRPr="002A2915">
        <w:rPr>
          <w:rFonts w:eastAsia="Times New Roman"/>
          <w:color w:val="000000"/>
          <w:lang w:eastAsia="ru-RU"/>
        </w:rPr>
        <w:t>Гусева</w:t>
      </w:r>
      <w:proofErr w:type="gramEnd"/>
      <w:r w:rsidRPr="002A2915">
        <w:rPr>
          <w:rFonts w:eastAsia="Times New Roman"/>
          <w:color w:val="000000"/>
          <w:lang w:eastAsia="ru-RU"/>
        </w:rPr>
        <w:t xml:space="preserve"> А.И., Киреев В.С., Кузнецов И.А., </w:t>
      </w:r>
      <w:proofErr w:type="spellStart"/>
      <w:r w:rsidRPr="002A2915">
        <w:rPr>
          <w:rFonts w:eastAsia="Times New Roman"/>
          <w:color w:val="000000"/>
          <w:lang w:eastAsia="ru-RU"/>
        </w:rPr>
        <w:t>Бочкарёв</w:t>
      </w:r>
      <w:proofErr w:type="spellEnd"/>
      <w:r w:rsidRPr="002A2915">
        <w:rPr>
          <w:rFonts w:eastAsia="Times New Roman"/>
          <w:color w:val="000000"/>
          <w:lang w:eastAsia="ru-RU"/>
        </w:rPr>
        <w:t xml:space="preserve"> П.В. Исследование</w:t>
      </w:r>
    </w:p>
    <w:p w14:paraId="5B0FC89A" w14:textId="524843A2" w:rsidR="002A2915" w:rsidRPr="002A2915" w:rsidRDefault="002A2915" w:rsidP="002A2915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</w:t>
      </w:r>
      <w:r w:rsidRPr="002A2915">
        <w:rPr>
          <w:rFonts w:eastAsia="Times New Roman"/>
          <w:color w:val="000000"/>
          <w:lang w:eastAsia="ru-RU"/>
        </w:rPr>
        <w:t>алгоритмов многомерной классификации научных данных [Электронный</w:t>
      </w:r>
    </w:p>
    <w:p w14:paraId="078F9FAE" w14:textId="306FF64A" w:rsidR="002A2915" w:rsidRPr="002A2915" w:rsidRDefault="002A2915" w:rsidP="002A2915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</w:t>
      </w:r>
      <w:r w:rsidRPr="002A2915">
        <w:rPr>
          <w:rFonts w:eastAsia="Times New Roman"/>
          <w:color w:val="000000"/>
          <w:lang w:eastAsia="ru-RU"/>
        </w:rPr>
        <w:t>ресурс] / А.И. Гусева, В.С. Киреев, И.А. Кузнецов, П.В. Бочкарев //</w:t>
      </w:r>
    </w:p>
    <w:p w14:paraId="2BED809F" w14:textId="39577405" w:rsidR="002A2915" w:rsidRPr="002A2915" w:rsidRDefault="002A2915" w:rsidP="002A2915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</w:t>
      </w:r>
      <w:r w:rsidRPr="002A2915">
        <w:rPr>
          <w:rFonts w:eastAsia="Times New Roman"/>
          <w:color w:val="000000"/>
          <w:lang w:eastAsia="ru-RU"/>
        </w:rPr>
        <w:t>Фундаментальные исследования. – 2015 – № 11 (часть 5) – С. 868-874.</w:t>
      </w:r>
    </w:p>
    <w:p w14:paraId="516C2642" w14:textId="6B0AB94F" w:rsidR="002A2915" w:rsidRPr="002A2915" w:rsidRDefault="002A2915" w:rsidP="002A2915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</w:t>
      </w:r>
      <w:r w:rsidRPr="002A2915">
        <w:rPr>
          <w:rFonts w:eastAsia="Times New Roman"/>
          <w:color w:val="000000"/>
          <w:lang w:eastAsia="ru-RU"/>
        </w:rPr>
        <w:t>Режим доступа: https://www.fundamental-research.ru/ru/article/view?id=39524.</w:t>
      </w:r>
    </w:p>
    <w:p w14:paraId="3D048B4B" w14:textId="1573EF35" w:rsidR="002A2915" w:rsidRPr="002A2915" w:rsidRDefault="002A2915" w:rsidP="002A2915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</w:t>
      </w:r>
      <w:proofErr w:type="spellStart"/>
      <w:r w:rsidRPr="002A2915">
        <w:rPr>
          <w:rFonts w:eastAsia="Times New Roman"/>
          <w:color w:val="000000"/>
          <w:lang w:eastAsia="ru-RU"/>
        </w:rPr>
        <w:t>Загл</w:t>
      </w:r>
      <w:proofErr w:type="spellEnd"/>
      <w:r w:rsidRPr="002A2915">
        <w:rPr>
          <w:rFonts w:eastAsia="Times New Roman"/>
          <w:color w:val="000000"/>
          <w:lang w:eastAsia="ru-RU"/>
        </w:rPr>
        <w:t>. с экрана.</w:t>
      </w:r>
    </w:p>
    <w:p w14:paraId="18E4F636" w14:textId="3781A5E5" w:rsidR="002E55B0" w:rsidRPr="002A2915" w:rsidRDefault="002E55B0" w:rsidP="002A2915">
      <w:pPr>
        <w:spacing w:line="360" w:lineRule="auto"/>
        <w:ind w:left="720"/>
        <w:jc w:val="both"/>
        <w:rPr>
          <w:highlight w:val="yellow"/>
          <w:lang w:eastAsia="x-none"/>
        </w:rPr>
      </w:pPr>
    </w:p>
    <w:p w14:paraId="42318187" w14:textId="77777777" w:rsidR="00FB7EF7" w:rsidRDefault="00FB7EF7" w:rsidP="00FB7EF7">
      <w:pPr>
        <w:pStyle w:val="ab"/>
        <w:rPr>
          <w:rFonts w:eastAsia="Times New Roman"/>
          <w:b/>
          <w:bCs/>
          <w:color w:val="000000"/>
          <w:lang w:eastAsia="ru-RU"/>
        </w:rPr>
      </w:pPr>
    </w:p>
    <w:p w14:paraId="0042EF7D" w14:textId="77777777" w:rsidR="00FB7EF7" w:rsidRDefault="00FB7EF7" w:rsidP="00FB7EF7">
      <w:pPr>
        <w:pStyle w:val="ab"/>
        <w:rPr>
          <w:rFonts w:eastAsia="Times New Roman"/>
          <w:b/>
          <w:bCs/>
          <w:color w:val="000000"/>
          <w:lang w:eastAsia="ru-RU"/>
        </w:rPr>
      </w:pPr>
    </w:p>
    <w:p w14:paraId="22EA40EA" w14:textId="77777777" w:rsidR="00FB7EF7" w:rsidRDefault="00FB7EF7" w:rsidP="00FB7EF7">
      <w:pPr>
        <w:pStyle w:val="ab"/>
        <w:rPr>
          <w:rFonts w:eastAsia="Times New Roman"/>
          <w:b/>
          <w:bCs/>
          <w:color w:val="000000"/>
          <w:lang w:eastAsia="ru-RU"/>
        </w:rPr>
      </w:pPr>
    </w:p>
    <w:p w14:paraId="0FC914D3" w14:textId="77777777" w:rsidR="00FB7EF7" w:rsidRDefault="00FB7EF7" w:rsidP="00FB7EF7">
      <w:pPr>
        <w:pStyle w:val="ab"/>
        <w:rPr>
          <w:rFonts w:eastAsia="Times New Roman"/>
          <w:b/>
          <w:bCs/>
          <w:color w:val="000000"/>
          <w:lang w:eastAsia="ru-RU"/>
        </w:rPr>
      </w:pPr>
    </w:p>
    <w:p w14:paraId="30308CEA" w14:textId="77777777" w:rsidR="00FB7EF7" w:rsidRDefault="00FB7EF7" w:rsidP="00FB7EF7">
      <w:pPr>
        <w:pStyle w:val="ab"/>
        <w:rPr>
          <w:rFonts w:eastAsia="Times New Roman"/>
          <w:b/>
          <w:bCs/>
          <w:color w:val="000000"/>
          <w:lang w:eastAsia="ru-RU"/>
        </w:rPr>
      </w:pPr>
    </w:p>
    <w:p w14:paraId="519AB191" w14:textId="77777777" w:rsidR="00FB7EF7" w:rsidRDefault="00FB7EF7" w:rsidP="00FB7EF7">
      <w:pPr>
        <w:pStyle w:val="ab"/>
        <w:rPr>
          <w:rFonts w:eastAsia="Times New Roman"/>
          <w:b/>
          <w:bCs/>
          <w:color w:val="000000"/>
          <w:lang w:eastAsia="ru-RU"/>
        </w:rPr>
      </w:pPr>
    </w:p>
    <w:p w14:paraId="6FB75DF8" w14:textId="1BAC8020" w:rsidR="002E55B0" w:rsidRDefault="002E55B0">
      <w:pPr>
        <w:jc w:val="left"/>
        <w:rPr>
          <w:rFonts w:eastAsia="Times New Roman"/>
          <w:b/>
          <w:bCs/>
          <w:color w:val="000000"/>
          <w:lang w:eastAsia="ru-RU"/>
        </w:rPr>
      </w:pPr>
    </w:p>
    <w:p w14:paraId="138282AF" w14:textId="47ACE645" w:rsidR="00FB7EF7" w:rsidRDefault="002E55B0" w:rsidP="003F1355">
      <w:pPr>
        <w:pStyle w:val="1"/>
      </w:pPr>
      <w:bookmarkStart w:id="37" w:name="_Toc72510526"/>
      <w:r w:rsidRPr="002E55B0">
        <w:t>ДНЕВНИК ИССЛЕДОВАНИЯ</w:t>
      </w:r>
      <w:bookmarkEnd w:id="37"/>
    </w:p>
    <w:p w14:paraId="64BB5534" w14:textId="77777777" w:rsidR="002E55B0" w:rsidRPr="002E55B0" w:rsidRDefault="002E55B0" w:rsidP="002E55B0">
      <w:pPr>
        <w:rPr>
          <w:rFonts w:eastAsia="Times New Roman"/>
          <w:b/>
          <w:bCs/>
          <w:kern w:val="32"/>
          <w:sz w:val="32"/>
          <w:szCs w:val="32"/>
          <w:lang w:val="x-none" w:eastAsia="x-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5600"/>
        <w:gridCol w:w="3839"/>
      </w:tblGrid>
      <w:tr w:rsidR="00FB7EF7" w:rsidRPr="00FB7EF7" w14:paraId="146DD912" w14:textId="77777777" w:rsidTr="00FB7EF7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C21F5" w14:textId="77777777" w:rsidR="00FB7EF7" w:rsidRPr="00FB7EF7" w:rsidRDefault="00FB7EF7" w:rsidP="00FB7EF7">
            <w:pPr>
              <w:ind w:left="-851" w:firstLine="85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7E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F7830" w14:textId="77777777" w:rsidR="00FB7EF7" w:rsidRPr="00FB7EF7" w:rsidRDefault="00FB7EF7" w:rsidP="00FB7EF7">
            <w:pPr>
              <w:ind w:left="-851" w:firstLine="85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7EF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                          Содержание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2AE84" w14:textId="77777777" w:rsidR="00FB7EF7" w:rsidRPr="00FB7EF7" w:rsidRDefault="00FB7EF7" w:rsidP="00FB7EF7">
            <w:pPr>
              <w:ind w:left="-851" w:right="834" w:firstLine="851"/>
              <w:rPr>
                <w:rFonts w:eastAsia="Times New Roman"/>
                <w:sz w:val="24"/>
                <w:szCs w:val="24"/>
                <w:lang w:eastAsia="ru-RU"/>
              </w:rPr>
            </w:pPr>
            <w:r w:rsidRPr="00FB7EF7">
              <w:rPr>
                <w:rFonts w:eastAsia="Times New Roman"/>
                <w:b/>
                <w:bCs/>
                <w:color w:val="000000"/>
                <w:lang w:eastAsia="ru-RU"/>
              </w:rPr>
              <w:t>Дата </w:t>
            </w:r>
          </w:p>
        </w:tc>
      </w:tr>
      <w:tr w:rsidR="00FB7EF7" w:rsidRPr="00FB7EF7" w14:paraId="774A4158" w14:textId="77777777" w:rsidTr="00FB7EF7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D3638" w14:textId="77777777" w:rsidR="00FB7EF7" w:rsidRPr="00FB7EF7" w:rsidRDefault="00FB7EF7" w:rsidP="00FB7EF7">
            <w:pPr>
              <w:ind w:left="-851" w:firstLine="85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7E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B5E04" w14:textId="1A84C088" w:rsidR="00FB7EF7" w:rsidRPr="00FB7EF7" w:rsidRDefault="00FB7EF7" w:rsidP="002E55B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7EF7">
              <w:rPr>
                <w:rFonts w:eastAsia="Times New Roman"/>
                <w:color w:val="000000"/>
                <w:lang w:eastAsia="ru-RU"/>
              </w:rPr>
              <w:t xml:space="preserve">Выбор </w:t>
            </w:r>
            <w:r>
              <w:rPr>
                <w:rFonts w:eastAsia="Times New Roman"/>
                <w:color w:val="000000"/>
                <w:lang w:eastAsia="ru-RU"/>
              </w:rPr>
              <w:t>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275B3" w14:textId="74969264" w:rsidR="00FB7EF7" w:rsidRPr="00FB7EF7" w:rsidRDefault="002E55B0" w:rsidP="00FB7EF7">
            <w:pPr>
              <w:ind w:left="-851" w:firstLine="85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</w:t>
            </w:r>
            <w:r w:rsidR="00FB7EF7">
              <w:rPr>
                <w:rFonts w:eastAsia="Times New Roman"/>
                <w:color w:val="000000"/>
                <w:lang w:eastAsia="ru-RU"/>
              </w:rPr>
              <w:t>оябрь 2020</w:t>
            </w:r>
            <w:r w:rsidR="00FB7EF7" w:rsidRPr="00FB7EF7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</w:tr>
      <w:tr w:rsidR="00FB7EF7" w:rsidRPr="00FB7EF7" w14:paraId="4E567180" w14:textId="77777777" w:rsidTr="00FB7EF7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9CDB1" w14:textId="77777777" w:rsidR="00FB7EF7" w:rsidRPr="00FB7EF7" w:rsidRDefault="00FB7EF7" w:rsidP="00FB7EF7">
            <w:pPr>
              <w:ind w:left="-851" w:firstLine="85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7E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501E6" w14:textId="64A2B260" w:rsidR="00FB7EF7" w:rsidRPr="00FB7EF7" w:rsidRDefault="002E55B0" w:rsidP="00FB7EF7">
            <w:pPr>
              <w:ind w:left="34" w:hanging="14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FB7EF7" w:rsidRPr="00FB7EF7">
              <w:rPr>
                <w:rFonts w:eastAsia="Times New Roman"/>
                <w:color w:val="000000"/>
                <w:lang w:eastAsia="ru-RU"/>
              </w:rPr>
              <w:t xml:space="preserve">Работа с теоретическим материалом </w:t>
            </w:r>
            <w:r w:rsidR="00FB7EF7">
              <w:rPr>
                <w:rFonts w:eastAsia="Times New Roman"/>
                <w:color w:val="000000"/>
                <w:lang w:eastAsia="ru-RU"/>
              </w:rPr>
              <w:t>(литературой)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28287" w14:textId="797855FB" w:rsidR="00FB7EF7" w:rsidRPr="002A2915" w:rsidRDefault="002E55B0" w:rsidP="002E55B0">
            <w:pPr>
              <w:ind w:left="-851" w:firstLine="85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2915">
              <w:rPr>
                <w:rFonts w:eastAsia="Times New Roman"/>
                <w:color w:val="000000"/>
                <w:lang w:eastAsia="ru-RU"/>
              </w:rPr>
              <w:t>Н</w:t>
            </w:r>
            <w:r w:rsidR="00FB7EF7" w:rsidRPr="002A2915">
              <w:rPr>
                <w:rFonts w:eastAsia="Times New Roman"/>
                <w:color w:val="000000"/>
                <w:lang w:eastAsia="ru-RU"/>
              </w:rPr>
              <w:t>оябрь</w:t>
            </w:r>
            <w:r w:rsidR="002A2915" w:rsidRPr="002A2915">
              <w:rPr>
                <w:rFonts w:eastAsia="Times New Roman"/>
                <w:color w:val="000000"/>
                <w:lang w:eastAsia="ru-RU"/>
              </w:rPr>
              <w:t xml:space="preserve"> 2020г.-</w:t>
            </w:r>
            <w:r w:rsidRPr="002A2915">
              <w:rPr>
                <w:rFonts w:eastAsia="Times New Roman"/>
                <w:lang w:eastAsia="ru-RU"/>
              </w:rPr>
              <w:t xml:space="preserve"> </w:t>
            </w:r>
            <w:r w:rsidR="002A2915" w:rsidRPr="002A2915">
              <w:rPr>
                <w:rFonts w:eastAsia="Times New Roman"/>
                <w:lang w:eastAsia="ru-RU"/>
              </w:rPr>
              <w:t>Январь 2021 г.</w:t>
            </w:r>
            <w:r w:rsidR="002A29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A2915">
              <w:rPr>
                <w:rFonts w:eastAsia="Times New Roman"/>
                <w:color w:val="000000"/>
                <w:lang w:eastAsia="ru-RU"/>
              </w:rPr>
              <w:t>2021 г.</w:t>
            </w:r>
          </w:p>
        </w:tc>
      </w:tr>
      <w:tr w:rsidR="00FB7EF7" w:rsidRPr="00FB7EF7" w14:paraId="6D9B6694" w14:textId="77777777" w:rsidTr="00FB7EF7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D0A19" w14:textId="77777777" w:rsidR="00FB7EF7" w:rsidRPr="00FB7EF7" w:rsidRDefault="00FB7EF7" w:rsidP="00FB7EF7">
            <w:pPr>
              <w:ind w:left="-851" w:firstLine="85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7E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94FAD" w14:textId="346E4B2F" w:rsidR="00FB7EF7" w:rsidRPr="00FB7EF7" w:rsidRDefault="00FB7EF7" w:rsidP="002E55B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7EF7">
              <w:rPr>
                <w:rFonts w:eastAsia="Times New Roman"/>
                <w:color w:val="000000"/>
                <w:lang w:eastAsia="ru-RU"/>
              </w:rPr>
              <w:t xml:space="preserve">Сбор </w:t>
            </w:r>
            <w:r>
              <w:rPr>
                <w:rFonts w:eastAsia="Times New Roman"/>
                <w:color w:val="000000"/>
                <w:lang w:eastAsia="ru-RU"/>
              </w:rPr>
              <w:t xml:space="preserve">и анализ </w:t>
            </w:r>
            <w:r w:rsidRPr="00FB7EF7">
              <w:rPr>
                <w:rFonts w:eastAsia="Times New Roman"/>
                <w:color w:val="000000"/>
                <w:lang w:eastAsia="ru-RU"/>
              </w:rPr>
              <w:t>информации </w:t>
            </w:r>
          </w:p>
          <w:p w14:paraId="49C27D95" w14:textId="77777777" w:rsidR="00FB7EF7" w:rsidRPr="00FB7EF7" w:rsidRDefault="00FB7EF7" w:rsidP="00FB7EF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A8A5F" w14:textId="0DC0A7E0" w:rsidR="00FB7EF7" w:rsidRPr="002A2915" w:rsidRDefault="002E55B0" w:rsidP="002E55B0">
            <w:pPr>
              <w:ind w:left="-851" w:firstLine="85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A2915">
              <w:rPr>
                <w:rFonts w:eastAsia="Times New Roman"/>
                <w:color w:val="000000"/>
                <w:lang w:eastAsia="ru-RU"/>
              </w:rPr>
              <w:t>Ф</w:t>
            </w:r>
            <w:r w:rsidR="00FB7EF7" w:rsidRPr="002A2915">
              <w:rPr>
                <w:rFonts w:eastAsia="Times New Roman"/>
                <w:color w:val="000000"/>
                <w:lang w:eastAsia="ru-RU"/>
              </w:rPr>
              <w:t>евраль</w:t>
            </w:r>
            <w:r w:rsidRPr="002A29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B7EF7" w:rsidRPr="002A2915">
              <w:rPr>
                <w:rFonts w:eastAsia="Times New Roman"/>
                <w:color w:val="000000"/>
                <w:lang w:eastAsia="ru-RU"/>
              </w:rPr>
              <w:t>2021 г.</w:t>
            </w:r>
          </w:p>
        </w:tc>
      </w:tr>
      <w:tr w:rsidR="00FB7EF7" w:rsidRPr="00FB7EF7" w14:paraId="5168ED43" w14:textId="77777777" w:rsidTr="00FB7EF7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6EFE8" w14:textId="1B500402" w:rsidR="00FB7EF7" w:rsidRPr="00FB7EF7" w:rsidRDefault="00FB7EF7" w:rsidP="00FB7EF7">
            <w:pPr>
              <w:ind w:left="-851" w:firstLine="85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7E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E729F" w14:textId="77777777" w:rsidR="00FB7EF7" w:rsidRPr="00FB7EF7" w:rsidRDefault="00FB7EF7" w:rsidP="002E55B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7EF7">
              <w:rPr>
                <w:rFonts w:eastAsia="Times New Roman"/>
                <w:color w:val="000000"/>
                <w:lang w:eastAsia="ru-RU"/>
              </w:rPr>
              <w:t>Систематизация материала</w:t>
            </w:r>
          </w:p>
          <w:p w14:paraId="4CE00159" w14:textId="77777777" w:rsidR="00FB7EF7" w:rsidRPr="00FB7EF7" w:rsidRDefault="00FB7EF7" w:rsidP="00FB7EF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08707" w14:textId="2ED5138C" w:rsidR="00FB7EF7" w:rsidRPr="00FB7EF7" w:rsidRDefault="002E55B0" w:rsidP="00FB7EF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Март - А</w:t>
            </w:r>
            <w:r w:rsidR="00FB7EF7">
              <w:rPr>
                <w:rFonts w:eastAsia="Times New Roman"/>
                <w:color w:val="000000"/>
                <w:lang w:eastAsia="ru-RU"/>
              </w:rPr>
              <w:t>прель 2021</w:t>
            </w:r>
            <w:r w:rsidR="00FB7EF7" w:rsidRPr="00FB7EF7">
              <w:rPr>
                <w:rFonts w:eastAsia="Times New Roman"/>
                <w:color w:val="000000"/>
                <w:lang w:eastAsia="ru-RU"/>
              </w:rPr>
              <w:t xml:space="preserve"> г.</w:t>
            </w:r>
          </w:p>
        </w:tc>
      </w:tr>
      <w:tr w:rsidR="00FB7EF7" w:rsidRPr="00FB7EF7" w14:paraId="316B04E1" w14:textId="77777777" w:rsidTr="00FB7EF7">
        <w:trPr>
          <w:trHeight w:val="9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2F563" w14:textId="5E4F9828" w:rsidR="00FB7EF7" w:rsidRPr="00FB7EF7" w:rsidRDefault="00FB7EF7" w:rsidP="00FB7EF7">
            <w:pPr>
              <w:ind w:left="-851" w:firstLine="85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7E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CACD6" w14:textId="6C8D1F69" w:rsidR="00FB7EF7" w:rsidRPr="00FB7EF7" w:rsidRDefault="00FB7EF7" w:rsidP="002E55B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B7EF7">
              <w:rPr>
                <w:rFonts w:eastAsia="Times New Roman"/>
                <w:color w:val="000000"/>
                <w:lang w:eastAsia="ru-RU"/>
              </w:rPr>
              <w:t>Представление научного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18869" w14:textId="544D0991" w:rsidR="00FB7EF7" w:rsidRPr="00FB7EF7" w:rsidRDefault="002E55B0" w:rsidP="002E55B0">
            <w:pPr>
              <w:ind w:left="-851" w:right="976" w:firstLine="85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</w:t>
            </w:r>
            <w:r w:rsidR="00FB7EF7">
              <w:rPr>
                <w:rFonts w:eastAsia="Times New Roman"/>
                <w:color w:val="000000"/>
                <w:lang w:eastAsia="ru-RU"/>
              </w:rPr>
              <w:t>ай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B7EF7">
              <w:rPr>
                <w:rFonts w:eastAsia="Times New Roman"/>
                <w:color w:val="000000"/>
                <w:lang w:eastAsia="ru-RU"/>
              </w:rPr>
              <w:t>2021</w:t>
            </w:r>
            <w:r w:rsidR="003F1355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г.  </w:t>
            </w:r>
          </w:p>
        </w:tc>
      </w:tr>
    </w:tbl>
    <w:p w14:paraId="698536F5" w14:textId="77777777" w:rsidR="00992ED5" w:rsidRPr="001A1619" w:rsidRDefault="00992ED5" w:rsidP="00992ED5">
      <w:pPr>
        <w:jc w:val="both"/>
        <w:rPr>
          <w:strike/>
          <w:lang w:val="x-none" w:eastAsia="x-none"/>
        </w:rPr>
      </w:pPr>
    </w:p>
    <w:p w14:paraId="7BC1BAF2" w14:textId="77777777" w:rsidR="00992ED5" w:rsidRPr="004B3EAB" w:rsidRDefault="00992ED5" w:rsidP="00992ED5">
      <w:pPr>
        <w:spacing w:line="360" w:lineRule="auto"/>
        <w:jc w:val="both"/>
        <w:rPr>
          <w:strike/>
          <w:lang w:eastAsia="x-none"/>
        </w:rPr>
      </w:pPr>
    </w:p>
    <w:p w14:paraId="5EB89DE8" w14:textId="351833F1" w:rsidR="00D3342C" w:rsidRPr="006E6732" w:rsidRDefault="00D3342C" w:rsidP="00D3342C">
      <w:pPr>
        <w:jc w:val="left"/>
        <w:rPr>
          <w:strike/>
          <w:lang w:eastAsia="x-none"/>
        </w:rPr>
      </w:pPr>
    </w:p>
    <w:sectPr w:rsidR="00D3342C" w:rsidRPr="006E6732" w:rsidSect="005A2E5A">
      <w:headerReference w:type="default" r:id="rId28"/>
      <w:footerReference w:type="default" r:id="rId29"/>
      <w:pgSz w:w="11906" w:h="16838"/>
      <w:pgMar w:top="1418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96B9F" w14:textId="77777777" w:rsidR="00844D67" w:rsidRDefault="00844D67" w:rsidP="00BB5F78">
      <w:r>
        <w:separator/>
      </w:r>
    </w:p>
  </w:endnote>
  <w:endnote w:type="continuationSeparator" w:id="0">
    <w:p w14:paraId="60DA9206" w14:textId="77777777" w:rsidR="00844D67" w:rsidRDefault="00844D67" w:rsidP="00BB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954198"/>
      <w:docPartObj>
        <w:docPartGallery w:val="Page Numbers (Bottom of Page)"/>
        <w:docPartUnique/>
      </w:docPartObj>
    </w:sdtPr>
    <w:sdtEndPr/>
    <w:sdtContent>
      <w:p w14:paraId="6D515999" w14:textId="77777777" w:rsidR="00FB7EF7" w:rsidRDefault="00FB7EF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626">
          <w:rPr>
            <w:noProof/>
          </w:rPr>
          <w:t>20</w:t>
        </w:r>
        <w:r>
          <w:fldChar w:fldCharType="end"/>
        </w:r>
      </w:p>
    </w:sdtContent>
  </w:sdt>
  <w:p w14:paraId="6BDFDFC2" w14:textId="77777777" w:rsidR="00FB7EF7" w:rsidRDefault="00FB7EF7" w:rsidP="00A8166D">
    <w:pPr>
      <w:pStyle w:val="a7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CC8B5" w14:textId="77777777" w:rsidR="00844D67" w:rsidRDefault="00844D67" w:rsidP="00BB5F78">
      <w:r>
        <w:separator/>
      </w:r>
    </w:p>
  </w:footnote>
  <w:footnote w:type="continuationSeparator" w:id="0">
    <w:p w14:paraId="6FE9CF5D" w14:textId="77777777" w:rsidR="00844D67" w:rsidRDefault="00844D67" w:rsidP="00BB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D461" w14:textId="77777777" w:rsidR="00FB7EF7" w:rsidRDefault="00FB7EF7" w:rsidP="005A2E5A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1E90"/>
    <w:multiLevelType w:val="hybridMultilevel"/>
    <w:tmpl w:val="59B4B5E2"/>
    <w:lvl w:ilvl="0" w:tplc="875EAE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0FDE"/>
    <w:multiLevelType w:val="hybridMultilevel"/>
    <w:tmpl w:val="A51E1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400E"/>
    <w:multiLevelType w:val="hybridMultilevel"/>
    <w:tmpl w:val="512A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11BB"/>
    <w:multiLevelType w:val="hybridMultilevel"/>
    <w:tmpl w:val="C73E1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20537"/>
    <w:multiLevelType w:val="hybridMultilevel"/>
    <w:tmpl w:val="65E0CBB6"/>
    <w:lvl w:ilvl="0" w:tplc="875EA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D816C3"/>
    <w:multiLevelType w:val="hybridMultilevel"/>
    <w:tmpl w:val="7E90E0EC"/>
    <w:lvl w:ilvl="0" w:tplc="02A83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D838ED"/>
    <w:multiLevelType w:val="hybridMultilevel"/>
    <w:tmpl w:val="0FA8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F43A8"/>
    <w:multiLevelType w:val="hybridMultilevel"/>
    <w:tmpl w:val="91E0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134F1"/>
    <w:multiLevelType w:val="hybridMultilevel"/>
    <w:tmpl w:val="906E4744"/>
    <w:lvl w:ilvl="0" w:tplc="875EA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C27B4"/>
    <w:multiLevelType w:val="hybridMultilevel"/>
    <w:tmpl w:val="FC1C48EE"/>
    <w:lvl w:ilvl="0" w:tplc="21CE4E2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677E23"/>
    <w:multiLevelType w:val="hybridMultilevel"/>
    <w:tmpl w:val="905E1412"/>
    <w:lvl w:ilvl="0" w:tplc="875EA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36285C"/>
    <w:multiLevelType w:val="hybridMultilevel"/>
    <w:tmpl w:val="AECE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2CB6"/>
    <w:multiLevelType w:val="hybridMultilevel"/>
    <w:tmpl w:val="7298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37597"/>
    <w:multiLevelType w:val="hybridMultilevel"/>
    <w:tmpl w:val="E04C5D52"/>
    <w:lvl w:ilvl="0" w:tplc="6BA86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5B0AAC"/>
    <w:multiLevelType w:val="hybridMultilevel"/>
    <w:tmpl w:val="1D64CA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6D6429"/>
    <w:multiLevelType w:val="hybridMultilevel"/>
    <w:tmpl w:val="9182BA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256CE"/>
    <w:multiLevelType w:val="hybridMultilevel"/>
    <w:tmpl w:val="0BA05D0C"/>
    <w:lvl w:ilvl="0" w:tplc="875EA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C30DD"/>
    <w:multiLevelType w:val="hybridMultilevel"/>
    <w:tmpl w:val="A51E1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56199"/>
    <w:multiLevelType w:val="hybridMultilevel"/>
    <w:tmpl w:val="EE94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3126F"/>
    <w:multiLevelType w:val="hybridMultilevel"/>
    <w:tmpl w:val="58CE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A35AA"/>
    <w:multiLevelType w:val="hybridMultilevel"/>
    <w:tmpl w:val="CD083768"/>
    <w:lvl w:ilvl="0" w:tplc="875EA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2"/>
  </w:num>
  <w:num w:numId="5">
    <w:abstractNumId w:val="17"/>
  </w:num>
  <w:num w:numId="6">
    <w:abstractNumId w:val="7"/>
  </w:num>
  <w:num w:numId="7">
    <w:abstractNumId w:val="14"/>
  </w:num>
  <w:num w:numId="8">
    <w:abstractNumId w:val="3"/>
  </w:num>
  <w:num w:numId="9">
    <w:abstractNumId w:val="6"/>
  </w:num>
  <w:num w:numId="10">
    <w:abstractNumId w:val="11"/>
  </w:num>
  <w:num w:numId="11">
    <w:abstractNumId w:val="16"/>
  </w:num>
  <w:num w:numId="12">
    <w:abstractNumId w:val="18"/>
  </w:num>
  <w:num w:numId="13">
    <w:abstractNumId w:val="0"/>
  </w:num>
  <w:num w:numId="14">
    <w:abstractNumId w:val="20"/>
  </w:num>
  <w:num w:numId="15">
    <w:abstractNumId w:val="15"/>
  </w:num>
  <w:num w:numId="16">
    <w:abstractNumId w:val="8"/>
  </w:num>
  <w:num w:numId="17">
    <w:abstractNumId w:val="5"/>
  </w:num>
  <w:num w:numId="18">
    <w:abstractNumId w:val="13"/>
  </w:num>
  <w:num w:numId="19">
    <w:abstractNumId w:val="1"/>
  </w:num>
  <w:num w:numId="20">
    <w:abstractNumId w:val="12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3E"/>
    <w:rsid w:val="00002B5A"/>
    <w:rsid w:val="00004DFA"/>
    <w:rsid w:val="00005B2C"/>
    <w:rsid w:val="00006627"/>
    <w:rsid w:val="00011F83"/>
    <w:rsid w:val="0002166B"/>
    <w:rsid w:val="00022233"/>
    <w:rsid w:val="00050E8B"/>
    <w:rsid w:val="000528B7"/>
    <w:rsid w:val="00057ADA"/>
    <w:rsid w:val="0006161D"/>
    <w:rsid w:val="00073DF6"/>
    <w:rsid w:val="000777F2"/>
    <w:rsid w:val="00082D79"/>
    <w:rsid w:val="00085AD2"/>
    <w:rsid w:val="00087CC0"/>
    <w:rsid w:val="00091079"/>
    <w:rsid w:val="00091A76"/>
    <w:rsid w:val="000921A7"/>
    <w:rsid w:val="00092DDA"/>
    <w:rsid w:val="00093AD8"/>
    <w:rsid w:val="00095DB4"/>
    <w:rsid w:val="00096A55"/>
    <w:rsid w:val="000A26E7"/>
    <w:rsid w:val="000A2C37"/>
    <w:rsid w:val="000A424D"/>
    <w:rsid w:val="000B5DE1"/>
    <w:rsid w:val="000C1AB3"/>
    <w:rsid w:val="000C5C44"/>
    <w:rsid w:val="000C6DCF"/>
    <w:rsid w:val="000D3D13"/>
    <w:rsid w:val="000D5070"/>
    <w:rsid w:val="000D5282"/>
    <w:rsid w:val="000D7D51"/>
    <w:rsid w:val="000E3F8F"/>
    <w:rsid w:val="0010319C"/>
    <w:rsid w:val="001073D4"/>
    <w:rsid w:val="00110FAE"/>
    <w:rsid w:val="001230C0"/>
    <w:rsid w:val="00126421"/>
    <w:rsid w:val="001438CF"/>
    <w:rsid w:val="00143ADC"/>
    <w:rsid w:val="00146044"/>
    <w:rsid w:val="0015761C"/>
    <w:rsid w:val="001674D1"/>
    <w:rsid w:val="001837E6"/>
    <w:rsid w:val="00185A34"/>
    <w:rsid w:val="00191593"/>
    <w:rsid w:val="001972D3"/>
    <w:rsid w:val="001A1619"/>
    <w:rsid w:val="001A5331"/>
    <w:rsid w:val="001C359F"/>
    <w:rsid w:val="001C5900"/>
    <w:rsid w:val="001C5E9E"/>
    <w:rsid w:val="001D22D3"/>
    <w:rsid w:val="001D7DB7"/>
    <w:rsid w:val="001E4E2E"/>
    <w:rsid w:val="001E54E3"/>
    <w:rsid w:val="001E5F76"/>
    <w:rsid w:val="001E7526"/>
    <w:rsid w:val="001F0BE1"/>
    <w:rsid w:val="00200153"/>
    <w:rsid w:val="002049FB"/>
    <w:rsid w:val="00206446"/>
    <w:rsid w:val="00210AD1"/>
    <w:rsid w:val="002114F6"/>
    <w:rsid w:val="00211D81"/>
    <w:rsid w:val="0021536A"/>
    <w:rsid w:val="002157AF"/>
    <w:rsid w:val="00220B71"/>
    <w:rsid w:val="002231D4"/>
    <w:rsid w:val="002247AA"/>
    <w:rsid w:val="00227A25"/>
    <w:rsid w:val="0023234A"/>
    <w:rsid w:val="002370EC"/>
    <w:rsid w:val="00244255"/>
    <w:rsid w:val="00246A02"/>
    <w:rsid w:val="002500C3"/>
    <w:rsid w:val="00255612"/>
    <w:rsid w:val="0025673F"/>
    <w:rsid w:val="0028057C"/>
    <w:rsid w:val="0028143E"/>
    <w:rsid w:val="00292B1A"/>
    <w:rsid w:val="002930AC"/>
    <w:rsid w:val="00295F7B"/>
    <w:rsid w:val="00296554"/>
    <w:rsid w:val="002A0C1F"/>
    <w:rsid w:val="002A2915"/>
    <w:rsid w:val="002A4D02"/>
    <w:rsid w:val="002A587D"/>
    <w:rsid w:val="002B6022"/>
    <w:rsid w:val="002C5646"/>
    <w:rsid w:val="002C6F0E"/>
    <w:rsid w:val="002D4F71"/>
    <w:rsid w:val="002D632D"/>
    <w:rsid w:val="002D6AC3"/>
    <w:rsid w:val="002E26E3"/>
    <w:rsid w:val="002E54FF"/>
    <w:rsid w:val="002E55B0"/>
    <w:rsid w:val="002F3A3F"/>
    <w:rsid w:val="002F59AC"/>
    <w:rsid w:val="002F5E0B"/>
    <w:rsid w:val="0033156B"/>
    <w:rsid w:val="00331C10"/>
    <w:rsid w:val="00336799"/>
    <w:rsid w:val="00340F79"/>
    <w:rsid w:val="00346C8B"/>
    <w:rsid w:val="00351AAB"/>
    <w:rsid w:val="00354077"/>
    <w:rsid w:val="00357D4F"/>
    <w:rsid w:val="003711C9"/>
    <w:rsid w:val="00375C95"/>
    <w:rsid w:val="00390B75"/>
    <w:rsid w:val="00392397"/>
    <w:rsid w:val="0039433D"/>
    <w:rsid w:val="003A2CA2"/>
    <w:rsid w:val="003A530F"/>
    <w:rsid w:val="003A78A5"/>
    <w:rsid w:val="003D6ED5"/>
    <w:rsid w:val="003E12CE"/>
    <w:rsid w:val="003F1355"/>
    <w:rsid w:val="003F1ED7"/>
    <w:rsid w:val="003F43FF"/>
    <w:rsid w:val="003F798C"/>
    <w:rsid w:val="003F7A7B"/>
    <w:rsid w:val="004152C9"/>
    <w:rsid w:val="004201C6"/>
    <w:rsid w:val="0042148E"/>
    <w:rsid w:val="00422C05"/>
    <w:rsid w:val="00422D52"/>
    <w:rsid w:val="00424D4E"/>
    <w:rsid w:val="00426AA0"/>
    <w:rsid w:val="00431791"/>
    <w:rsid w:val="00432B19"/>
    <w:rsid w:val="004344E2"/>
    <w:rsid w:val="00434AEC"/>
    <w:rsid w:val="0043592D"/>
    <w:rsid w:val="00442BA4"/>
    <w:rsid w:val="00444366"/>
    <w:rsid w:val="004612B4"/>
    <w:rsid w:val="00462707"/>
    <w:rsid w:val="0046661A"/>
    <w:rsid w:val="004725ED"/>
    <w:rsid w:val="0047665E"/>
    <w:rsid w:val="00481051"/>
    <w:rsid w:val="00483BDF"/>
    <w:rsid w:val="00494540"/>
    <w:rsid w:val="00496D25"/>
    <w:rsid w:val="00497BF7"/>
    <w:rsid w:val="004A3F8D"/>
    <w:rsid w:val="004A6D46"/>
    <w:rsid w:val="004A749C"/>
    <w:rsid w:val="004B3EAB"/>
    <w:rsid w:val="004C1082"/>
    <w:rsid w:val="004C5A92"/>
    <w:rsid w:val="004D04C0"/>
    <w:rsid w:val="004D16F1"/>
    <w:rsid w:val="004D4037"/>
    <w:rsid w:val="004D4F9A"/>
    <w:rsid w:val="004D688D"/>
    <w:rsid w:val="004D6B16"/>
    <w:rsid w:val="004E58F8"/>
    <w:rsid w:val="004E5DA8"/>
    <w:rsid w:val="004E72AD"/>
    <w:rsid w:val="004F5DB8"/>
    <w:rsid w:val="00500380"/>
    <w:rsid w:val="00500AF7"/>
    <w:rsid w:val="00501A92"/>
    <w:rsid w:val="00510389"/>
    <w:rsid w:val="0051142D"/>
    <w:rsid w:val="005126CA"/>
    <w:rsid w:val="00516DBB"/>
    <w:rsid w:val="005178D1"/>
    <w:rsid w:val="00524353"/>
    <w:rsid w:val="00527705"/>
    <w:rsid w:val="005310AF"/>
    <w:rsid w:val="005422FF"/>
    <w:rsid w:val="00542867"/>
    <w:rsid w:val="0054591A"/>
    <w:rsid w:val="00547260"/>
    <w:rsid w:val="00553C52"/>
    <w:rsid w:val="0055694E"/>
    <w:rsid w:val="0057299B"/>
    <w:rsid w:val="00584837"/>
    <w:rsid w:val="00587BE3"/>
    <w:rsid w:val="00591C03"/>
    <w:rsid w:val="0059545C"/>
    <w:rsid w:val="00597CBD"/>
    <w:rsid w:val="005A2E5A"/>
    <w:rsid w:val="005A495B"/>
    <w:rsid w:val="005A6583"/>
    <w:rsid w:val="005B1B2B"/>
    <w:rsid w:val="005B5158"/>
    <w:rsid w:val="005D7593"/>
    <w:rsid w:val="005F3A9F"/>
    <w:rsid w:val="005F46B9"/>
    <w:rsid w:val="005F679E"/>
    <w:rsid w:val="0060394F"/>
    <w:rsid w:val="006056D5"/>
    <w:rsid w:val="0061359B"/>
    <w:rsid w:val="006135AC"/>
    <w:rsid w:val="00613924"/>
    <w:rsid w:val="00624F43"/>
    <w:rsid w:val="006262D2"/>
    <w:rsid w:val="00632B12"/>
    <w:rsid w:val="00633C61"/>
    <w:rsid w:val="00636A36"/>
    <w:rsid w:val="006378E4"/>
    <w:rsid w:val="00640658"/>
    <w:rsid w:val="006443E8"/>
    <w:rsid w:val="00650291"/>
    <w:rsid w:val="0065080B"/>
    <w:rsid w:val="006539C6"/>
    <w:rsid w:val="00656EA6"/>
    <w:rsid w:val="006732D3"/>
    <w:rsid w:val="00690911"/>
    <w:rsid w:val="006940B0"/>
    <w:rsid w:val="00697D3A"/>
    <w:rsid w:val="006A30C6"/>
    <w:rsid w:val="006A5CE0"/>
    <w:rsid w:val="006A7C92"/>
    <w:rsid w:val="006C0E65"/>
    <w:rsid w:val="006C1D95"/>
    <w:rsid w:val="006C6E3F"/>
    <w:rsid w:val="006D5AF2"/>
    <w:rsid w:val="006D604C"/>
    <w:rsid w:val="006D6657"/>
    <w:rsid w:val="006D78F3"/>
    <w:rsid w:val="006D7EA7"/>
    <w:rsid w:val="006E58FD"/>
    <w:rsid w:val="006E5B18"/>
    <w:rsid w:val="006E6732"/>
    <w:rsid w:val="006E731D"/>
    <w:rsid w:val="006E7EC6"/>
    <w:rsid w:val="006F1ACC"/>
    <w:rsid w:val="006F6066"/>
    <w:rsid w:val="006F73E2"/>
    <w:rsid w:val="0070121A"/>
    <w:rsid w:val="00703C65"/>
    <w:rsid w:val="0070456B"/>
    <w:rsid w:val="00704A66"/>
    <w:rsid w:val="00710A1E"/>
    <w:rsid w:val="00712756"/>
    <w:rsid w:val="00725C1B"/>
    <w:rsid w:val="00732D9D"/>
    <w:rsid w:val="007412C8"/>
    <w:rsid w:val="00756030"/>
    <w:rsid w:val="0076557C"/>
    <w:rsid w:val="00772699"/>
    <w:rsid w:val="00780B32"/>
    <w:rsid w:val="00784110"/>
    <w:rsid w:val="00791697"/>
    <w:rsid w:val="007A0228"/>
    <w:rsid w:val="007B0721"/>
    <w:rsid w:val="007B20D4"/>
    <w:rsid w:val="007B5ECD"/>
    <w:rsid w:val="007C104A"/>
    <w:rsid w:val="007C3FED"/>
    <w:rsid w:val="007C6595"/>
    <w:rsid w:val="007D3706"/>
    <w:rsid w:val="007D48E3"/>
    <w:rsid w:val="007D5C8C"/>
    <w:rsid w:val="007E0FC8"/>
    <w:rsid w:val="007E2E7A"/>
    <w:rsid w:val="007F11D8"/>
    <w:rsid w:val="007F23C9"/>
    <w:rsid w:val="007F6B45"/>
    <w:rsid w:val="007F7230"/>
    <w:rsid w:val="00810626"/>
    <w:rsid w:val="00810949"/>
    <w:rsid w:val="008141F8"/>
    <w:rsid w:val="00820CCE"/>
    <w:rsid w:val="00823EC4"/>
    <w:rsid w:val="00824588"/>
    <w:rsid w:val="00831139"/>
    <w:rsid w:val="00837C31"/>
    <w:rsid w:val="00844D67"/>
    <w:rsid w:val="00845F9C"/>
    <w:rsid w:val="00852826"/>
    <w:rsid w:val="00862C49"/>
    <w:rsid w:val="00863288"/>
    <w:rsid w:val="00863F2D"/>
    <w:rsid w:val="00864097"/>
    <w:rsid w:val="00867FCF"/>
    <w:rsid w:val="00870BE6"/>
    <w:rsid w:val="0087415B"/>
    <w:rsid w:val="0089063B"/>
    <w:rsid w:val="00893B48"/>
    <w:rsid w:val="0089598B"/>
    <w:rsid w:val="00897094"/>
    <w:rsid w:val="00897520"/>
    <w:rsid w:val="008A6811"/>
    <w:rsid w:val="008B2693"/>
    <w:rsid w:val="008B3A06"/>
    <w:rsid w:val="008B5982"/>
    <w:rsid w:val="008B79E4"/>
    <w:rsid w:val="008C0D67"/>
    <w:rsid w:val="008C48C6"/>
    <w:rsid w:val="008C5FA4"/>
    <w:rsid w:val="008C70DA"/>
    <w:rsid w:val="008C7603"/>
    <w:rsid w:val="008C7ACD"/>
    <w:rsid w:val="008F4346"/>
    <w:rsid w:val="008F463C"/>
    <w:rsid w:val="008F6548"/>
    <w:rsid w:val="00902294"/>
    <w:rsid w:val="00911817"/>
    <w:rsid w:val="009216BF"/>
    <w:rsid w:val="00922ED1"/>
    <w:rsid w:val="00935149"/>
    <w:rsid w:val="0095548A"/>
    <w:rsid w:val="00955EB1"/>
    <w:rsid w:val="0096735D"/>
    <w:rsid w:val="00974D49"/>
    <w:rsid w:val="00976BCA"/>
    <w:rsid w:val="00980465"/>
    <w:rsid w:val="009811E8"/>
    <w:rsid w:val="0098127D"/>
    <w:rsid w:val="009816AC"/>
    <w:rsid w:val="00981B56"/>
    <w:rsid w:val="00985B1E"/>
    <w:rsid w:val="00990682"/>
    <w:rsid w:val="00992ED5"/>
    <w:rsid w:val="009A70AE"/>
    <w:rsid w:val="009B0856"/>
    <w:rsid w:val="009B1F39"/>
    <w:rsid w:val="009B4987"/>
    <w:rsid w:val="009B4E3E"/>
    <w:rsid w:val="009B5892"/>
    <w:rsid w:val="009B5934"/>
    <w:rsid w:val="009B619B"/>
    <w:rsid w:val="009B64EE"/>
    <w:rsid w:val="009C0290"/>
    <w:rsid w:val="009D51EA"/>
    <w:rsid w:val="009D644A"/>
    <w:rsid w:val="009D670E"/>
    <w:rsid w:val="009E5000"/>
    <w:rsid w:val="009E7800"/>
    <w:rsid w:val="009F5C4D"/>
    <w:rsid w:val="009F798A"/>
    <w:rsid w:val="00A079D1"/>
    <w:rsid w:val="00A07BA0"/>
    <w:rsid w:val="00A15119"/>
    <w:rsid w:val="00A171A4"/>
    <w:rsid w:val="00A32824"/>
    <w:rsid w:val="00A3312E"/>
    <w:rsid w:val="00A34082"/>
    <w:rsid w:val="00A349C7"/>
    <w:rsid w:val="00A42D31"/>
    <w:rsid w:val="00A512D8"/>
    <w:rsid w:val="00A53EF5"/>
    <w:rsid w:val="00A545D4"/>
    <w:rsid w:val="00A56929"/>
    <w:rsid w:val="00A56F68"/>
    <w:rsid w:val="00A73283"/>
    <w:rsid w:val="00A8166D"/>
    <w:rsid w:val="00A82888"/>
    <w:rsid w:val="00A9174B"/>
    <w:rsid w:val="00A91B56"/>
    <w:rsid w:val="00A92A55"/>
    <w:rsid w:val="00A93241"/>
    <w:rsid w:val="00AB038E"/>
    <w:rsid w:val="00AB5B79"/>
    <w:rsid w:val="00AC54DB"/>
    <w:rsid w:val="00AC7889"/>
    <w:rsid w:val="00AD3435"/>
    <w:rsid w:val="00AD59A6"/>
    <w:rsid w:val="00AD60DC"/>
    <w:rsid w:val="00AD7596"/>
    <w:rsid w:val="00AE0A83"/>
    <w:rsid w:val="00AE0C37"/>
    <w:rsid w:val="00AF0E3E"/>
    <w:rsid w:val="00AF6BD0"/>
    <w:rsid w:val="00B00803"/>
    <w:rsid w:val="00B07AEC"/>
    <w:rsid w:val="00B21521"/>
    <w:rsid w:val="00B22E23"/>
    <w:rsid w:val="00B37982"/>
    <w:rsid w:val="00B37B49"/>
    <w:rsid w:val="00B4060D"/>
    <w:rsid w:val="00B42F43"/>
    <w:rsid w:val="00B44222"/>
    <w:rsid w:val="00B44F35"/>
    <w:rsid w:val="00B54D3E"/>
    <w:rsid w:val="00B71587"/>
    <w:rsid w:val="00B71614"/>
    <w:rsid w:val="00B836D6"/>
    <w:rsid w:val="00B8469C"/>
    <w:rsid w:val="00B90D09"/>
    <w:rsid w:val="00B96DB1"/>
    <w:rsid w:val="00B96DB7"/>
    <w:rsid w:val="00BA1C20"/>
    <w:rsid w:val="00BB2F8F"/>
    <w:rsid w:val="00BB3229"/>
    <w:rsid w:val="00BB5F78"/>
    <w:rsid w:val="00BC1AF3"/>
    <w:rsid w:val="00BC1E2C"/>
    <w:rsid w:val="00BC31C6"/>
    <w:rsid w:val="00BD2C6B"/>
    <w:rsid w:val="00BD627E"/>
    <w:rsid w:val="00BE10B1"/>
    <w:rsid w:val="00BE15CE"/>
    <w:rsid w:val="00BE56AC"/>
    <w:rsid w:val="00BE72A0"/>
    <w:rsid w:val="00BE7A5A"/>
    <w:rsid w:val="00C011B3"/>
    <w:rsid w:val="00C04F0E"/>
    <w:rsid w:val="00C247A6"/>
    <w:rsid w:val="00C24DF2"/>
    <w:rsid w:val="00C25481"/>
    <w:rsid w:val="00C409FB"/>
    <w:rsid w:val="00C5046C"/>
    <w:rsid w:val="00C51A01"/>
    <w:rsid w:val="00C5460E"/>
    <w:rsid w:val="00C5640B"/>
    <w:rsid w:val="00C73CB9"/>
    <w:rsid w:val="00C754A5"/>
    <w:rsid w:val="00C82438"/>
    <w:rsid w:val="00C82F7E"/>
    <w:rsid w:val="00C8329B"/>
    <w:rsid w:val="00C87FE2"/>
    <w:rsid w:val="00C90EDA"/>
    <w:rsid w:val="00C9722E"/>
    <w:rsid w:val="00CA3052"/>
    <w:rsid w:val="00CA4CE4"/>
    <w:rsid w:val="00CA506A"/>
    <w:rsid w:val="00CA55E8"/>
    <w:rsid w:val="00CA5B77"/>
    <w:rsid w:val="00CB038D"/>
    <w:rsid w:val="00CB5249"/>
    <w:rsid w:val="00CC526B"/>
    <w:rsid w:val="00CC5832"/>
    <w:rsid w:val="00CC5AE0"/>
    <w:rsid w:val="00CD03C6"/>
    <w:rsid w:val="00CD260C"/>
    <w:rsid w:val="00CD26B3"/>
    <w:rsid w:val="00CD4635"/>
    <w:rsid w:val="00CD7FFB"/>
    <w:rsid w:val="00CE12D7"/>
    <w:rsid w:val="00D13689"/>
    <w:rsid w:val="00D14F57"/>
    <w:rsid w:val="00D265F2"/>
    <w:rsid w:val="00D2671D"/>
    <w:rsid w:val="00D27A55"/>
    <w:rsid w:val="00D3342C"/>
    <w:rsid w:val="00D33AE4"/>
    <w:rsid w:val="00D40B52"/>
    <w:rsid w:val="00D509D9"/>
    <w:rsid w:val="00D51B99"/>
    <w:rsid w:val="00D55B13"/>
    <w:rsid w:val="00D6042A"/>
    <w:rsid w:val="00D63D72"/>
    <w:rsid w:val="00D714C7"/>
    <w:rsid w:val="00D74209"/>
    <w:rsid w:val="00D74882"/>
    <w:rsid w:val="00D803D3"/>
    <w:rsid w:val="00D81D05"/>
    <w:rsid w:val="00D82C0E"/>
    <w:rsid w:val="00D86149"/>
    <w:rsid w:val="00D928E3"/>
    <w:rsid w:val="00D93750"/>
    <w:rsid w:val="00D979C2"/>
    <w:rsid w:val="00DA4281"/>
    <w:rsid w:val="00DA4934"/>
    <w:rsid w:val="00DA608E"/>
    <w:rsid w:val="00DB69EA"/>
    <w:rsid w:val="00DE6D3E"/>
    <w:rsid w:val="00E016F9"/>
    <w:rsid w:val="00E115AC"/>
    <w:rsid w:val="00E36514"/>
    <w:rsid w:val="00E41310"/>
    <w:rsid w:val="00E4308F"/>
    <w:rsid w:val="00E4332D"/>
    <w:rsid w:val="00E459C9"/>
    <w:rsid w:val="00E5160D"/>
    <w:rsid w:val="00E52060"/>
    <w:rsid w:val="00E60AE3"/>
    <w:rsid w:val="00E61DEB"/>
    <w:rsid w:val="00E65681"/>
    <w:rsid w:val="00E66C58"/>
    <w:rsid w:val="00E71CDD"/>
    <w:rsid w:val="00E804DB"/>
    <w:rsid w:val="00E81543"/>
    <w:rsid w:val="00E84232"/>
    <w:rsid w:val="00E84F9B"/>
    <w:rsid w:val="00E9083E"/>
    <w:rsid w:val="00E91AED"/>
    <w:rsid w:val="00E91AFB"/>
    <w:rsid w:val="00E9331E"/>
    <w:rsid w:val="00E97329"/>
    <w:rsid w:val="00E97643"/>
    <w:rsid w:val="00E97D67"/>
    <w:rsid w:val="00EA09AE"/>
    <w:rsid w:val="00EA117F"/>
    <w:rsid w:val="00EB0A2F"/>
    <w:rsid w:val="00EB320E"/>
    <w:rsid w:val="00EB7B01"/>
    <w:rsid w:val="00ED061C"/>
    <w:rsid w:val="00ED4DFA"/>
    <w:rsid w:val="00EE34FB"/>
    <w:rsid w:val="00EE5980"/>
    <w:rsid w:val="00EE5DDD"/>
    <w:rsid w:val="00EE6217"/>
    <w:rsid w:val="00F0122D"/>
    <w:rsid w:val="00F04C68"/>
    <w:rsid w:val="00F055FC"/>
    <w:rsid w:val="00F073DC"/>
    <w:rsid w:val="00F1471E"/>
    <w:rsid w:val="00F15B45"/>
    <w:rsid w:val="00F225DE"/>
    <w:rsid w:val="00F22EDC"/>
    <w:rsid w:val="00F309B1"/>
    <w:rsid w:val="00F33CC6"/>
    <w:rsid w:val="00F344F9"/>
    <w:rsid w:val="00F44F15"/>
    <w:rsid w:val="00F45272"/>
    <w:rsid w:val="00F45FCA"/>
    <w:rsid w:val="00F601FC"/>
    <w:rsid w:val="00F64198"/>
    <w:rsid w:val="00F64DB2"/>
    <w:rsid w:val="00F726B0"/>
    <w:rsid w:val="00F73722"/>
    <w:rsid w:val="00F74095"/>
    <w:rsid w:val="00F751B2"/>
    <w:rsid w:val="00F77816"/>
    <w:rsid w:val="00F8454E"/>
    <w:rsid w:val="00F87CE7"/>
    <w:rsid w:val="00F9145C"/>
    <w:rsid w:val="00F955B8"/>
    <w:rsid w:val="00FA27DA"/>
    <w:rsid w:val="00FA3CA0"/>
    <w:rsid w:val="00FA502A"/>
    <w:rsid w:val="00FB2C3A"/>
    <w:rsid w:val="00FB5184"/>
    <w:rsid w:val="00FB6639"/>
    <w:rsid w:val="00FB7EF7"/>
    <w:rsid w:val="00FC1D69"/>
    <w:rsid w:val="00FC3323"/>
    <w:rsid w:val="00FC3F07"/>
    <w:rsid w:val="00FC3FD2"/>
    <w:rsid w:val="00FC5E27"/>
    <w:rsid w:val="00FC6E4C"/>
    <w:rsid w:val="00FD201D"/>
    <w:rsid w:val="00FD3111"/>
    <w:rsid w:val="00FE204A"/>
    <w:rsid w:val="00FE4114"/>
    <w:rsid w:val="00FF2367"/>
    <w:rsid w:val="00FF5290"/>
    <w:rsid w:val="1B7E8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55947"/>
  <w15:chartTrackingRefBased/>
  <w15:docId w15:val="{3C49B368-E9B8-4118-BB5F-CF187392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72D3"/>
    <w:pPr>
      <w:keepNext/>
      <w:spacing w:before="240" w:after="60" w:line="360" w:lineRule="auto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972D3"/>
    <w:pPr>
      <w:spacing w:after="60" w:line="360" w:lineRule="auto"/>
      <w:outlineLvl w:val="1"/>
    </w:pPr>
    <w:rPr>
      <w:rFonts w:eastAsia="Times New Roman"/>
      <w:b/>
      <w:szCs w:val="24"/>
      <w:lang w:val="x-none" w:eastAsia="x-none"/>
    </w:rPr>
  </w:style>
  <w:style w:type="character" w:customStyle="1" w:styleId="a4">
    <w:name w:val="Подзаголовок Знак"/>
    <w:link w:val="a3"/>
    <w:uiPriority w:val="11"/>
    <w:rsid w:val="001972D3"/>
    <w:rPr>
      <w:rFonts w:eastAsia="Times New Roman"/>
      <w:b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1972D3"/>
    <w:rPr>
      <w:rFonts w:eastAsia="Times New Roman"/>
      <w:b/>
      <w:bCs/>
      <w:kern w:val="32"/>
      <w:szCs w:val="32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B5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5F78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BB5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B5F78"/>
    <w:rPr>
      <w:sz w:val="28"/>
      <w:szCs w:val="28"/>
      <w:lang w:eastAsia="en-US"/>
    </w:rPr>
  </w:style>
  <w:style w:type="paragraph" w:styleId="a9">
    <w:name w:val="Plain Text"/>
    <w:basedOn w:val="a"/>
    <w:link w:val="aa"/>
    <w:uiPriority w:val="99"/>
    <w:rsid w:val="00B71614"/>
    <w:pPr>
      <w:jc w:val="left"/>
    </w:pPr>
    <w:rPr>
      <w:rFonts w:ascii="Courier New" w:eastAsia="Times New Roman" w:hAnsi="Courier New" w:cs="Courier New"/>
      <w:noProof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rsid w:val="00B71614"/>
    <w:rPr>
      <w:rFonts w:ascii="Courier New" w:eastAsia="Times New Roman" w:hAnsi="Courier New" w:cs="Courier New"/>
      <w:noProof/>
    </w:rPr>
  </w:style>
  <w:style w:type="paragraph" w:styleId="ab">
    <w:name w:val="List Paragraph"/>
    <w:basedOn w:val="a"/>
    <w:uiPriority w:val="34"/>
    <w:qFormat/>
    <w:rsid w:val="00B37B49"/>
    <w:pPr>
      <w:spacing w:after="160" w:line="259" w:lineRule="auto"/>
      <w:ind w:left="720"/>
      <w:jc w:val="left"/>
    </w:pPr>
  </w:style>
  <w:style w:type="paragraph" w:customStyle="1" w:styleId="ac">
    <w:name w:val="Код"/>
    <w:basedOn w:val="a"/>
    <w:link w:val="ad"/>
    <w:autoRedefine/>
    <w:uiPriority w:val="99"/>
    <w:rsid w:val="00B37B49"/>
    <w:pPr>
      <w:ind w:right="509"/>
      <w:jc w:val="both"/>
    </w:pPr>
    <w:rPr>
      <w:i/>
      <w:sz w:val="24"/>
      <w:szCs w:val="24"/>
    </w:rPr>
  </w:style>
  <w:style w:type="character" w:customStyle="1" w:styleId="ad">
    <w:name w:val="Код Знак"/>
    <w:link w:val="ac"/>
    <w:uiPriority w:val="99"/>
    <w:locked/>
    <w:rsid w:val="00B37B49"/>
    <w:rPr>
      <w:i/>
      <w:sz w:val="24"/>
      <w:szCs w:val="24"/>
      <w:lang w:eastAsia="en-US"/>
    </w:rPr>
  </w:style>
  <w:style w:type="character" w:styleId="ae">
    <w:name w:val="Hyperlink"/>
    <w:uiPriority w:val="99"/>
    <w:unhideWhenUsed/>
    <w:rsid w:val="00B42F43"/>
    <w:rPr>
      <w:color w:val="0000FF"/>
      <w:u w:val="single"/>
    </w:rPr>
  </w:style>
  <w:style w:type="paragraph" w:customStyle="1" w:styleId="af">
    <w:name w:val="Подпись рисунков"/>
    <w:basedOn w:val="a"/>
    <w:link w:val="af0"/>
    <w:qFormat/>
    <w:rsid w:val="00C5640B"/>
    <w:pPr>
      <w:autoSpaceDE w:val="0"/>
      <w:autoSpaceDN w:val="0"/>
      <w:adjustRightInd w:val="0"/>
      <w:spacing w:after="160"/>
    </w:pPr>
  </w:style>
  <w:style w:type="paragraph" w:customStyle="1" w:styleId="af1">
    <w:name w:val="Табличная подпись"/>
    <w:basedOn w:val="af"/>
    <w:link w:val="af2"/>
    <w:qFormat/>
    <w:rsid w:val="00C5640B"/>
    <w:pPr>
      <w:jc w:val="right"/>
    </w:pPr>
  </w:style>
  <w:style w:type="character" w:customStyle="1" w:styleId="af0">
    <w:name w:val="Подпись рисунков Знак"/>
    <w:link w:val="af"/>
    <w:rsid w:val="00C5640B"/>
    <w:rPr>
      <w:sz w:val="28"/>
      <w:szCs w:val="28"/>
      <w:lang w:eastAsia="en-US"/>
    </w:rPr>
  </w:style>
  <w:style w:type="character" w:customStyle="1" w:styleId="af2">
    <w:name w:val="Табличная подпись Знак"/>
    <w:link w:val="af1"/>
    <w:rsid w:val="00C5640B"/>
    <w:rPr>
      <w:sz w:val="28"/>
      <w:szCs w:val="28"/>
      <w:lang w:eastAsia="en-US"/>
    </w:rPr>
  </w:style>
  <w:style w:type="paragraph" w:styleId="af3">
    <w:name w:val="TOC Heading"/>
    <w:basedOn w:val="1"/>
    <w:next w:val="a"/>
    <w:uiPriority w:val="39"/>
    <w:unhideWhenUsed/>
    <w:qFormat/>
    <w:rsid w:val="00710A1E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10A1E"/>
  </w:style>
  <w:style w:type="paragraph" w:styleId="2">
    <w:name w:val="toc 2"/>
    <w:basedOn w:val="a"/>
    <w:next w:val="a"/>
    <w:autoRedefine/>
    <w:uiPriority w:val="39"/>
    <w:unhideWhenUsed/>
    <w:rsid w:val="00710A1E"/>
    <w:pPr>
      <w:ind w:left="280"/>
    </w:pPr>
  </w:style>
  <w:style w:type="character" w:styleId="af4">
    <w:name w:val="footnote reference"/>
    <w:uiPriority w:val="99"/>
    <w:semiHidden/>
    <w:unhideWhenUsed/>
    <w:rsid w:val="00820CCE"/>
    <w:rPr>
      <w:vertAlign w:val="superscript"/>
    </w:rPr>
  </w:style>
  <w:style w:type="paragraph" w:styleId="af5">
    <w:name w:val="No Spacing"/>
    <w:link w:val="af6"/>
    <w:uiPriority w:val="1"/>
    <w:qFormat/>
    <w:rsid w:val="00820CCE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820CCE"/>
  </w:style>
  <w:style w:type="paragraph" w:customStyle="1" w:styleId="12">
    <w:name w:val="Без интервала1"/>
    <w:uiPriority w:val="99"/>
    <w:rsid w:val="00820CCE"/>
    <w:rPr>
      <w:rFonts w:ascii="Calibri" w:eastAsia="Times New Roman" w:hAnsi="Calibri"/>
      <w:sz w:val="22"/>
      <w:szCs w:val="22"/>
      <w:lang w:eastAsia="en-US"/>
    </w:rPr>
  </w:style>
  <w:style w:type="table" w:styleId="af7">
    <w:name w:val="Table Grid"/>
    <w:basedOn w:val="a1"/>
    <w:uiPriority w:val="39"/>
    <w:rsid w:val="00837C3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uiPriority w:val="1"/>
    <w:rsid w:val="005A2E5A"/>
    <w:rPr>
      <w:rFonts w:eastAsia="Times New Roman"/>
      <w:sz w:val="22"/>
      <w:szCs w:val="22"/>
    </w:rPr>
  </w:style>
  <w:style w:type="character" w:styleId="af8">
    <w:name w:val="Strong"/>
    <w:uiPriority w:val="22"/>
    <w:qFormat/>
    <w:rsid w:val="002930A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13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13689"/>
    <w:rPr>
      <w:rFonts w:ascii="Courier New" w:eastAsia="Times New Roman" w:hAnsi="Courier New" w:cs="Courier New"/>
    </w:rPr>
  </w:style>
  <w:style w:type="character" w:styleId="af9">
    <w:name w:val="FollowedHyperlink"/>
    <w:basedOn w:val="a0"/>
    <w:uiPriority w:val="99"/>
    <w:semiHidden/>
    <w:unhideWhenUsed/>
    <w:rsid w:val="001A1619"/>
    <w:rPr>
      <w:color w:val="954F72" w:themeColor="followedHyperlink"/>
      <w:u w:val="single"/>
    </w:rPr>
  </w:style>
  <w:style w:type="paragraph" w:styleId="afa">
    <w:name w:val="Normal (Web)"/>
    <w:basedOn w:val="a"/>
    <w:uiPriority w:val="99"/>
    <w:semiHidden/>
    <w:unhideWhenUsed/>
    <w:rsid w:val="00FB7EF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b">
    <w:name w:val="Title"/>
    <w:basedOn w:val="a"/>
    <w:next w:val="a"/>
    <w:link w:val="afc"/>
    <w:uiPriority w:val="10"/>
    <w:qFormat/>
    <w:rsid w:val="007412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fb"/>
    <w:uiPriority w:val="10"/>
    <w:rsid w:val="007412C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1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hyperlink" Target="https://www.science-education.ru/ru/article/view?id=7472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7.png"/><Relationship Id="rId25" Type="http://schemas.openxmlformats.org/officeDocument/2006/relationships/hyperlink" Target="https://www.researchgate.net/publication/321686595_Vvedenie_v_masinnoe_obuceni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elibrary.sgu.ru/uch_lit/1141.pdf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s://cyberleninka.ru/article/n/algoritm-klassifikatsii-osnovannyy-na-printsipah-sluchaynogo-lesa-dlya-resheniya-zadachi-prognozirovaniya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hyperlink" Target="https://cyberleninka.ru/article/n/analiz-metodov-semanticheskogo-poiska-informatsionnyh-resurs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7754-FB36-4CD3-A600-8FAD44B4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</dc:creator>
  <cp:keywords/>
  <dc:description/>
  <cp:lastModifiedBy>funtikaz@yandex.ru</cp:lastModifiedBy>
  <cp:revision>2</cp:revision>
  <cp:lastPrinted>2020-06-20T10:25:00Z</cp:lastPrinted>
  <dcterms:created xsi:type="dcterms:W3CDTF">2021-05-21T15:31:00Z</dcterms:created>
  <dcterms:modified xsi:type="dcterms:W3CDTF">2021-05-21T15:31:00Z</dcterms:modified>
</cp:coreProperties>
</file>