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5B705C" w14:textId="77777777" w:rsidR="007C5271" w:rsidRDefault="007C5271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</w:p>
    <w:p w14:paraId="14F27A9A" w14:textId="77777777" w:rsidR="00E74AEC" w:rsidRDefault="000A4B52" w:rsidP="007C5271">
      <w:pPr>
        <w:spacing w:line="285" w:lineRule="atLeast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Содержание</w:t>
      </w:r>
    </w:p>
    <w:p w14:paraId="35561F1E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</w:p>
    <w:p w14:paraId="43F48C14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Введе</w:t>
      </w:r>
      <w:r w:rsidR="007C5271">
        <w:rPr>
          <w:rFonts w:ascii="Times New Roman" w:eastAsia="Times New Roman" w:hAnsi="Times New Roman"/>
          <w:sz w:val="28"/>
          <w:szCs w:val="28"/>
        </w:rPr>
        <w:t>ние……………………………………………………………………</w:t>
      </w:r>
      <w:proofErr w:type="gramStart"/>
      <w:r w:rsidR="007C5271">
        <w:rPr>
          <w:rFonts w:ascii="Times New Roman" w:eastAsia="Times New Roman" w:hAnsi="Times New Roman"/>
          <w:sz w:val="28"/>
          <w:szCs w:val="28"/>
        </w:rPr>
        <w:t>……</w:t>
      </w:r>
      <w:r w:rsidR="0044316B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44316B">
        <w:rPr>
          <w:rFonts w:ascii="Times New Roman" w:eastAsia="Times New Roman" w:hAnsi="Times New Roman"/>
          <w:sz w:val="28"/>
          <w:szCs w:val="28"/>
        </w:rPr>
        <w:t>.</w:t>
      </w:r>
      <w:r w:rsidR="0036001F">
        <w:rPr>
          <w:rFonts w:ascii="Times New Roman" w:eastAsia="Times New Roman" w:hAnsi="Times New Roman"/>
          <w:sz w:val="28"/>
          <w:szCs w:val="28"/>
        </w:rPr>
        <w:t>3</w:t>
      </w:r>
    </w:p>
    <w:p w14:paraId="17AEAE5D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История появления ложек…………………………………………………</w:t>
      </w:r>
      <w:r w:rsidR="0044316B">
        <w:rPr>
          <w:rFonts w:ascii="Times New Roman" w:eastAsia="Times New Roman" w:hAnsi="Times New Roman"/>
          <w:sz w:val="28"/>
          <w:szCs w:val="28"/>
        </w:rPr>
        <w:t>..........</w:t>
      </w:r>
      <w:r w:rsidR="0036001F">
        <w:rPr>
          <w:rFonts w:ascii="Times New Roman" w:eastAsia="Times New Roman" w:hAnsi="Times New Roman"/>
          <w:sz w:val="28"/>
          <w:szCs w:val="28"/>
        </w:rPr>
        <w:t>5</w:t>
      </w:r>
    </w:p>
    <w:p w14:paraId="2363EA1F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Роспись деревянных ложек…………………………………………………...</w:t>
      </w:r>
      <w:r w:rsidR="007C5271">
        <w:rPr>
          <w:rFonts w:ascii="Times New Roman" w:eastAsia="Times New Roman" w:hAnsi="Times New Roman"/>
          <w:sz w:val="28"/>
          <w:szCs w:val="28"/>
        </w:rPr>
        <w:t>.....</w:t>
      </w:r>
      <w:r w:rsidR="0036001F">
        <w:rPr>
          <w:rFonts w:ascii="Times New Roman" w:eastAsia="Times New Roman" w:hAnsi="Times New Roman"/>
          <w:sz w:val="28"/>
          <w:szCs w:val="28"/>
        </w:rPr>
        <w:t>7</w:t>
      </w:r>
    </w:p>
    <w:p w14:paraId="4B1973EA" w14:textId="77777777" w:rsidR="007C5271" w:rsidRDefault="007C5271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Виды росписи по ложкам.........................................................................</w:t>
      </w:r>
      <w:r w:rsidR="0036001F">
        <w:rPr>
          <w:rFonts w:ascii="Times New Roman" w:eastAsia="Times New Roman" w:hAnsi="Times New Roman"/>
          <w:sz w:val="28"/>
          <w:szCs w:val="28"/>
        </w:rPr>
        <w:t>..............7</w:t>
      </w:r>
    </w:p>
    <w:p w14:paraId="2A80AAE1" w14:textId="77777777" w:rsidR="007C5271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</w:rPr>
        <w:t>Ложка  как</w:t>
      </w:r>
      <w:proofErr w:type="gramEnd"/>
      <w:r w:rsidR="0044316B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 музыкальный инструмент</w:t>
      </w:r>
      <w:r w:rsidR="0044316B">
        <w:rPr>
          <w:rFonts w:ascii="Times New Roman" w:eastAsia="Times New Roman" w:hAnsi="Times New Roman"/>
          <w:sz w:val="28"/>
          <w:szCs w:val="28"/>
        </w:rPr>
        <w:t>…………………………………………..</w:t>
      </w:r>
      <w:r w:rsidR="0036001F">
        <w:rPr>
          <w:rFonts w:ascii="Times New Roman" w:eastAsia="Times New Roman" w:hAnsi="Times New Roman"/>
          <w:sz w:val="28"/>
          <w:szCs w:val="28"/>
        </w:rPr>
        <w:t>9</w:t>
      </w:r>
    </w:p>
    <w:p w14:paraId="25284F88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Приёмы игры на ложках...................................................................</w:t>
      </w:r>
      <w:r w:rsidR="007C5271">
        <w:rPr>
          <w:rFonts w:ascii="Times New Roman" w:eastAsia="Times New Roman" w:hAnsi="Times New Roman"/>
          <w:sz w:val="28"/>
          <w:szCs w:val="28"/>
        </w:rPr>
        <w:t>....................</w:t>
      </w:r>
      <w:r>
        <w:rPr>
          <w:rFonts w:ascii="Times New Roman" w:eastAsia="Times New Roman" w:hAnsi="Times New Roman"/>
          <w:sz w:val="28"/>
          <w:szCs w:val="28"/>
        </w:rPr>
        <w:t>11</w:t>
      </w:r>
    </w:p>
    <w:p w14:paraId="167FED6D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Приёмы игры на трёх ложках.........................................................</w:t>
      </w:r>
      <w:r w:rsidR="007C5271">
        <w:rPr>
          <w:rFonts w:ascii="Times New Roman" w:eastAsia="Times New Roman" w:hAnsi="Times New Roman"/>
          <w:sz w:val="28"/>
          <w:szCs w:val="28"/>
        </w:rPr>
        <w:t>.....................</w:t>
      </w:r>
      <w:r>
        <w:rPr>
          <w:rFonts w:ascii="Times New Roman" w:eastAsia="Times New Roman" w:hAnsi="Times New Roman"/>
          <w:sz w:val="28"/>
          <w:szCs w:val="28"/>
        </w:rPr>
        <w:t>.13</w:t>
      </w:r>
    </w:p>
    <w:p w14:paraId="44C419FB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Заключ</w:t>
      </w:r>
      <w:r w:rsidR="007C5271">
        <w:rPr>
          <w:rFonts w:ascii="Times New Roman" w:eastAsia="Times New Roman" w:hAnsi="Times New Roman"/>
          <w:sz w:val="28"/>
          <w:szCs w:val="28"/>
        </w:rPr>
        <w:t>ение…………………………………………………………………</w:t>
      </w:r>
      <w:proofErr w:type="gramStart"/>
      <w:r w:rsidR="007C5271">
        <w:rPr>
          <w:rFonts w:ascii="Times New Roman" w:eastAsia="Times New Roman" w:hAnsi="Times New Roman"/>
          <w:sz w:val="28"/>
          <w:szCs w:val="28"/>
        </w:rPr>
        <w:t>……</w:t>
      </w:r>
      <w:r w:rsidR="0044316B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/>
          <w:sz w:val="28"/>
          <w:szCs w:val="28"/>
        </w:rPr>
        <w:t>15</w:t>
      </w:r>
    </w:p>
    <w:p w14:paraId="3225928B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Список использованной </w:t>
      </w:r>
      <w:r w:rsidR="007C5271">
        <w:rPr>
          <w:rFonts w:ascii="Times New Roman" w:eastAsia="Times New Roman" w:hAnsi="Times New Roman"/>
          <w:sz w:val="28"/>
          <w:szCs w:val="28"/>
        </w:rPr>
        <w:t>литературы…………………………………………..</w:t>
      </w:r>
      <w:r w:rsidR="0044316B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16</w:t>
      </w:r>
    </w:p>
    <w:p w14:paraId="6673A899" w14:textId="77777777" w:rsidR="00E74AEC" w:rsidRDefault="0036001F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Приложения ……………………………………………………………………17</w:t>
      </w:r>
      <w:r w:rsidR="000A4B52">
        <w:rPr>
          <w:rFonts w:ascii="Times New Roman" w:eastAsia="Times New Roman" w:hAnsi="Times New Roman"/>
          <w:sz w:val="28"/>
          <w:szCs w:val="28"/>
        </w:rPr>
        <w:br/>
      </w:r>
    </w:p>
    <w:p w14:paraId="7E17E812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</w:p>
    <w:p w14:paraId="762EE95B" w14:textId="77777777" w:rsidR="00E74AEC" w:rsidRDefault="000A4B52">
      <w:pPr>
        <w:spacing w:line="285" w:lineRule="atLeas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/>
      </w:r>
    </w:p>
    <w:p w14:paraId="00BB3AC7" w14:textId="77777777" w:rsidR="00E74AEC" w:rsidRDefault="00E74AE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9CA9B5E" w14:textId="77777777" w:rsidR="00E74AEC" w:rsidRDefault="00E74AEC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CB72C08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A210DCD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611B605D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724CC964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6D6F9F7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0403D4B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3B7C2171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241BB290" w14:textId="77777777" w:rsidR="007C5271" w:rsidRDefault="007C5271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559DFD40" w14:textId="77777777" w:rsidR="00E74AEC" w:rsidRDefault="000A4B52" w:rsidP="007C5271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ВВЕДЕНИЕ</w:t>
      </w:r>
    </w:p>
    <w:p w14:paraId="29097045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>“С чего начинается Родина?” - на эти слова замечательной песни мы, жители Оренбуржья, можем ответить однозначно: “Наша Родина здесь, в этом ковыльном, степном краю, населенным замечательными людьми, которые умеют растить хлеб, добывать газ и нефть, варить сталь, вязать необыкновенные платки - “паутинки”,  растить и воспитывать детей”.</w:t>
      </w:r>
    </w:p>
    <w:p w14:paraId="6A24CFBF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 xml:space="preserve">У нас тесно переплелись не только природные зоны - степь, лес, горы, но и культурные слои, родив своеобразную оренбургскую культуру.  </w:t>
      </w:r>
    </w:p>
    <w:p w14:paraId="2142B392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>Сейчас в стране остро встают проблемы морали, нравственного воспитания подрастающего поколения. Много лет назад что-то было упущено в данных вопросах, если мы говорим о неуважительном отношении к памятникам культуры, о засорении великого русского языка иностранными словечками; если мы забыли, что гостей можно встречать горячим душистым чаем и дарить близким полевые цветы; если на праздниках не можем спеть от начала и до конца ни одной русской народной песни. И таких “если” можно привести великое множество. На сегодняшний момент в человеке многое изменилось, что-то забылось в каждодневной суете, что-то потерялось в силу времени.</w:t>
      </w:r>
    </w:p>
    <w:p w14:paraId="16EFB212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>Что поможет вернуть утраченное, восстановить складывающуюся веками систему нравственных ценностей, человеческих отношений? Я думаю, что огромную помощь и пользу может принести обращение к народному творчеству, к национальным культурам. Особенно большое влияние это оказывает на подрастающее поколение, оно помогает познать свои корни, традиции.</w:t>
      </w:r>
    </w:p>
    <w:p w14:paraId="048F21B4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 xml:space="preserve">Именно в нашем оренбургском крае народному творчеству оказывается пристальное внимание, ведь история распорядилась так, что наш край оказался на стыке двух культур - азиатской и европейской, двух мировых религий - христианской и мусульманской. В области проживают люди более 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восьмидесяти национальностей и возрождение национальных культур - одна из задач власти.</w:t>
      </w:r>
    </w:p>
    <w:p w14:paraId="38E0B236" w14:textId="76832FEC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>Самая многочисленная группа - русские. Именно русское народное творчество ярче всего развивается в системе дополнительного образования.</w:t>
      </w:r>
    </w:p>
    <w:p w14:paraId="1F219B89" w14:textId="77777777" w:rsidR="00E74AEC" w:rsidRPr="007C5271" w:rsidRDefault="000A4B52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 xml:space="preserve">Именно поэтому в своей работе я поставил цели: </w:t>
      </w:r>
    </w:p>
    <w:p w14:paraId="6758A00C" w14:textId="77777777" w:rsidR="00E74AEC" w:rsidRPr="007C5271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Р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 xml:space="preserve">асширить свои знания о культуре русского народа; </w:t>
      </w:r>
    </w:p>
    <w:p w14:paraId="4E00DEED" w14:textId="77777777" w:rsidR="00E74AEC" w:rsidRPr="007C5271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>ознакомиться с историей создания деревянных ложек - как русского народного музыкального инструмента;</w:t>
      </w:r>
    </w:p>
    <w:p w14:paraId="1274F986" w14:textId="77777777" w:rsidR="00E74AEC" w:rsidRPr="007C5271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У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>знать об их росписи и основных приемах игры;</w:t>
      </w:r>
    </w:p>
    <w:p w14:paraId="2C9551D6" w14:textId="77777777" w:rsidR="00E74AEC" w:rsidRPr="007C5271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>рименить полученные знания на практике.</w:t>
      </w:r>
    </w:p>
    <w:p w14:paraId="77715582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EA431A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1D256C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316612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257F1A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89FBFD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94CFFB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FBBD6F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9EF881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B05B02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0362A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4ACC50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8CF7D9" w14:textId="77777777" w:rsidR="00E74AEC" w:rsidRPr="007C5271" w:rsidRDefault="00E74AEC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0D110D" w14:textId="77777777" w:rsidR="007C5271" w:rsidRPr="007C5271" w:rsidRDefault="007C5271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541C07" w14:textId="77777777" w:rsidR="007C5271" w:rsidRDefault="007C5271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C41F92" w14:textId="77777777" w:rsidR="0044316B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FBF484" w14:textId="21D26C5E" w:rsidR="0044316B" w:rsidRDefault="0044316B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9420E6" w14:textId="6DBEEDB8" w:rsidR="00456950" w:rsidRDefault="00456950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B2A7B3" w14:textId="77777777" w:rsidR="00456950" w:rsidRDefault="00456950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E02293" w14:textId="77777777" w:rsidR="007C5271" w:rsidRPr="007C5271" w:rsidRDefault="007C5271" w:rsidP="007C527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9B4B34" w14:textId="77777777" w:rsidR="00E74AEC" w:rsidRPr="0044316B" w:rsidRDefault="000A4B52" w:rsidP="0044316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История появления ложек.</w:t>
      </w:r>
    </w:p>
    <w:p w14:paraId="2FA0CFA6" w14:textId="77777777" w:rsidR="00E74AEC" w:rsidRPr="007C5271" w:rsidRDefault="0036001F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 xml:space="preserve"> Ложка - очень важный предмет в нашей жизни, и без него невозможно обойтись. Интересно, когда и где впервые появилась </w:t>
      </w:r>
      <w:proofErr w:type="gramStart"/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>ложка,  какой</w:t>
      </w:r>
      <w:proofErr w:type="gramEnd"/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 xml:space="preserve"> она была?</w:t>
      </w:r>
    </w:p>
    <w:p w14:paraId="474AF144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Изучая литературу по данной теме, я узнал, что давным-давно у людей не было ложек и они ели руками. Затем у них появились первые ложки,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которые  делали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из глины, но эти ложки были не прочные, они ломались, крошились. Люди стали делать каменные ложки. Они были тяжёлые, неудобные и тоже ломались. Тогда для изготовления стали использовать любые материалы, будь то рога, кости, раковины, ореховая скорлупа, дерево.  Научившись плавить металлы, люди стали делать ложки и из них. Первые ложки, похожие на современные, появились в Египте. Первое упоминание о русских деревянных ложках встречается в «Повести временных лет».  Князь Владимир Красное Солнышко, после крещения всего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народа,  в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998 году н.э., ввел правило кушать не руками, а специальными для того приспособлениями. С тех пор, ложка считается обязательным предметом домашнего обихода. Богатые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пользовались  золотыми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 серебряными ложками, а бедные - деревянными</w:t>
      </w:r>
      <w:r w:rsidRPr="006B3CFF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4C79A3" w:rsidRPr="006B3CFF">
        <w:rPr>
          <w:rFonts w:ascii="Times New Roman" w:eastAsia="Times New Roman" w:hAnsi="Times New Roman" w:cs="Times New Roman"/>
          <w:i/>
          <w:sz w:val="28"/>
          <w:szCs w:val="28"/>
        </w:rPr>
        <w:t>( Приложение 1)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Ложки, как и ножи, часто носили при себе в особых футлярах или просто за поясом или голенищем сапога.</w:t>
      </w:r>
    </w:p>
    <w:p w14:paraId="21168F01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Интересен сам обряд приёма пищи на Руси. После того, как еду зачерпывали из общей миски и клали в рот, ложку опускали на стол. Лишь тщательно прожевав пищу, человек снова брался за ложку и черпал ею из миски. Если же кто-то ел из миски, не выпуская ложку из рук, то он считался прожорливым.  Если кто-то плохо себя вел за столом, его наказывали, ударив ложкой по лбу.</w:t>
      </w:r>
    </w:p>
    <w:p w14:paraId="7978CFE8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время, я считаю, деревянные ложки, как предмет домашнего обихода, потеряли свою актуальность, в быту их почти не используют, хотя пользоваться деревянными изделиями полезно для здоровья. Деревянные ложки не портят вкуса приготовленной пищи. Моя 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бабушка, например, когда варит варенье, пенку снимает только деревянной ложкой.</w:t>
      </w:r>
    </w:p>
    <w:p w14:paraId="2ACD007A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Интересно, а во всех ли странах пользуются ложкой при приеме пищи?</w:t>
      </w:r>
    </w:p>
    <w:p w14:paraId="15981247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Оказывается, нет. К примеру, в Японии и Китае, Кореи и Вьетнаме пользуются китайскими палочками. В Индии всё едят руками, которые после еды обмывают в специальных мисочках, расставленных на столе. В Африке пользуются ложкой, но весьма своеобразно: они зачерпывают пищу ложкой, затем переливают в пригоршню левой руки и едят с ладони. В Южной Африке вместо ложки – лепёшки-тортильяс, которые сворачивают кульком, а после обеда съедают.</w:t>
      </w:r>
    </w:p>
    <w:p w14:paraId="0601EBFD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Русские умельцы всегда славились своим мастерством художественной резьбы по дереву. На протяжении столетий из поколения в поколение они передавали секреты своего умения изготовлять деревянные ложки. Русское слово “ложка”, по мнению ученых, произошло от слова “лог” – овраг, углубление.</w:t>
      </w:r>
    </w:p>
    <w:p w14:paraId="12C6F33F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Делали ложки из разных пород деревьев: яблони, груши, липы, рябины, клёна. При этом иногда первые этапы - раскалывание чурбана на баклуши (чурки), обтесывание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баклуши  -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доверяли детям, а заключительные - скобление готовой продукции ножом, ошкуривание и полировку - женщинам. Отсюда, кстати, пошло выражение "бить баклуши", которое первоначально означало: делать очень несложное дело, а позже приобрело иной смысл - бездельничать, праздно проводить время. При изготовлении ложек резчик использовал особый ложкарный топорик, рашпили, резцы, тесло и нож. У опытного мастера процесс производства деревянной ложки, начиная с простейшей топорной заготовки - "баклуши", занимал 20 мин. В литературе сказано, что какая бы ложка не была, из какого бы материала она не была бы сделана,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всегда  состоит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из 3-х частей: черпало (от слова – черпать), держало (держать) и соединяющей перемычки.</w:t>
      </w:r>
    </w:p>
    <w:p w14:paraId="756E8369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Работая над данной темой, я в Интернете посмотрел несколько записей мастер-классов по изготовлению деревянной ложки и хочу сказать,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что  вырезать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настоящую русскую ложку вручную непросто, от мастера требуется большое мастерство и талант.</w:t>
      </w:r>
    </w:p>
    <w:p w14:paraId="2BB456F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 Сегодня существуют деревообрабатывающие станки, при помощи которых ложку вырезать стало гораздо легче.  </w:t>
      </w:r>
    </w:p>
    <w:p w14:paraId="407848DF" w14:textId="77777777" w:rsidR="007C5271" w:rsidRDefault="007C5271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906D60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sz w:val="28"/>
          <w:szCs w:val="28"/>
        </w:rPr>
        <w:t>Роспись деревянных ложек.</w:t>
      </w:r>
    </w:p>
    <w:p w14:paraId="7CC0D7F5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начале изготовления ложки были простыми, без различных украшений. Но человеку присуще чувство красоты, красоты во всём. И мастера по изготовлению ложек стали разрисовывать их, точнее расписывать.</w:t>
      </w:r>
    </w:p>
    <w:p w14:paraId="0D29DB47" w14:textId="77777777" w:rsidR="00E74AEC" w:rsidRPr="006B3CFF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Деревянные ложки имеют нарядный вид.</w:t>
      </w:r>
      <w:r w:rsidRPr="007C5271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t>Расписывать вручную ложки начали с XIX века. Создавая такую ложку, необходимо было выполнить 52 операции. Украшали расписным узором (хохлома, городецкая роспись)</w:t>
      </w:r>
      <w:r w:rsidR="00F15C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5CD9" w:rsidRPr="006B3CFF"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(Приложение </w:t>
      </w:r>
      <w:r w:rsidR="006B3CFF" w:rsidRPr="006B3CFF">
        <w:rPr>
          <w:rFonts w:ascii="Times New Roman" w:eastAsia="Times New Roman" w:hAnsi="Times New Roman" w:cs="Times New Roman"/>
          <w:i/>
          <w:sz w:val="28"/>
          <w:szCs w:val="28"/>
        </w:rPr>
        <w:t>2)</w:t>
      </w:r>
      <w:r w:rsidRPr="006B3CF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9CDDD48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росписях хохломы художники изображают яркие красные ягоды рябины, земляники, так же встречаются рыбы, птицы и зверьки, придавая им неповторимый нарядный облик. «Ложкарной столицей» России и признанным центром всемирно известной хохломской росписи называют в народе город Семенов, что находится в Нижегородском крае.</w:t>
      </w:r>
    </w:p>
    <w:p w14:paraId="09AEC643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Городецкая  роспись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появилась в  округе города Городец.  В ней используются розы-купавки, бутоны, травки.</w:t>
      </w:r>
    </w:p>
    <w:p w14:paraId="10F8A72C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Роспись деревянных ложек имела свои корни. Каждый мастер делал свой рисунок, неповторимый ни с каким другим. Рисунок был своего рода “личным клеймом” человека, что приносило ему известность. Иногда по рисунку можно было назвать имя автора. </w:t>
      </w:r>
    </w:p>
    <w:p w14:paraId="2E320A9E" w14:textId="77777777" w:rsidR="00F15CD9" w:rsidRDefault="00F15CD9" w:rsidP="0036001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CE1BC0" w14:textId="77777777" w:rsidR="007C5271" w:rsidRPr="007C5271" w:rsidRDefault="007C5271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t>Виды росписи по ложкам.</w:t>
      </w:r>
    </w:p>
    <w:p w14:paraId="0E0B721D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Традиционно ложки изготавливали из дерева и украшали росписью. Такие ложки до сих пор очень распространены и при этом имеют разные виды росписи.</w:t>
      </w:r>
    </w:p>
    <w:p w14:paraId="68258272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Городецкая роспись (роспись темперными красками)</w:t>
      </w:r>
      <w:r w:rsidR="004C79A3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0A4D4C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Городецкая роспись развивалась во второй половине 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XIXвека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в деревнях по реке Узоле. В росписи использовали яркие тона красного, зеленого, желтого, черного цветов.</w:t>
      </w:r>
    </w:p>
    <w:p w14:paraId="60441614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городецкой росписи существует много разновидностей простейших орнаментальных мотивов, травок и приписок. Для этой росписи характерны многочисленные варианты главного городецкого цветка — фантастической розы-купавки, бутонов.</w:t>
      </w:r>
    </w:p>
    <w:p w14:paraId="2F0FE352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Еще одна роспись, которую используют при изготовлении ложек – Хохломская. Эта роспись масляными красками с термической обработкой. Их ценят за прочное лаковое покрытие.</w:t>
      </w:r>
    </w:p>
    <w:p w14:paraId="0F909A68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Истоки такой росписи восходят к периоду XVII - XVIII веков.</w:t>
      </w:r>
    </w:p>
    <w:p w14:paraId="3980448C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Живописное мастерство Древней Руси обогатило ее рисунками растительных мотивов и приемами свободного их исполнения кистью. Оно способствовало и формированию оригинальной техники "золотой окраски" изделий, выделившей Хохлому среди других промыслов.   </w:t>
      </w:r>
    </w:p>
    <w:p w14:paraId="08D2949E" w14:textId="77777777" w:rsid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tab/>
        <w:t>Основные принципы хохломской техники "золочения" дерева сохраняются и в наши дни.</w:t>
      </w:r>
    </w:p>
    <w:p w14:paraId="119C1824" w14:textId="77777777" w:rsidR="00EB3E47" w:rsidRPr="00EB3E47" w:rsidRDefault="00EB3E47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E47">
        <w:rPr>
          <w:rFonts w:ascii="Times New Roman" w:hAnsi="Times New Roman" w:cs="Times New Roman"/>
          <w:sz w:val="28"/>
          <w:szCs w:val="28"/>
        </w:rPr>
        <w:t>Для росписи изделий используют либо чёрно-красный рисунок на золотом фоне или золотой орнамент на красном, зеленом, черном фоне. В росписях Хохломы художники изображают растительные формы в виде ярких красных ягод рябины, земляники, и цветов, также встречаются рыбы, птицы и зверьки. Гибкими, волнистыми стеблями с листьями, ягодками и цветами украшают мастера поверхность ложек, придавая им неповторимый нарядный облик.</w:t>
      </w:r>
    </w:p>
    <w:p w14:paraId="2C56CD09" w14:textId="77777777" w:rsidR="007C5271" w:rsidRPr="007C5271" w:rsidRDefault="0036001F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7C5271" w:rsidRPr="007C5271">
        <w:rPr>
          <w:rFonts w:ascii="Times New Roman" w:eastAsia="Times New Roman" w:hAnsi="Times New Roman" w:cs="Times New Roman"/>
          <w:sz w:val="28"/>
          <w:szCs w:val="28"/>
        </w:rPr>
        <w:t>Хохломской мастер никогда точно не повторяет рисунок. Его творчество основано на постоянной импровизации новых вариантов орнамента.</w:t>
      </w:r>
    </w:p>
    <w:p w14:paraId="19048F57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Республике Коми широко распространилась Мезенская роспись.</w:t>
      </w:r>
    </w:p>
    <w:p w14:paraId="5EFBB181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Свое название эта роспись получила от местности, в которой зародилась. Река Мезень находится в Архангельской области, между двумя 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самыми крупными реками: Северной Двиной и Печорой, на границе тайги и тундры.</w:t>
      </w:r>
    </w:p>
    <w:p w14:paraId="78D584D7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Ее родиной считается село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Палащелье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>, расположенное на берегу реки Мезени.</w:t>
      </w:r>
    </w:p>
    <w:p w14:paraId="32562A49" w14:textId="77777777" w:rsidR="007C5271" w:rsidRPr="007C5271" w:rsidRDefault="007C5271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предметы, расписанные мезенской росписью, имеют только два цвета – красный и чёрный. Роспись наносилась на негрунтованное дерево. Затем изделие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олифилось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>, что придавало ему золотистый цвет.</w:t>
      </w:r>
    </w:p>
    <w:p w14:paraId="2EA107DD" w14:textId="77777777" w:rsidR="007C5271" w:rsidRDefault="007C5271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B77EDA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sz w:val="28"/>
          <w:szCs w:val="28"/>
        </w:rPr>
        <w:t>Ложка как музыкальный инструмент.</w:t>
      </w:r>
    </w:p>
    <w:p w14:paraId="048A5BAC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 Однако это еще не все достоинства изделий из дерева. Деревянные ложки можно использовать и как превосходный музыкальный инструмент. Дело в том, что они при соприкосновении издают удивительно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гармоничный  чистый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звук. В этом я впервые убедился, занимаясь первый год в ансамбле ложкарей. </w:t>
      </w:r>
    </w:p>
    <w:p w14:paraId="4AEB8D4E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Кто и когда впервые додумался превратить наши обыкновенные столовые ложки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в  ударный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инструмент, сказать теперь совершенно невозможно. Можно предположить, что как только человек во время приема пищи услышал характерный стук ложки о дно тарелки, он догадался о музыкальных свойствах ложек. В народной музыке, сопровождавшей игры, свадьбы, календарные, религиозные праздники и обряды, широко использовался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этот  предмет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бытового обихода. Можно выдвинуть предположение, что именно ложки являются самым первым и самым распространенным ударным инструментом на Земле. Ложки - древнейший славянский ударный музыкальный инструмент.</w:t>
      </w:r>
    </w:p>
    <w:p w14:paraId="4998CF8A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этих инструментов родственно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хлопанию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в ладоши,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притоптыванию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>, что существовало у всех народах мира с древности.</w:t>
      </w:r>
    </w:p>
    <w:p w14:paraId="065EB1AF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Время возникновения на Руси ложек как музыкального инструмента пока не установлено. Первые довольно подробные сведения о них появляются в конце XVII века и свидетельствуют о широком распространении их среди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крестьян</w:t>
      </w:r>
      <w:r w:rsidRPr="00796DE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796DED" w:rsidRPr="00796DE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(</w:t>
      </w:r>
      <w:proofErr w:type="gramEnd"/>
      <w:r w:rsidR="00796DED" w:rsidRPr="00796DE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Приложение 3)</w:t>
      </w:r>
    </w:p>
    <w:p w14:paraId="79D34429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То,  что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инструмент бытовал задолго до конца XVIII в., косвенно свидетельствуют лубочные картинки, относящиеся к XVIII – XIX векам. Например, изображены ложки в руках потомственных скоморохов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Савоськи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Парамошки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8EAE4F0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XIX – XX веках ложки широко распространены в хорах песенников и ансамблях русских народных инструментов в качестве эффектного номера с элементами трюкачества. Игра на ложках достигала в прошлом веке высокого мастерства, о виртуозах-ложечниках сохранились в литературе весьма восторженные отзывы. Ложечники выступали соло, сопровождали пение и пляски, а также входили в состав различных ансамблей.</w:t>
      </w:r>
    </w:p>
    <w:p w14:paraId="265D9166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Сегодня создано очень много ансамблей ложкарей, где ведущим инструментом являются ложки, а также оркестры, где играют на различных русских музыкальных инструментах. Вот и в нашем городе уже много лет есть такой ансамбль, пользующийся популярностью у населения.</w:t>
      </w:r>
    </w:p>
    <w:p w14:paraId="6E9FB118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Необычайный успех ложечников, привлеченных в начале ХХ века в состав оркестров русских народных инструментов, привел к тому, что мастерские по производству музыкальных инструментов стали изготовлять не только деревянные, но и модернизированные металлические ложки с бубенцами и колокольчиками. Такими ложками пользовались как маленькими бубенчиками, их держали в руке и, по мере надобности, встряхивали ими. Подобного рода ложки находили применение в полковых хорах.</w:t>
      </w:r>
    </w:p>
    <w:p w14:paraId="7F59EB03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наше время ложки узаконили свое место не только в домашних ансамблях и самодеятельных оркестрах, но и на профессиональной сцене.</w:t>
      </w:r>
    </w:p>
    <w:p w14:paraId="3799D7B0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Музыкальные ложки по внешнему виду мало чем отличаются от обычных столовых деревянных ложек, только выделываются они из более твёрдых пород дерева. Кроме того, музыкальные ложки имеют удлинённые рукоятки и отполированную поверхность соударений.</w:t>
      </w:r>
    </w:p>
    <w:p w14:paraId="23F44FAF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В игровой комплект ложек могут входить 2, 3 или 4 ложки среднего размера и одна большей величины. Оттого, что размеры ложек разные, 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возникает впечатление чередования звуков по высоте. Самый простой способ — игра двумя ложками, самый популярный — тремя, когда две зажаты между пальцами левой руки, третья находится в правой</w:t>
      </w:r>
      <w:r w:rsidRPr="00796DED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796DED" w:rsidRPr="00796DED">
        <w:rPr>
          <w:rFonts w:ascii="Times New Roman" w:eastAsia="Times New Roman" w:hAnsi="Times New Roman" w:cs="Times New Roman"/>
          <w:i/>
          <w:sz w:val="28"/>
          <w:szCs w:val="28"/>
        </w:rPr>
        <w:t>(Приложение 4)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Многие музыканты-ложечники подвешивают к своим ложкам всевозможные бубенчики и колокольчики, чем, без сомнения, разнообразят и усиливают их звучание.</w:t>
      </w:r>
    </w:p>
    <w:p w14:paraId="6EA1B0C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Интересно, сохранилась ли традиция игры на ложках у других славянских народов? В других странах?</w:t>
      </w:r>
    </w:p>
    <w:p w14:paraId="4C06E78E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Изучая литературу, я узнал, что в Белоруссии и Украине до сих пор играют на ложках: у белорусов принято играть только на 2 ложках, а у украинцев можно встретить народные кастаньеты, сделанные из двух деревянных спаренных ложек. Таким образом, можно сказать, что ложки крепко вошли в музыкальную культуру русского, украинского и белорусского народов, так как эти народы связывают общие исторические корни (славяне).  Кроме того, ложки используются в американской, британской музыке, но в этих странах преобладают электрические ложки.</w:t>
      </w:r>
    </w:p>
    <w:p w14:paraId="3FEE0DC6" w14:textId="77777777" w:rsidR="007C5271" w:rsidRDefault="007C5271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9340F1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Приёмы игры на ложках.</w:t>
      </w:r>
    </w:p>
    <w:p w14:paraId="6E2F397C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Техника игры на ложках не так проста, как может показаться. В ее основе лежит умение правильно держать ложки. Делать это следует так. В левой руке между большим и указательным пальцем зажимается первая ложка. Ее прижимает сверху (хоть и не сильно) большой палец, черенок ложки при этом должен смотреть наружу. Вторая ложка зажимается между средним и безымянным пальцем, черенок также смотрит наружу.</w:t>
      </w:r>
    </w:p>
    <w:p w14:paraId="24BD4561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Освоение ложек как музыкального инструмента – не слишком простое занятие. Приступать к нему следует постепенно, осваивая новое произведение, следует сначала играть более медленно, изучая ритмический рисунок и добиваясь автоматизма в движениях. Так что игра на ложках – занятие, при всей своей шуточности, достаточно серьезное.</w:t>
      </w:r>
    </w:p>
    <w:p w14:paraId="0C1B737B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Существует множество приёмов игры на ложках.</w:t>
      </w:r>
    </w:p>
    <w:p w14:paraId="1429F5FA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«Лошадка»</w:t>
      </w:r>
    </w:p>
    <w:p w14:paraId="28CE2574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Для этого кладут одну ложку выпуклой стороной кверху на левую ладонь и, создав, таким образом, своеобразный резонатор, ударяют по ней другой ложкой. Звук напоминает цоканье копыт;</w:t>
      </w:r>
    </w:p>
    <w:p w14:paraId="077F9E5F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«Маятник» 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скользящие удары ложки о ложку, напоминающие движения маятника. Ударяют тыльными сторонами ложек или ручкой одной ложки о тыльную сторону другой. Ложки можно держать как в вертикальном положении, так и в горизонтальном;</w:t>
      </w:r>
    </w:p>
    <w:p w14:paraId="45EB6413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«Мячики» - в этом и последующих случаях обе ложки держат в правой руке тыльными сторонами друг к другу следующим образом: одна между первым и вторым пальцами, вторая между вторым и третьим пальцами. На счет один, два, три, четыре ударяют ложками по колену, ложки как мячики, отскакивают от колена. Затем этот прием усложняют;</w:t>
      </w:r>
    </w:p>
    <w:p w14:paraId="726B0444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«Трещотка» - самый распространенный исполнительский прием — ложки ставят между коленом и ладонью левой руки и выполняют удары. Нужно обратить внимание на удары, которые получаются от соприкосновения ложек с левой ладонью;</w:t>
      </w:r>
    </w:p>
    <w:p w14:paraId="0E8F9CF7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«Плечики» - ударяют ложками, которые держат в правой руке, по ладони левой руки и по плечу соседа слева;</w:t>
      </w:r>
    </w:p>
    <w:p w14:paraId="368577BD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Коленочки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>» - ударяют ложками по ладони левой руки и по колену соседа справа;</w:t>
      </w:r>
    </w:p>
    <w:p w14:paraId="394F567E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«Качели» - ударяют ложками по колену и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по кисти</w:t>
      </w:r>
      <w:proofErr w:type="gram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приподнятой до уровня глаз левой руки с одновременным небольшим наклоном корпуса влево, вправо. На счет «один» - удар по колену; «два» -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полунаклон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влево, удар по ложкам приподнятой левой руки; на счет «три» - удар по колену; «четыре» - полу наклон корпуса вправо, удар по приподнятой руке;</w:t>
      </w:r>
    </w:p>
    <w:p w14:paraId="33B5E888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«Дуга» - на счет «один» - удар ложками по колену. На счет «два» - удар ложками по локтю левой руки;</w:t>
      </w:r>
    </w:p>
    <w:p w14:paraId="64A66B31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«Глиссандо» - по коленям. Обе ложки держат тыльными сторонами друг к другу в правой руке и выполняют скользящие удары по коленям;</w:t>
      </w:r>
    </w:p>
    <w:p w14:paraId="5F6B231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«Линеечка» - ударяют ложками по ладони левой руки, колену левой ноги, пятке и полу;</w:t>
      </w:r>
    </w:p>
    <w:p w14:paraId="2C2D5570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«Солнышко» - ударяют ложками по ладони левой руки, постепенно поднимая руки и обводя вокруг головы слева направо (получается круг);</w:t>
      </w:r>
    </w:p>
    <w:p w14:paraId="623372BE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«Круг» - ударяют по ладони левой руки, плечу левой руки, плечу правой руки, колену правой ноги;</w:t>
      </w:r>
    </w:p>
    <w:p w14:paraId="6AC5C0AE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«Капельки» - одиночные и двойные удары по коленям, по ладони, плечам, ладони и колену, левому и правому колену, левому и правому плечу.</w:t>
      </w:r>
    </w:p>
    <w:p w14:paraId="3F7DD55D" w14:textId="77777777" w:rsidR="007C5271" w:rsidRDefault="007C5271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96F17E4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Приёмы игры на трёх ложках.</w:t>
      </w:r>
    </w:p>
    <w:p w14:paraId="15F46E2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 левую руку берут две ложки, в правую - одну. В левой руке ложку прижимают к ладони большим пальцем так, чтобы тыльная сторона была обращена вверх. А ложку кладём между третьим и четвертым пальцами так, чтобы тыльная сторона этой ложки как бы «смотрела» на тыльную сторону ложки. Кисть закрывают, получается удар. После того как этот момент отработан, играют двумя руками. В правой руке держат одну ложку.</w:t>
      </w:r>
    </w:p>
    <w:p w14:paraId="5D31BBD5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На счет «один» выполняют скользящий удар вниз ложкой, которую держат в правой руке, по ложке левой руки.</w:t>
      </w:r>
    </w:p>
    <w:p w14:paraId="57FFBE08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На счет «два» - сгибающее кистевое движение левой руки, удар тыльными сторонами ложки о ложку.</w:t>
      </w:r>
    </w:p>
    <w:p w14:paraId="092A2914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На счет «три» поворачивают ладонь левой руки с двумя ложками вниз и выполняют скользящий удар вверх ложкой правой руки о ручку ложки левой руки.</w:t>
      </w:r>
    </w:p>
    <w:p w14:paraId="31769485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На счет «четыре» - кистевое движение левой руки, удар тыльными сторонами ложки о ложку.</w:t>
      </w:r>
    </w:p>
    <w:p w14:paraId="2D2C8B4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«Форшлаги» - скользящие удары по двум ложкам третьей. Удар можно выполнять от себя и на себя.</w:t>
      </w:r>
    </w:p>
    <w:p w14:paraId="20E72DC2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«Тремоло» - частые легкие удары ложкой правой руки между двумя ложками левой руки. Тремоло можно выполнить с постепенным нарастанием силы звучания. Руки движутся от уровня колен до уровня левого плеча – </w:t>
      </w:r>
      <w:r w:rsidRPr="007C5271">
        <w:rPr>
          <w:rFonts w:ascii="Times New Roman" w:eastAsia="Times New Roman" w:hAnsi="Times New Roman" w:cs="Times New Roman"/>
          <w:sz w:val="28"/>
          <w:szCs w:val="28"/>
        </w:rPr>
        <w:lastRenderedPageBreak/>
        <w:t>«горка». В исходном положении левая ладонь с двумя ложками опущена вниз. В процессе звучания музыкального предложения ладонь с ложками постепенно как бы раскрывается и движется по «горке» у уровня левого плеча. В конце предложения левая ладонь с ложками обращена вверх и выполняет удар третьей ложкой по этим двум.</w:t>
      </w:r>
    </w:p>
    <w:p w14:paraId="5FD32997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Казалось бы, что всё это очень трудно и не выполнимо. Но... Огромное желание, упорный труд, мастерство педагогов, собственный накопленный опыт помогают овладеть всеми приемами. А аплодисменты зрителей только подстёгивают учиться, учиться и учиться. На любых массовых мероприятиях выступления ложкарей встречаются с восторгом и восхищением и с благодарностью, что традиции русского народного творчества не забыты, не заброшены.</w:t>
      </w:r>
    </w:p>
    <w:p w14:paraId="42EF75F3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8CBAEC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EBF328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DC3673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21A96D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6D97A9" w14:textId="77777777" w:rsidR="00322A9E" w:rsidRDefault="00322A9E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5FF8CD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D8921C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6A1A83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87D201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9055F8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3ECA42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E22489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4A07E72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C1FE428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E80BF66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3BA956" w14:textId="77777777" w:rsidR="0036001F" w:rsidRDefault="0036001F" w:rsidP="0036001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C16B2" w14:textId="77777777" w:rsidR="00322A9E" w:rsidRPr="007C5271" w:rsidRDefault="00322A9E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5F64F6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63B0F0FB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Если кто-то предполагает, что создание ложек и овладение техникой игры на </w:t>
      </w:r>
      <w:proofErr w:type="spellStart"/>
      <w:r w:rsidRPr="007C527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 них не потребует много времени и усилий, я скажу с уверенностью, что это совершенно не правильный взгляд. </w:t>
      </w:r>
    </w:p>
    <w:p w14:paraId="1619AF31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Ведь вырезать настоящую русскую деревянную ложку непросто, от мастера требуется огромная самоотдача и талант. Вырезание деревянных сувениров — это целое искусство, которому обучаются годами. А что касается внешнего вида ложек, то их расписывают вручную настоящие художники, применяя старинную технику письма, затем покрывают специальным лаком. Определенную трудность составляет и игра на ложках. Знание приемов и овладение ими, наработка исполнительской техники предполагает немало времени и усилий для создания музыкального произведения.</w:t>
      </w:r>
    </w:p>
    <w:p w14:paraId="7262B4C1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Создание ложек и игра на них помогают выразить свои эмоции в изобразительном искусстве, в музыке. У людей возрастает интерес к русскому народному творчеству, развивается художественный вкус.</w:t>
      </w:r>
    </w:p>
    <w:p w14:paraId="4FBD34AB" w14:textId="77777777" w:rsidR="00E74AEC" w:rsidRPr="007C5271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>А еще мы можем сделать важный вывод о русском народе, о наших предках: они были трудолюбивые, творческие и веселые люди, стремились скрасить свою тяжелую жизнь художественным, музыкальным и другими видами искусств.</w:t>
      </w:r>
    </w:p>
    <w:p w14:paraId="289A54F8" w14:textId="77777777" w:rsidR="00E74AEC" w:rsidRPr="00322A9E" w:rsidRDefault="000A4B52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sz w:val="28"/>
          <w:szCs w:val="28"/>
        </w:rPr>
        <w:t xml:space="preserve">Данная работа вызвала у меня огромный интерес не только к ложкам - как к музыкальному направлению в искусстве, но и к истории самого искусства, истории своей страны вообще. Я с большим удовольствием и увлечением погрузился в теоретический материал, ведь это позволит применить полученные знания на практике, ещё лучше исполнять произведения на </w:t>
      </w:r>
      <w:proofErr w:type="gramStart"/>
      <w:r w:rsidRPr="007C5271">
        <w:rPr>
          <w:rFonts w:ascii="Times New Roman" w:eastAsia="Times New Roman" w:hAnsi="Times New Roman" w:cs="Times New Roman"/>
          <w:sz w:val="28"/>
          <w:szCs w:val="28"/>
        </w:rPr>
        <w:t>выступлениях</w:t>
      </w:r>
      <w:r w:rsidRPr="00322A9E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="00322A9E" w:rsidRPr="00322A9E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proofErr w:type="gramEnd"/>
      <w:r w:rsidR="00322A9E" w:rsidRPr="00322A9E">
        <w:rPr>
          <w:rFonts w:ascii="Times New Roman" w:eastAsia="Times New Roman" w:hAnsi="Times New Roman" w:cs="Times New Roman"/>
          <w:i/>
          <w:sz w:val="28"/>
          <w:szCs w:val="28"/>
        </w:rPr>
        <w:t>Приложение 5)</w:t>
      </w:r>
    </w:p>
    <w:p w14:paraId="43BA878F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EF4E24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95A913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840A42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8A3CFA" w14:textId="77777777" w:rsidR="00E74AEC" w:rsidRPr="007C5271" w:rsidRDefault="000A4B52" w:rsidP="0036001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527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литературы:</w:t>
      </w:r>
    </w:p>
    <w:p w14:paraId="365202BC" w14:textId="77777777" w:rsidR="00E74AEC" w:rsidRPr="007C5271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3FBDD1" w14:textId="77777777" w:rsidR="00476183" w:rsidRDefault="00F01F6F" w:rsidP="00476183">
      <w:pPr>
        <w:pStyle w:val="ab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0A4B52" w:rsidRPr="00F01F6F">
        <w:rPr>
          <w:rFonts w:ascii="Times New Roman" w:eastAsia="Times New Roman" w:hAnsi="Times New Roman" w:cs="Times New Roman"/>
          <w:sz w:val="28"/>
          <w:szCs w:val="28"/>
        </w:rPr>
        <w:t>Бычков</w:t>
      </w:r>
      <w:r w:rsidR="00036390" w:rsidRPr="00F01F6F">
        <w:rPr>
          <w:rFonts w:ascii="Times New Roman" w:eastAsia="Times New Roman" w:hAnsi="Times New Roman" w:cs="Times New Roman"/>
          <w:sz w:val="28"/>
          <w:szCs w:val="28"/>
        </w:rPr>
        <w:t xml:space="preserve"> И.В. «Музыкальные инструменты</w:t>
      </w:r>
      <w:proofErr w:type="gramStart"/>
      <w:r w:rsidR="00036390" w:rsidRPr="00F01F6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053B44" w:rsidRPr="00F01F6F">
        <w:rPr>
          <w:rFonts w:ascii="Times New Roman" w:eastAsia="Times New Roman" w:hAnsi="Times New Roman" w:cs="Times New Roman"/>
          <w:sz w:val="28"/>
          <w:szCs w:val="28"/>
        </w:rPr>
        <w:t>,</w:t>
      </w:r>
      <w:r w:rsidR="00036390" w:rsidRPr="00F01F6F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036390" w:rsidRPr="00F01F6F">
        <w:rPr>
          <w:rFonts w:ascii="Tahoma" w:hAnsi="Tahoma" w:cs="Tahoma"/>
          <w:color w:val="6C6C6C"/>
          <w:sz w:val="20"/>
          <w:szCs w:val="20"/>
          <w:shd w:val="clear" w:color="auto" w:fill="FFFFFF"/>
        </w:rPr>
        <w:t xml:space="preserve"> </w:t>
      </w:r>
      <w:r w:rsidR="00036390" w:rsidRPr="00F01F6F">
        <w:rPr>
          <w:rFonts w:ascii="Times New Roman" w:hAnsi="Times New Roman" w:cs="Times New Roman"/>
          <w:sz w:val="28"/>
          <w:szCs w:val="28"/>
        </w:rPr>
        <w:t>АСТ-Пресс</w:t>
      </w:r>
      <w:r w:rsidR="00053B44" w:rsidRPr="00F01F6F">
        <w:rPr>
          <w:rFonts w:ascii="Times New Roman" w:hAnsi="Times New Roman" w:cs="Times New Roman"/>
          <w:sz w:val="28"/>
          <w:szCs w:val="28"/>
        </w:rPr>
        <w:t>,</w:t>
      </w:r>
      <w:r w:rsidR="000A4B52" w:rsidRPr="00F01F6F">
        <w:rPr>
          <w:rFonts w:ascii="Times New Roman" w:eastAsia="Times New Roman" w:hAnsi="Times New Roman" w:cs="Times New Roman"/>
          <w:sz w:val="28"/>
          <w:szCs w:val="28"/>
        </w:rPr>
        <w:t xml:space="preserve"> 2000</w:t>
      </w:r>
      <w:r w:rsidR="00053B44" w:rsidRPr="00F01F6F">
        <w:rPr>
          <w:rFonts w:ascii="Times New Roman" w:eastAsia="Times New Roman" w:hAnsi="Times New Roman" w:cs="Times New Roman"/>
          <w:sz w:val="28"/>
          <w:szCs w:val="28"/>
        </w:rPr>
        <w:t>.-</w:t>
      </w:r>
      <w:r w:rsidR="00036390" w:rsidRPr="00F01F6F">
        <w:rPr>
          <w:rFonts w:ascii="Times New Roman" w:hAnsi="Times New Roman" w:cs="Times New Roman"/>
          <w:sz w:val="28"/>
          <w:szCs w:val="28"/>
        </w:rPr>
        <w:t xml:space="preserve"> 176 </w:t>
      </w:r>
      <w:r w:rsidR="00053B44" w:rsidRPr="00F01F6F">
        <w:rPr>
          <w:rFonts w:ascii="Times New Roman" w:hAnsi="Times New Roman" w:cs="Times New Roman"/>
          <w:sz w:val="28"/>
          <w:szCs w:val="28"/>
        </w:rPr>
        <w:t>с.,</w:t>
      </w:r>
    </w:p>
    <w:p w14:paraId="3F61B465" w14:textId="77777777" w:rsidR="00E74AEC" w:rsidRPr="00F01F6F" w:rsidRDefault="00036390" w:rsidP="00476183">
      <w:pPr>
        <w:pStyle w:val="ab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F01F6F">
        <w:rPr>
          <w:rFonts w:ascii="Times New Roman" w:hAnsi="Times New Roman" w:cs="Times New Roman"/>
          <w:sz w:val="28"/>
          <w:szCs w:val="28"/>
        </w:rPr>
        <w:t>ISBN: 5-7805-0537-3</w:t>
      </w:r>
    </w:p>
    <w:p w14:paraId="22526CC0" w14:textId="77777777" w:rsidR="00476183" w:rsidRPr="00476183" w:rsidRDefault="00F01F6F" w:rsidP="0047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2.Камаев </w:t>
      </w:r>
      <w:proofErr w:type="gramStart"/>
      <w:r>
        <w:rPr>
          <w:rFonts w:ascii="Times New Roman" w:hAnsi="Times New Roman"/>
          <w:sz w:val="28"/>
          <w:szCs w:val="28"/>
        </w:rPr>
        <w:t>А.Ф.,</w:t>
      </w:r>
      <w:proofErr w:type="spellStart"/>
      <w:r>
        <w:rPr>
          <w:rFonts w:ascii="Times New Roman" w:hAnsi="Times New Roman"/>
          <w:sz w:val="28"/>
          <w:szCs w:val="28"/>
        </w:rPr>
        <w:t>Камаева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 Т.Ю</w:t>
      </w:r>
      <w:r w:rsidRPr="00476183">
        <w:rPr>
          <w:rFonts w:ascii="Times New Roman" w:hAnsi="Times New Roman" w:cs="Times New Roman"/>
          <w:sz w:val="28"/>
          <w:szCs w:val="28"/>
        </w:rPr>
        <w:t xml:space="preserve">. </w:t>
      </w:r>
      <w:r w:rsidR="00476183" w:rsidRPr="00476183">
        <w:rPr>
          <w:rFonts w:ascii="Times New Roman" w:hAnsi="Times New Roman" w:cs="Times New Roman"/>
          <w:sz w:val="28"/>
          <w:szCs w:val="28"/>
        </w:rPr>
        <w:t xml:space="preserve"> Народное музыкальное </w:t>
      </w:r>
      <w:proofErr w:type="gramStart"/>
      <w:r w:rsidR="00476183" w:rsidRPr="00476183">
        <w:rPr>
          <w:rFonts w:ascii="Times New Roman" w:hAnsi="Times New Roman" w:cs="Times New Roman"/>
          <w:sz w:val="28"/>
          <w:szCs w:val="28"/>
        </w:rPr>
        <w:t>творчество :</w:t>
      </w:r>
      <w:proofErr w:type="gram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 учеб. пособие для студ. </w:t>
      </w:r>
      <w:proofErr w:type="spellStart"/>
      <w:r w:rsidR="00476183" w:rsidRPr="00476183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76183" w:rsidRPr="00476183">
        <w:rPr>
          <w:rFonts w:ascii="Times New Roman" w:hAnsi="Times New Roman" w:cs="Times New Roman"/>
          <w:sz w:val="28"/>
          <w:szCs w:val="28"/>
        </w:rPr>
        <w:t>пед.учеб</w:t>
      </w:r>
      <w:proofErr w:type="spell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. заведений / А .Ф . </w:t>
      </w:r>
      <w:proofErr w:type="spellStart"/>
      <w:r w:rsidR="00476183" w:rsidRPr="00476183">
        <w:rPr>
          <w:rFonts w:ascii="Times New Roman" w:hAnsi="Times New Roman" w:cs="Times New Roman"/>
          <w:sz w:val="28"/>
          <w:szCs w:val="28"/>
        </w:rPr>
        <w:t>Камаев</w:t>
      </w:r>
      <w:proofErr w:type="spell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, Т. Ю. </w:t>
      </w:r>
      <w:proofErr w:type="spellStart"/>
      <w:r w:rsidR="00476183" w:rsidRPr="00476183">
        <w:rPr>
          <w:rFonts w:ascii="Times New Roman" w:hAnsi="Times New Roman" w:cs="Times New Roman"/>
          <w:sz w:val="28"/>
          <w:szCs w:val="28"/>
        </w:rPr>
        <w:t>Камаева</w:t>
      </w:r>
      <w:proofErr w:type="spell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. — 2-е изд., </w:t>
      </w:r>
      <w:proofErr w:type="spellStart"/>
      <w:r w:rsidR="00476183" w:rsidRPr="0047618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. — </w:t>
      </w:r>
      <w:proofErr w:type="gramStart"/>
      <w:r w:rsidR="00476183" w:rsidRPr="00476183">
        <w:rPr>
          <w:rFonts w:ascii="Times New Roman" w:hAnsi="Times New Roman" w:cs="Times New Roman"/>
          <w:sz w:val="28"/>
          <w:szCs w:val="28"/>
        </w:rPr>
        <w:t>М. :Издательский</w:t>
      </w:r>
      <w:proofErr w:type="gramEnd"/>
      <w:r w:rsidR="00476183" w:rsidRPr="00476183">
        <w:rPr>
          <w:rFonts w:ascii="Times New Roman" w:hAnsi="Times New Roman" w:cs="Times New Roman"/>
          <w:sz w:val="28"/>
          <w:szCs w:val="28"/>
        </w:rPr>
        <w:t xml:space="preserve"> центр «Академия», 2008 — 304 с.</w:t>
      </w:r>
    </w:p>
    <w:p w14:paraId="4F22B500" w14:textId="77777777" w:rsidR="00F01F6F" w:rsidRPr="00476183" w:rsidRDefault="00476183" w:rsidP="004761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183">
        <w:rPr>
          <w:rFonts w:ascii="Times New Roman" w:hAnsi="Times New Roman" w:cs="Times New Roman"/>
          <w:sz w:val="28"/>
          <w:szCs w:val="28"/>
        </w:rPr>
        <w:t>ISBN 978-5-7695-4625-9</w:t>
      </w:r>
    </w:p>
    <w:p w14:paraId="0186A422" w14:textId="77777777" w:rsidR="00E74AEC" w:rsidRPr="00053B44" w:rsidRDefault="00F01F6F" w:rsidP="0047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A4B52" w:rsidRPr="00053B44">
        <w:rPr>
          <w:rFonts w:ascii="Times New Roman" w:hAnsi="Times New Roman" w:cs="Times New Roman"/>
          <w:sz w:val="28"/>
          <w:szCs w:val="28"/>
        </w:rPr>
        <w:t xml:space="preserve">. Комарова Т.С., Савенков А.И. «Коллективное творчество детей», </w:t>
      </w:r>
      <w:r w:rsidR="00053B44" w:rsidRPr="00053B44"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history="1">
        <w:r w:rsidR="00053B44" w:rsidRPr="00053B4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Педагогическое общество России</w:t>
        </w:r>
      </w:hyperlink>
      <w:r w:rsidR="00053B44" w:rsidRPr="00053B44">
        <w:rPr>
          <w:rFonts w:ascii="Times New Roman" w:hAnsi="Times New Roman" w:cs="Times New Roman"/>
          <w:sz w:val="28"/>
          <w:szCs w:val="28"/>
        </w:rPr>
        <w:t>, 2005 ,- 128 с., ISBN: 5-93134-266-4</w:t>
      </w:r>
    </w:p>
    <w:p w14:paraId="25536BBE" w14:textId="77777777" w:rsidR="00E74AEC" w:rsidRPr="00053B44" w:rsidRDefault="00F01F6F" w:rsidP="0047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A4B52" w:rsidRPr="00053B44">
        <w:rPr>
          <w:rFonts w:ascii="Times New Roman" w:hAnsi="Times New Roman" w:cs="Times New Roman"/>
          <w:sz w:val="28"/>
          <w:szCs w:val="28"/>
        </w:rPr>
        <w:t xml:space="preserve">. </w:t>
      </w:r>
      <w:r w:rsidR="00053B44" w:rsidRPr="00053B44">
        <w:rPr>
          <w:rFonts w:ascii="Times New Roman" w:hAnsi="Times New Roman" w:cs="Times New Roman"/>
          <w:sz w:val="28"/>
          <w:szCs w:val="28"/>
        </w:rPr>
        <w:t xml:space="preserve">Ключ и врата. Край </w:t>
      </w:r>
      <w:proofErr w:type="gramStart"/>
      <w:r w:rsidR="00053B44" w:rsidRPr="00053B44">
        <w:rPr>
          <w:rFonts w:ascii="Times New Roman" w:hAnsi="Times New Roman" w:cs="Times New Roman"/>
          <w:sz w:val="28"/>
          <w:szCs w:val="28"/>
        </w:rPr>
        <w:t>Оренбургский :</w:t>
      </w:r>
      <w:proofErr w:type="gramEnd"/>
      <w:r w:rsidR="00053B44" w:rsidRPr="00053B44">
        <w:rPr>
          <w:rFonts w:ascii="Times New Roman" w:hAnsi="Times New Roman" w:cs="Times New Roman"/>
          <w:sz w:val="28"/>
          <w:szCs w:val="28"/>
        </w:rPr>
        <w:t xml:space="preserve"> фотоальбом / Администрация </w:t>
      </w:r>
      <w:proofErr w:type="spellStart"/>
      <w:r w:rsidR="00053B44" w:rsidRPr="00053B44">
        <w:rPr>
          <w:rFonts w:ascii="Times New Roman" w:hAnsi="Times New Roman" w:cs="Times New Roman"/>
          <w:sz w:val="28"/>
          <w:szCs w:val="28"/>
        </w:rPr>
        <w:t>Оренб</w:t>
      </w:r>
      <w:proofErr w:type="spellEnd"/>
      <w:r w:rsidR="00053B44" w:rsidRPr="00053B44">
        <w:rPr>
          <w:rFonts w:ascii="Times New Roman" w:hAnsi="Times New Roman" w:cs="Times New Roman"/>
          <w:sz w:val="28"/>
          <w:szCs w:val="28"/>
        </w:rPr>
        <w:t>. обл., Гос. учреждение культуры "</w:t>
      </w:r>
      <w:proofErr w:type="spellStart"/>
      <w:r w:rsidR="00053B44" w:rsidRPr="00053B44">
        <w:rPr>
          <w:rFonts w:ascii="Times New Roman" w:hAnsi="Times New Roman" w:cs="Times New Roman"/>
          <w:sz w:val="28"/>
          <w:szCs w:val="28"/>
        </w:rPr>
        <w:t>Оренб</w:t>
      </w:r>
      <w:proofErr w:type="spellEnd"/>
      <w:r w:rsidR="00053B44" w:rsidRPr="00053B44">
        <w:rPr>
          <w:rFonts w:ascii="Times New Roman" w:hAnsi="Times New Roman" w:cs="Times New Roman"/>
          <w:sz w:val="28"/>
          <w:szCs w:val="28"/>
        </w:rPr>
        <w:t>. лит. агентство" (</w:t>
      </w:r>
      <w:proofErr w:type="spellStart"/>
      <w:r w:rsidR="00053B44" w:rsidRPr="00053B44">
        <w:rPr>
          <w:rFonts w:ascii="Times New Roman" w:hAnsi="Times New Roman" w:cs="Times New Roman"/>
          <w:sz w:val="28"/>
          <w:szCs w:val="28"/>
        </w:rPr>
        <w:t>Орлит</w:t>
      </w:r>
      <w:proofErr w:type="spellEnd"/>
      <w:r w:rsidR="00053B44" w:rsidRPr="00053B44">
        <w:rPr>
          <w:rFonts w:ascii="Times New Roman" w:hAnsi="Times New Roman" w:cs="Times New Roman"/>
          <w:sz w:val="28"/>
          <w:szCs w:val="28"/>
        </w:rPr>
        <w:t xml:space="preserve">-А) ; авт.-сост.: Михалин А.В. и др. ; фото: </w:t>
      </w:r>
      <w:proofErr w:type="spellStart"/>
      <w:r w:rsidR="00053B44" w:rsidRPr="00053B44">
        <w:rPr>
          <w:rFonts w:ascii="Times New Roman" w:hAnsi="Times New Roman" w:cs="Times New Roman"/>
          <w:sz w:val="28"/>
          <w:szCs w:val="28"/>
        </w:rPr>
        <w:t>Бушухин</w:t>
      </w:r>
      <w:proofErr w:type="spellEnd"/>
      <w:r w:rsidR="00053B44" w:rsidRPr="00053B44">
        <w:rPr>
          <w:rFonts w:ascii="Times New Roman" w:hAnsi="Times New Roman" w:cs="Times New Roman"/>
          <w:sz w:val="28"/>
          <w:szCs w:val="28"/>
        </w:rPr>
        <w:t xml:space="preserve"> В.А. и др.</w:t>
      </w:r>
      <w:r w:rsidR="00053B44">
        <w:rPr>
          <w:rFonts w:ascii="Times New Roman" w:hAnsi="Times New Roman" w:cs="Times New Roman"/>
          <w:sz w:val="28"/>
          <w:szCs w:val="28"/>
        </w:rPr>
        <w:t xml:space="preserve">, Южный </w:t>
      </w:r>
      <w:proofErr w:type="spellStart"/>
      <w:r w:rsidR="00053B44">
        <w:rPr>
          <w:rFonts w:ascii="Times New Roman" w:hAnsi="Times New Roman" w:cs="Times New Roman"/>
          <w:sz w:val="28"/>
          <w:szCs w:val="28"/>
        </w:rPr>
        <w:t>урал</w:t>
      </w:r>
      <w:proofErr w:type="spellEnd"/>
      <w:r w:rsidR="00053B44">
        <w:rPr>
          <w:rFonts w:ascii="Times New Roman" w:hAnsi="Times New Roman" w:cs="Times New Roman"/>
          <w:sz w:val="28"/>
          <w:szCs w:val="28"/>
        </w:rPr>
        <w:t>, 2003.</w:t>
      </w:r>
    </w:p>
    <w:p w14:paraId="0C592521" w14:textId="77777777" w:rsidR="00F01F6F" w:rsidRPr="00F01F6F" w:rsidRDefault="00F01F6F" w:rsidP="0047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96DED" w:rsidRPr="00F01F6F">
        <w:rPr>
          <w:rFonts w:ascii="Times New Roman" w:hAnsi="Times New Roman" w:cs="Times New Roman"/>
          <w:sz w:val="28"/>
          <w:szCs w:val="28"/>
        </w:rPr>
        <w:t>.</w:t>
      </w:r>
      <w:r w:rsidR="00036390" w:rsidRPr="00F01F6F">
        <w:rPr>
          <w:rFonts w:ascii="Times New Roman" w:hAnsi="Times New Roman" w:cs="Times New Roman"/>
          <w:sz w:val="28"/>
          <w:szCs w:val="28"/>
        </w:rPr>
        <w:t xml:space="preserve">Сабатье К., </w:t>
      </w:r>
      <w:proofErr w:type="spellStart"/>
      <w:r w:rsidR="00036390" w:rsidRPr="00F01F6F">
        <w:rPr>
          <w:rFonts w:ascii="Times New Roman" w:hAnsi="Times New Roman" w:cs="Times New Roman"/>
          <w:sz w:val="28"/>
          <w:szCs w:val="28"/>
        </w:rPr>
        <w:t>Сабатье</w:t>
      </w:r>
      <w:proofErr w:type="spellEnd"/>
      <w:r w:rsidR="00036390" w:rsidRPr="00F01F6F">
        <w:rPr>
          <w:rFonts w:ascii="Times New Roman" w:hAnsi="Times New Roman" w:cs="Times New Roman"/>
          <w:sz w:val="28"/>
          <w:szCs w:val="28"/>
        </w:rPr>
        <w:t xml:space="preserve"> Р., «Музыкальные инструменты», </w:t>
      </w:r>
      <w:r w:rsidRPr="00F01F6F">
        <w:rPr>
          <w:rFonts w:ascii="Times New Roman" w:hAnsi="Times New Roman" w:cs="Times New Roman"/>
          <w:sz w:val="28"/>
          <w:szCs w:val="28"/>
        </w:rPr>
        <w:t>М.: Астрель, 2002г. 92 с., ISBN: 5-17-013170-4</w:t>
      </w:r>
    </w:p>
    <w:p w14:paraId="52F21E71" w14:textId="77777777" w:rsidR="00036390" w:rsidRPr="00F01F6F" w:rsidRDefault="00F01F6F" w:rsidP="004761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0A4B52" w:rsidRPr="007C52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36390" w:rsidRPr="007C5271">
        <w:rPr>
          <w:rFonts w:ascii="Times New Roman" w:eastAsia="Times New Roman" w:hAnsi="Times New Roman" w:cs="Times New Roman"/>
          <w:sz w:val="28"/>
          <w:szCs w:val="28"/>
        </w:rPr>
        <w:t xml:space="preserve">Шамина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Л. </w:t>
      </w:r>
      <w:r w:rsidR="00036390" w:rsidRPr="007C5271">
        <w:rPr>
          <w:rFonts w:ascii="Times New Roman" w:eastAsia="Times New Roman" w:hAnsi="Times New Roman" w:cs="Times New Roman"/>
          <w:sz w:val="28"/>
          <w:szCs w:val="28"/>
        </w:rPr>
        <w:t xml:space="preserve">«Музыкальный фольклор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дети»- М: </w:t>
      </w:r>
      <w:r w:rsidR="00036390" w:rsidRPr="007C5271">
        <w:rPr>
          <w:rFonts w:ascii="Times New Roman" w:eastAsia="Times New Roman" w:hAnsi="Times New Roman" w:cs="Times New Roman"/>
          <w:sz w:val="28"/>
          <w:szCs w:val="28"/>
        </w:rPr>
        <w:t>1992</w:t>
      </w:r>
    </w:p>
    <w:p w14:paraId="2D86C721" w14:textId="77777777" w:rsidR="00476183" w:rsidRPr="00476183" w:rsidRDefault="00476183" w:rsidP="00476183">
      <w:pPr>
        <w:pStyle w:val="1"/>
        <w:shd w:val="clear" w:color="auto" w:fill="FFFFFF"/>
        <w:spacing w:before="0" w:beforeAutospacing="0" w:after="0" w:afterAutospacing="0" w:line="495" w:lineRule="atLeast"/>
        <w:ind w:firstLine="709"/>
        <w:textAlignment w:val="baseline"/>
        <w:rPr>
          <w:b w:val="0"/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8" w:history="1">
        <w:r w:rsidRPr="00476183">
          <w:rPr>
            <w:rStyle w:val="aa"/>
            <w:b w:val="0"/>
            <w:sz w:val="28"/>
            <w:szCs w:val="28"/>
            <w:u w:val="none"/>
          </w:rPr>
          <w:t>http://greyish.ru/?p=1429</w:t>
        </w:r>
      </w:hyperlink>
      <w:r>
        <w:rPr>
          <w:sz w:val="28"/>
          <w:szCs w:val="28"/>
        </w:rPr>
        <w:t xml:space="preserve"> -</w:t>
      </w:r>
      <w:r w:rsidRPr="00476183">
        <w:rPr>
          <w:rFonts w:ascii="Georgia" w:hAnsi="Georgia"/>
          <w:color w:val="000000"/>
          <w:sz w:val="42"/>
          <w:szCs w:val="42"/>
        </w:rPr>
        <w:t xml:space="preserve"> </w:t>
      </w:r>
      <w:hyperlink r:id="rId9" w:history="1">
        <w:r w:rsidRPr="00476183">
          <w:rPr>
            <w:rStyle w:val="aa"/>
            <w:b w:val="0"/>
            <w:color w:val="auto"/>
            <w:sz w:val="28"/>
            <w:szCs w:val="28"/>
            <w:u w:val="none"/>
          </w:rPr>
          <w:t>Исторические аспекты развития народных инструментов в Оренбургской области</w:t>
        </w:r>
      </w:hyperlink>
    </w:p>
    <w:p w14:paraId="269218B4" w14:textId="77777777" w:rsidR="00E74AEC" w:rsidRDefault="00E74AEC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CA7174" w14:textId="77777777" w:rsidR="00476183" w:rsidRPr="007C5271" w:rsidRDefault="00476183" w:rsidP="003600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F5497" w14:textId="77777777" w:rsidR="00E74AEC" w:rsidRDefault="00E74AEC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0D22CF" w14:textId="77777777" w:rsidR="00F15CD9" w:rsidRDefault="00F15CD9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FD4601" w14:textId="77777777" w:rsidR="00F15CD9" w:rsidRDefault="00F15CD9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34FEE" w14:textId="77777777" w:rsidR="00F15CD9" w:rsidRDefault="00F15CD9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CE46CF" w14:textId="77777777" w:rsidR="004C79A3" w:rsidRDefault="004C79A3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7F5BE0" w14:textId="77777777" w:rsidR="004C79A3" w:rsidRDefault="004C79A3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F470C5" w14:textId="77777777" w:rsidR="00F15CD9" w:rsidRDefault="00F15CD9" w:rsidP="003600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9731F3" w14:textId="77777777" w:rsidR="004C79A3" w:rsidRDefault="004C79A3" w:rsidP="007C5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63FED6" w14:textId="77777777" w:rsidR="004C79A3" w:rsidRDefault="004C79A3" w:rsidP="007C5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341D20" w14:textId="77777777" w:rsidR="00322A9E" w:rsidRDefault="00322A9E" w:rsidP="007C52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4E361C" w14:textId="77777777" w:rsidR="004C79A3" w:rsidRPr="00322A9E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A9E">
        <w:rPr>
          <w:rFonts w:ascii="Times New Roman" w:hAnsi="Times New Roman" w:cs="Times New Roman"/>
          <w:b/>
          <w:sz w:val="28"/>
          <w:szCs w:val="28"/>
        </w:rPr>
        <w:lastRenderedPageBreak/>
        <w:t>Приложения.</w:t>
      </w:r>
    </w:p>
    <w:p w14:paraId="727E8FB5" w14:textId="77777777" w:rsidR="004C79A3" w:rsidRDefault="004C79A3" w:rsidP="004C79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79A3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7C5C1427" w14:textId="77777777" w:rsidR="004C79A3" w:rsidRDefault="004C79A3" w:rsidP="004C79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7E10AE" w14:textId="77777777" w:rsidR="004C79A3" w:rsidRPr="00322A9E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A9E">
        <w:rPr>
          <w:rFonts w:ascii="Times New Roman" w:hAnsi="Times New Roman" w:cs="Times New Roman"/>
          <w:b/>
          <w:sz w:val="28"/>
          <w:szCs w:val="28"/>
        </w:rPr>
        <w:t xml:space="preserve">Изготовление ложек. </w:t>
      </w:r>
    </w:p>
    <w:p w14:paraId="4652CE6F" w14:textId="77777777" w:rsidR="004C79A3" w:rsidRP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C64F77" w14:textId="77777777" w:rsidR="004C79A3" w:rsidRDefault="004C79A3" w:rsidP="004C79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C79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90BF10" wp14:editId="6FFEB635">
            <wp:extent cx="2800350" cy="2286000"/>
            <wp:effectExtent l="19050" t="0" r="0" b="0"/>
            <wp:docPr id="12" name="Рисунок 7" descr="C:\Users\виктор\Desktop\7735843of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виктор\Desktop\7735843of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42" cy="22886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C79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0F097" wp14:editId="4E3A8288">
            <wp:extent cx="3000375" cy="2266950"/>
            <wp:effectExtent l="19050" t="0" r="9525" b="0"/>
            <wp:docPr id="14" name="Рисунок 6" descr="C:\Users\виктор\Desktop\a80b62bd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виктор\Desktop\a80b62bd9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32" cy="226684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E36B95" w14:textId="77777777" w:rsidR="004C79A3" w:rsidRDefault="004C79A3" w:rsidP="004C79A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A32DF0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79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E85A8" wp14:editId="034A473D">
            <wp:extent cx="4104456" cy="3312368"/>
            <wp:effectExtent l="19050" t="0" r="0" b="0"/>
            <wp:docPr id="13" name="Рисунок 8" descr="C:\Users\виктор\Desktop\542.risovanie_g_7_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иктор\Desktop\542.risovanie_g_7_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56" cy="331236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9261EDD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7AD37D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11015AA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1BD786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28156F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CB106E" w14:textId="77777777" w:rsidR="004C79A3" w:rsidRDefault="004C79A3" w:rsidP="004C79A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41FBEB" w14:textId="77777777" w:rsidR="004C79A3" w:rsidRDefault="004C79A3" w:rsidP="004C79A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436A2370" w14:textId="77777777" w:rsidR="006B3CFF" w:rsidRDefault="006B3CFF" w:rsidP="006B3C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CFF">
        <w:rPr>
          <w:rFonts w:ascii="Times New Roman" w:hAnsi="Times New Roman" w:cs="Times New Roman"/>
          <w:b/>
          <w:sz w:val="28"/>
          <w:szCs w:val="28"/>
        </w:rPr>
        <w:t>Роспись деревянных ложек.</w:t>
      </w:r>
    </w:p>
    <w:p w14:paraId="59DE6673" w14:textId="77777777" w:rsidR="006B3CFF" w:rsidRDefault="006B3CFF" w:rsidP="006B3C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3CFF" w14:paraId="4AAB6D13" w14:textId="77777777" w:rsidTr="00D83355">
        <w:tc>
          <w:tcPr>
            <w:tcW w:w="9571" w:type="dxa"/>
            <w:gridSpan w:val="2"/>
          </w:tcPr>
          <w:p w14:paraId="440D3B5E" w14:textId="77777777" w:rsidR="006B3CFF" w:rsidRDefault="006B3CFF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Хохлома.</w:t>
            </w:r>
          </w:p>
        </w:tc>
      </w:tr>
      <w:tr w:rsidR="006B3CFF" w14:paraId="7DB2CF9E" w14:textId="77777777" w:rsidTr="006B3CFF">
        <w:tc>
          <w:tcPr>
            <w:tcW w:w="4785" w:type="dxa"/>
          </w:tcPr>
          <w:p w14:paraId="2D844945" w14:textId="77777777" w:rsidR="00796DED" w:rsidRDefault="00796DED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FBADF7" w14:textId="77777777" w:rsidR="006B3CFF" w:rsidRDefault="006B3CFF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9BB465" wp14:editId="17645A3E">
                  <wp:extent cx="1924050" cy="1419225"/>
                  <wp:effectExtent l="19050" t="0" r="0" b="0"/>
                  <wp:docPr id="23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04DA4A9" w14:textId="77777777" w:rsidR="006B3CFF" w:rsidRDefault="006B3CFF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180" distR="180" wp14:anchorId="7FE6B4F1" wp14:editId="50B87923">
                  <wp:extent cx="2085975" cy="1666875"/>
                  <wp:effectExtent l="19050" t="0" r="9525" b="0"/>
                  <wp:docPr id="24" name="shape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36" cy="166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FF" w14:paraId="7F57C871" w14:textId="77777777" w:rsidTr="006F46DD">
        <w:tc>
          <w:tcPr>
            <w:tcW w:w="9571" w:type="dxa"/>
            <w:gridSpan w:val="2"/>
          </w:tcPr>
          <w:p w14:paraId="4FD3D3A3" w14:textId="77777777" w:rsidR="00796DED" w:rsidRDefault="00796DED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C6AFC25" w14:textId="77777777" w:rsidR="006B3CFF" w:rsidRDefault="006B3CFF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Городецкая роспись.</w:t>
            </w:r>
          </w:p>
        </w:tc>
      </w:tr>
      <w:tr w:rsidR="006B3CFF" w14:paraId="7F7F14DA" w14:textId="77777777" w:rsidTr="00036390">
        <w:trPr>
          <w:trHeight w:val="3616"/>
        </w:trPr>
        <w:tc>
          <w:tcPr>
            <w:tcW w:w="4785" w:type="dxa"/>
          </w:tcPr>
          <w:p w14:paraId="65B18F4F" w14:textId="77777777" w:rsidR="00796DED" w:rsidRDefault="00036390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0C09A8" wp14:editId="78DB58FB">
                  <wp:extent cx="1533525" cy="1619250"/>
                  <wp:effectExtent l="19050" t="0" r="9525" b="0"/>
                  <wp:docPr id="1" name="shape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3B811" w14:textId="77777777" w:rsidR="00796DED" w:rsidRDefault="00796DED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49535F" w14:textId="77777777" w:rsidR="006B3CFF" w:rsidRDefault="006B3CFF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14:paraId="58102C44" w14:textId="77777777" w:rsidR="006B3CFF" w:rsidRDefault="006B3CFF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F1850E" wp14:editId="798A24E7">
                  <wp:extent cx="2667000" cy="2000250"/>
                  <wp:effectExtent l="19050" t="0" r="0" b="0"/>
                  <wp:docPr id="26" name="Рисунок 4" descr="C:\Users\User\Desktop\a6e56e6f56579f4e9d9dac9de9112ead--russian-folk-russia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a6e56e6f56579f4e9d9dac9de9112ead--russian-folk-russian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FF" w14:paraId="6F48AAE9" w14:textId="77777777" w:rsidTr="004F5EA5">
        <w:tc>
          <w:tcPr>
            <w:tcW w:w="9571" w:type="dxa"/>
            <w:gridSpan w:val="2"/>
          </w:tcPr>
          <w:p w14:paraId="494FDB77" w14:textId="77777777" w:rsidR="00322A9E" w:rsidRDefault="00322A9E" w:rsidP="0003639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A35034" w14:textId="77777777" w:rsidR="006B3CFF" w:rsidRDefault="00796DED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Мезенская роспись.</w:t>
            </w:r>
          </w:p>
        </w:tc>
      </w:tr>
      <w:tr w:rsidR="006B3CFF" w14:paraId="423F4D11" w14:textId="77777777" w:rsidTr="006B3CFF">
        <w:tc>
          <w:tcPr>
            <w:tcW w:w="4785" w:type="dxa"/>
          </w:tcPr>
          <w:p w14:paraId="51D1AC8C" w14:textId="77777777" w:rsidR="00796DED" w:rsidRDefault="00796DED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55318" w14:textId="77777777" w:rsidR="006B3CFF" w:rsidRDefault="00796DED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FF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B6A24F" wp14:editId="507D9C38">
                  <wp:extent cx="1609725" cy="1247775"/>
                  <wp:effectExtent l="19050" t="0" r="9525" b="0"/>
                  <wp:docPr id="27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9E1B08F" w14:textId="77777777" w:rsidR="006B3CFF" w:rsidRDefault="00796DED" w:rsidP="006B3C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DF0348" wp14:editId="6F8DD36B">
                  <wp:extent cx="2686050" cy="2014538"/>
                  <wp:effectExtent l="19050" t="0" r="0" b="0"/>
                  <wp:docPr id="28" name="Рисунок 1" descr="C:\Users\User\Desktop\mezen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ezen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00" cy="201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7C6D54" w14:textId="77777777" w:rsidR="00322A9E" w:rsidRDefault="00322A9E" w:rsidP="000363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D7AF56C" w14:textId="77777777" w:rsidR="00322A9E" w:rsidRDefault="00322A9E" w:rsidP="00796D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261C22" w14:textId="77777777" w:rsidR="006B3CFF" w:rsidRDefault="00796DED" w:rsidP="00796D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96DED"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14:paraId="4E120D68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ED">
        <w:rPr>
          <w:rFonts w:ascii="Times New Roman" w:hAnsi="Times New Roman" w:cs="Times New Roman"/>
          <w:b/>
          <w:sz w:val="28"/>
          <w:szCs w:val="28"/>
        </w:rPr>
        <w:t>Первые упоминания о ложках как о музыкальном инструменте.</w:t>
      </w:r>
    </w:p>
    <w:p w14:paraId="25992C72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4AC6D8" w14:textId="77777777" w:rsid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DED">
        <w:rPr>
          <w:rFonts w:ascii="Times New Roman" w:hAnsi="Times New Roman" w:cs="Times New Roman"/>
          <w:sz w:val="24"/>
          <w:szCs w:val="24"/>
        </w:rPr>
        <w:t>Лубочные картинки</w:t>
      </w:r>
      <w:r w:rsidRPr="00796DED">
        <w:rPr>
          <w:rFonts w:ascii="Times New Roman" w:hAnsi="Times New Roman" w:cs="Times New Roman"/>
          <w:sz w:val="24"/>
          <w:szCs w:val="24"/>
        </w:rPr>
        <w:br/>
        <w:t xml:space="preserve">медведь и коза с </w:t>
      </w:r>
      <w:proofErr w:type="gramStart"/>
      <w:r w:rsidRPr="00796DED">
        <w:rPr>
          <w:rFonts w:ascii="Times New Roman" w:hAnsi="Times New Roman" w:cs="Times New Roman"/>
          <w:sz w:val="24"/>
          <w:szCs w:val="24"/>
        </w:rPr>
        <w:t xml:space="preserve">ложками,   </w:t>
      </w:r>
      <w:proofErr w:type="gramEnd"/>
      <w:r w:rsidRPr="00796DED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3639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796DED">
        <w:rPr>
          <w:rFonts w:ascii="Times New Roman" w:hAnsi="Times New Roman" w:cs="Times New Roman"/>
          <w:sz w:val="24"/>
          <w:szCs w:val="24"/>
        </w:rPr>
        <w:t xml:space="preserve">скоморохи </w:t>
      </w:r>
      <w:proofErr w:type="spellStart"/>
      <w:r w:rsidRPr="00796DED">
        <w:rPr>
          <w:rFonts w:ascii="Times New Roman" w:hAnsi="Times New Roman" w:cs="Times New Roman"/>
          <w:sz w:val="24"/>
          <w:szCs w:val="24"/>
        </w:rPr>
        <w:t>Савоська</w:t>
      </w:r>
      <w:proofErr w:type="spellEnd"/>
      <w:r w:rsidRPr="00796D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796DED">
        <w:rPr>
          <w:rFonts w:ascii="Times New Roman" w:hAnsi="Times New Roman" w:cs="Times New Roman"/>
          <w:sz w:val="24"/>
          <w:szCs w:val="24"/>
        </w:rPr>
        <w:t>Парамошка</w:t>
      </w:r>
      <w:proofErr w:type="spell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96DED" w14:paraId="0F2167B7" w14:textId="77777777" w:rsidTr="00796DED">
        <w:tc>
          <w:tcPr>
            <w:tcW w:w="4785" w:type="dxa"/>
          </w:tcPr>
          <w:p w14:paraId="4FBAED23" w14:textId="77777777" w:rsidR="00796DED" w:rsidRDefault="00796DED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F4B03A" wp14:editId="7C195A63">
                  <wp:extent cx="2752725" cy="2638425"/>
                  <wp:effectExtent l="19050" t="0" r="9525" b="0"/>
                  <wp:docPr id="29" name="Рисунок 13" descr="C:\Users\виктор\Desktop\65168305_beargoa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виктор\Desktop\65168305_beargoat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934" cy="263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128390C" w14:textId="77777777" w:rsidR="00796DED" w:rsidRDefault="00796DED" w:rsidP="00796D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D8671" wp14:editId="630B8E44">
                  <wp:extent cx="2809875" cy="2637866"/>
                  <wp:effectExtent l="19050" t="0" r="9525" b="0"/>
                  <wp:docPr id="30" name="Рисунок 14" descr="C:\Users\виктор\Desktop\medium_Савоська_и_Парамошка_1500_17-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C:\Users\виктор\Desktop\medium_Савоська_и_Парамошка_1500_17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683" cy="2638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948F9B" w14:textId="77777777" w:rsid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55E2A8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D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5DB23A" wp14:editId="1E8B27A6">
            <wp:extent cx="5940425" cy="4244562"/>
            <wp:effectExtent l="19050" t="0" r="3175" b="0"/>
            <wp:docPr id="31" name="Рисунок 15" descr="C:\Users\виктор\Desktop\Lubok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иктор\Desktop\Lubok16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56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6E52D75" w14:textId="77777777" w:rsidR="006B3CFF" w:rsidRDefault="006B3CFF" w:rsidP="006B3CF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10DC6F6" w14:textId="77777777" w:rsidR="006B3CFF" w:rsidRDefault="006B3CFF" w:rsidP="00796DE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796DED" w:rsidRPr="00796DED">
        <w:rPr>
          <w:rFonts w:ascii="Times New Roman" w:hAnsi="Times New Roman" w:cs="Times New Roman"/>
          <w:sz w:val="24"/>
          <w:szCs w:val="24"/>
        </w:rPr>
        <w:t>Приложение 4</w:t>
      </w:r>
    </w:p>
    <w:p w14:paraId="08967C99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ED">
        <w:rPr>
          <w:rFonts w:ascii="Times New Roman" w:hAnsi="Times New Roman" w:cs="Times New Roman"/>
          <w:b/>
          <w:sz w:val="28"/>
          <w:szCs w:val="28"/>
        </w:rPr>
        <w:t>Приемы игры на ложках</w:t>
      </w:r>
    </w:p>
    <w:p w14:paraId="1036BA06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ED">
        <w:rPr>
          <w:rFonts w:ascii="Times New Roman" w:hAnsi="Times New Roman" w:cs="Times New Roman"/>
          <w:b/>
          <w:sz w:val="28"/>
          <w:szCs w:val="28"/>
        </w:rPr>
        <w:t>Игра на двух ложках.</w:t>
      </w:r>
    </w:p>
    <w:p w14:paraId="1E8B3F40" w14:textId="77777777" w:rsid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6D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CD735" wp14:editId="5F58E62B">
            <wp:extent cx="4695825" cy="3181350"/>
            <wp:effectExtent l="57150" t="57150" r="66675" b="57150"/>
            <wp:docPr id="1024" name="Рисунок 1" descr="C:\Users\user\Desktop\uchiebnoie-posobiie-udarnyie-narodnyie-instrumienty_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uchiebnoie-posobiie-udarnyie-narodnyie-instrumienty_4.jpe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81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5F064BE2" w14:textId="77777777" w:rsidR="00796DED" w:rsidRPr="00796DED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ED">
        <w:rPr>
          <w:rFonts w:ascii="Times New Roman" w:hAnsi="Times New Roman" w:cs="Times New Roman"/>
          <w:b/>
          <w:sz w:val="28"/>
          <w:szCs w:val="28"/>
        </w:rPr>
        <w:t>Игра на трех ложках.</w:t>
      </w:r>
    </w:p>
    <w:p w14:paraId="0F9A0631" w14:textId="77777777" w:rsidR="006B3CFF" w:rsidRDefault="00796DED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D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82D842" wp14:editId="66AF579B">
            <wp:extent cx="4610100" cy="2857500"/>
            <wp:effectExtent l="57150" t="57150" r="57150" b="57150"/>
            <wp:docPr id="1030" name="Рисунок 2" descr="C:\Users\user\Desktop\slide_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user\Desktop\slide_11.jpg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2" t="70115" r="15019" b="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57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2EC42F2" w14:textId="77777777" w:rsidR="00322A9E" w:rsidRDefault="00322A9E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0F9C8" w14:textId="77777777" w:rsidR="00322A9E" w:rsidRDefault="00322A9E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0B4C84" w14:textId="77777777" w:rsidR="00322A9E" w:rsidRDefault="00322A9E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833C25" w14:textId="77777777" w:rsidR="00322A9E" w:rsidRDefault="00322A9E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A72943" w14:textId="77777777" w:rsidR="00322A9E" w:rsidRDefault="00322A9E" w:rsidP="00796DE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6D6AB" w14:textId="77777777" w:rsidR="00322A9E" w:rsidRDefault="00322A9E" w:rsidP="00322A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22A9E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14:paraId="5EC6242D" w14:textId="77777777" w:rsidR="0036001F" w:rsidRPr="0036001F" w:rsidRDefault="0036001F" w:rsidP="003600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01F">
        <w:rPr>
          <w:rFonts w:ascii="Times New Roman" w:hAnsi="Times New Roman" w:cs="Times New Roman"/>
          <w:b/>
          <w:sz w:val="28"/>
          <w:szCs w:val="28"/>
        </w:rPr>
        <w:t>Я играю на деревянных ложках.</w:t>
      </w:r>
    </w:p>
    <w:p w14:paraId="7266CC2E" w14:textId="77777777" w:rsidR="00322A9E" w:rsidRDefault="00322A9E" w:rsidP="00322A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C0CA6B" wp14:editId="52226767">
            <wp:extent cx="5940425" cy="3932727"/>
            <wp:effectExtent l="19050" t="0" r="3175" b="0"/>
            <wp:docPr id="1031" name="Рисунок 5" descr="C:\Users\User\Desktop\работа ЦДО\ложкари\фото\_DSC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ЦДО\ложкари\фото\_DSC955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3E7E3" w14:textId="77777777" w:rsidR="00322A9E" w:rsidRDefault="00322A9E" w:rsidP="00322A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D3CDF3" w14:textId="77777777" w:rsidR="00322A9E" w:rsidRPr="00322A9E" w:rsidRDefault="00322A9E" w:rsidP="00322A9E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E5B010" wp14:editId="62A020E4">
            <wp:extent cx="5940425" cy="3932727"/>
            <wp:effectExtent l="19050" t="0" r="3175" b="0"/>
            <wp:docPr id="1032" name="Рисунок 6" descr="C:\Users\User\Desktop\работа ЦДО\ложкари\фото\_DSC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ЦДО\ложкари\фото\_DSC956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A9E" w:rsidRPr="00322A9E" w:rsidSect="00F15CD9">
      <w:footerReference w:type="default" r:id="rId26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42E3EC" w14:textId="77777777" w:rsidR="009446AC" w:rsidRDefault="009446AC" w:rsidP="00F15CD9">
      <w:pPr>
        <w:spacing w:after="0" w:line="240" w:lineRule="auto"/>
      </w:pPr>
      <w:r>
        <w:separator/>
      </w:r>
    </w:p>
  </w:endnote>
  <w:endnote w:type="continuationSeparator" w:id="0">
    <w:p w14:paraId="6C8B0182" w14:textId="77777777" w:rsidR="009446AC" w:rsidRDefault="009446AC" w:rsidP="00F1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253127"/>
      <w:docPartObj>
        <w:docPartGallery w:val="Page Numbers (Bottom of Page)"/>
        <w:docPartUnique/>
      </w:docPartObj>
    </w:sdtPr>
    <w:sdtEndPr/>
    <w:sdtContent>
      <w:p w14:paraId="253CDD8B" w14:textId="77777777" w:rsidR="00F15CD9" w:rsidRDefault="009446A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EFF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B0BF3B4" w14:textId="77777777" w:rsidR="00F15CD9" w:rsidRDefault="00F15CD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D5592" w14:textId="77777777" w:rsidR="009446AC" w:rsidRDefault="009446AC" w:rsidP="00F15CD9">
      <w:pPr>
        <w:spacing w:after="0" w:line="240" w:lineRule="auto"/>
      </w:pPr>
      <w:r>
        <w:separator/>
      </w:r>
    </w:p>
  </w:footnote>
  <w:footnote w:type="continuationSeparator" w:id="0">
    <w:p w14:paraId="483B5922" w14:textId="77777777" w:rsidR="009446AC" w:rsidRDefault="009446AC" w:rsidP="00F15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86942"/>
    <w:multiLevelType w:val="multilevel"/>
    <w:tmpl w:val="CCA0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9532A30"/>
    <w:multiLevelType w:val="hybridMultilevel"/>
    <w:tmpl w:val="D5D61930"/>
    <w:lvl w:ilvl="0" w:tplc="4DAC37EC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AEC"/>
    <w:rsid w:val="00036390"/>
    <w:rsid w:val="00053B44"/>
    <w:rsid w:val="000A4B52"/>
    <w:rsid w:val="001C4EFF"/>
    <w:rsid w:val="00322A9E"/>
    <w:rsid w:val="0036001F"/>
    <w:rsid w:val="0044316B"/>
    <w:rsid w:val="00456950"/>
    <w:rsid w:val="00476183"/>
    <w:rsid w:val="004C79A3"/>
    <w:rsid w:val="0067723E"/>
    <w:rsid w:val="006B3CFF"/>
    <w:rsid w:val="006B4F2E"/>
    <w:rsid w:val="00796DED"/>
    <w:rsid w:val="007C5271"/>
    <w:rsid w:val="009446AC"/>
    <w:rsid w:val="00A60A88"/>
    <w:rsid w:val="00A65CC2"/>
    <w:rsid w:val="00CC6878"/>
    <w:rsid w:val="00E74AEC"/>
    <w:rsid w:val="00EB3E47"/>
    <w:rsid w:val="00F01F6F"/>
    <w:rsid w:val="00F15CD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408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AEC"/>
  </w:style>
  <w:style w:type="paragraph" w:styleId="1">
    <w:name w:val="heading 1"/>
    <w:basedOn w:val="a"/>
    <w:link w:val="10"/>
    <w:uiPriority w:val="9"/>
    <w:qFormat/>
    <w:rsid w:val="00053B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01F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5F97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2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5CD9"/>
  </w:style>
  <w:style w:type="paragraph" w:styleId="a7">
    <w:name w:val="footer"/>
    <w:basedOn w:val="a"/>
    <w:link w:val="a8"/>
    <w:uiPriority w:val="99"/>
    <w:unhideWhenUsed/>
    <w:rsid w:val="00F15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5CD9"/>
  </w:style>
  <w:style w:type="table" w:styleId="a9">
    <w:name w:val="Table Grid"/>
    <w:basedOn w:val="a1"/>
    <w:uiPriority w:val="59"/>
    <w:rsid w:val="006B3C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053B4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53B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1F6F"/>
    <w:rPr>
      <w:rFonts w:asciiTheme="majorHAnsi" w:eastAsiaTheme="majorEastAsia" w:hAnsiTheme="majorHAnsi" w:cstheme="majorBidi"/>
      <w:b/>
      <w:bCs/>
      <w:color w:val="315F97" w:themeColor="accent1"/>
      <w:sz w:val="26"/>
      <w:szCs w:val="26"/>
    </w:rPr>
  </w:style>
  <w:style w:type="paragraph" w:customStyle="1" w:styleId="p">
    <w:name w:val="p"/>
    <w:basedOn w:val="a"/>
    <w:rsid w:val="00F0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01F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2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49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1570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706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eyish.ru/?p=1429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labirint.ru/pubhouse/2365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greyish.ru/?p=142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3350</Words>
  <Characters>19099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2021-09-26T06:32:00Z</cp:lastPrinted>
  <dcterms:created xsi:type="dcterms:W3CDTF">2021-09-14T17:09:00Z</dcterms:created>
  <dcterms:modified xsi:type="dcterms:W3CDTF">2022-08-18T05:17:00Z</dcterms:modified>
  <cp:version>0900.0100.01</cp:version>
</cp:coreProperties>
</file>