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Hlk118141091" w:id="0"/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епартамент образования города Москвы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Государственное бюджетное образовательное учреждение «Школа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1788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«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 xml:space="preserve">ПРОКРАСТИНАЦИЯ И СПОСОБЫ БОРЬБЫ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40"/>
          <w:szCs w:val="40"/>
        </w:rPr>
        <w:br w:type="textWrapping"/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С НЕЙ»</w:t>
      </w: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  <w:lang w:val="ru-RU"/>
        </w:rPr>
        <w:t>индивидуальный учебный проект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ru-RU"/>
        </w:rPr>
        <w:t xml:space="preserve">                       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ВЫПОЛНИЛА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ученица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класса 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Суходоева Дарья Павловна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НАУЧНЫЙ РУКОВОДИТЕЛЬ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ru-RU"/>
        </w:rPr>
        <w:t>: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Яремчук Дарья Сергеевна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Москва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ru-RU"/>
        </w:rPr>
        <w:t>СОДЕРЖАНИЕ</w:t>
      </w:r>
    </w:p>
    <w:p>
      <w:pPr>
        <w:pStyle w:val="Normal.0"/>
        <w:spacing w:after="0" w:line="360" w:lineRule="auto"/>
        <w:ind w:firstLine="709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begin" w:fldLock="0"/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instrText xml:space="preserve"> TOC \t "heading 1, 1,heading 2, 2"</w:instrTex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separate" w:fldLock="0"/>
      </w:r>
    </w:p>
    <w:p>
      <w:pPr>
        <w:pStyle w:val="TOC 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ВВЕДЕНИЕ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3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ГЛАВА 1. ФЕНОМЕН ПРОКРАСТИНАЦИИ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_Toc1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4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1.1 Анализ термина «прокрастинация».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_Toc2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4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1.2 Типология Прокрастинации.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_Toc3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6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1.3 Причины возникновения прокрастинации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_Toc4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9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1.4 Кто подвержен прокрастинации?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_Toc5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12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1.5 Цикл прокрастинации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_Toc6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13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1.6  Методы борьбы с прокрастинацией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_Toc7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16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ГЛАВА 2. Материалы и методы исследования прокрастинации.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_Toc8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18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2.1 Методы исследования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_Toc9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18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2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2.1 Результаты исследования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_Toc10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19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1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СПИСОК ИСПОЛЬЗОВАННЫХ ИСТОЧНИКОВ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_Toc11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22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TOC 1"/>
      </w:pPr>
      <w:r>
        <w:rPr>
          <w:rFonts w:ascii="Times New Roman" w:hAnsi="Times New Roman" w:hint="default"/>
          <w:rtl w:val="0"/>
          <w:lang w:val="ru-RU"/>
        </w:rPr>
        <w:t>ПРИЛОЖЕНИЕ 1</w:t>
        <w:tab/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PAGEREF _Toc12 \h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ru-RU"/>
        </w:rPr>
        <w:t>24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fldChar w:fldCharType="end" w:fldLock="0"/>
      </w:r>
    </w:p>
    <w:p>
      <w:pPr>
        <w:pStyle w:val="Normal.0"/>
        <w:spacing w:after="0" w:line="360" w:lineRule="auto"/>
        <w:ind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" w:id="1"/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ВВЕДЕНИЕ</w:t>
      </w:r>
      <w:bookmarkEnd w:id="1"/>
    </w:p>
    <w:p>
      <w:pPr>
        <w:pStyle w:val="Normal.0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 нас хоть раз сталкивался с откладыванием важных дел на потом и все это сопровождалось тревогой и беспокойными мыслями о выполнени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той самой важной задачи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отдыхом или выполнением других дел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так вот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феномен и называется прокрастинацией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Прокрастинация считается проблемой современного общества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наши предки тоже сталкивались с этой проблемой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чем свидетельствует народная мудрость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пословицы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поговорки – «Отложил на осень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там и бросил»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«Хорош детинка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 с отлынкой» и множество других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Прокрастинация негативно влияет на все сферы жизни человека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я хочу изучить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это явление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причины ее появления и способы борьбы с ней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Сам научный термин появился в </w:t>
      </w:r>
      <w:r>
        <w:rPr>
          <w:rFonts w:ascii="Times New Roman" w:hAnsi="Times New Roman"/>
          <w:sz w:val="28"/>
          <w:szCs w:val="28"/>
          <w:rtl w:val="0"/>
        </w:rPr>
        <w:t xml:space="preserve">1977 </w:t>
      </w:r>
      <w:r>
        <w:rPr>
          <w:rFonts w:ascii="Times New Roman" w:hAnsi="Times New Roman" w:hint="default"/>
          <w:sz w:val="28"/>
          <w:szCs w:val="28"/>
          <w:rtl w:val="0"/>
        </w:rPr>
        <w:t>году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в </w:t>
      </w:r>
      <w:r>
        <w:rPr>
          <w:rFonts w:ascii="Times New Roman" w:hAnsi="Times New Roman"/>
          <w:sz w:val="28"/>
          <w:szCs w:val="28"/>
          <w:rtl w:val="0"/>
        </w:rPr>
        <w:t>80-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годах проводилось много исследований которые легли в основу работы Ноа Милграма «Прокрастинация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болезнь современности»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России проблематику прокрастинации изучают лишь отдельные исследователи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например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Наталья Карловская и Яна Варваричева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сих пор нет общепринятого определения данного явления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исследования ведутся</w:t>
      </w:r>
      <w:r>
        <w:rPr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Normal.0"/>
        <w:spacing w:before="200"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Цель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изучить такой феномен как прокрастинация и методы борьбы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 работы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литературным источникам дать определение и характеристику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Провести опрос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среди учеников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классов на понимание явления «прокрастинация» и проанализировать результаты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3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Исходя из результатов опроса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предложить наиболее эффективные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способы борьбы с прокрастинацией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Гипотеза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ученики старшей школы знакомы с таким феноменом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прокрастинация и знают способы борьбы с ним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1" w:id="2"/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ФЕНОМЕН ПРОКРАСТИНАЦИИ</w:t>
      </w:r>
      <w:bookmarkEnd w:id="2"/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pacing w:val="19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2" w:id="3"/>
      <w:r>
        <w:rPr>
          <w:rFonts w:ascii="Times New Roman" w:hAnsi="Times New Roman"/>
          <w:b w:val="1"/>
          <w:bCs w:val="1"/>
          <w:outline w:val="0"/>
          <w:color w:val="000000"/>
          <w:spacing w:val="19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19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 термина «прокрастинация»</w:t>
      </w:r>
      <w:r>
        <w:rPr>
          <w:rFonts w:ascii="Times New Roman" w:hAnsi="Times New Roman"/>
          <w:b w:val="1"/>
          <w:bCs w:val="1"/>
          <w:outline w:val="0"/>
          <w:color w:val="000000"/>
          <w:spacing w:val="19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bookmarkEnd w:id="3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настоящем разделе проведен анализ термина «прокрастинация» и его определения из различных источников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таблице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представлены основные определения исследуемого термина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>1</w:t>
      </w:r>
    </w:p>
    <w:p>
      <w:pPr>
        <w:pStyle w:val="Normal.0"/>
        <w:spacing w:after="0" w:line="360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Термин «Прокрастинация» и его определения</w:t>
      </w:r>
    </w:p>
    <w:tbl>
      <w:tblPr>
        <w:tblW w:w="93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20"/>
        <w:gridCol w:w="3771"/>
        <w:gridCol w:w="3288"/>
      </w:tblGrid>
      <w:tr>
        <w:tblPrEx>
          <w:shd w:val="clear" w:color="auto" w:fill="4472c4"/>
        </w:tblPrEx>
        <w:trPr>
          <w:trHeight w:val="318" w:hRule="atLeast"/>
          <w:tblHeader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Термин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Определение</w:t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Источник</w:t>
            </w:r>
          </w:p>
        </w:tc>
      </w:tr>
      <w:tr>
        <w:tblPrEx>
          <w:shd w:val="clear" w:color="auto" w:fill="cdd4e9"/>
        </w:tblPrEx>
        <w:trPr>
          <w:trHeight w:val="1918" w:hRule="atLeast"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Прокрастинация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Прокрастинация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 лат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pro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— вместо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впереди и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crastinus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— завтрашний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означает склонность к постоянному откладыванию важных и неприятных дел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firstLine="32"/>
            </w:pPr>
            <w:r>
              <w:rPr>
                <w:rStyle w:val="Hyperlink.0"/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  <w:instrText xml:space="preserve"> HYPERLINK "https://psyfactor.org"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8"/>
                <w:szCs w:val="28"/>
                <w:lang w:val="ru-RU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https://psyfactor.org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fldChar w:fldCharType="end" w:fldLock="0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/personal/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personal15-16.htm</w:t>
            </w:r>
          </w:p>
        </w:tc>
      </w:tr>
      <w:tr>
        <w:tblPrEx>
          <w:shd w:val="clear" w:color="auto" w:fill="cdd4e9"/>
        </w:tblPrEx>
        <w:trPr>
          <w:trHeight w:val="3518" w:hRule="atLeast"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Прокрастинация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нарастающий страх перед осознаваемыми субъектом негативными последствиями прокрастинации часто оказывает не мобилизующее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 парализующее воздействие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заставляя откладывать запланированные действия снова и снова»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создавая эффект «снежного кома»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https://apni.ru/article/2762-fenomen-prokrastinatsii-v-sotsialno-gumanitar</w:t>
            </w:r>
          </w:p>
        </w:tc>
      </w:tr>
      <w:tr>
        <w:tblPrEx>
          <w:shd w:val="clear" w:color="auto" w:fill="cdd4e9"/>
        </w:tblPrEx>
        <w:trPr>
          <w:trHeight w:val="3518" w:hRule="atLeast"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Прокрастинация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(Procrastination)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франц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. procrastination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латин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 xml:space="preserve">. procrastination),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что означает «откладывание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отсрочивание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затягивание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 русском языке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является неологизмом и означает отсрочку в принятии важных решений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отлынивание от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обязательств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стремление отложить дела на потом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http://www.publishing-vak.ru/file/archive-psycology-2018-4/3-sluchenkova.pdf</w:t>
            </w:r>
          </w:p>
        </w:tc>
      </w:tr>
      <w:tr>
        <w:tblPrEx>
          <w:shd w:val="clear" w:color="auto" w:fill="cdd4e9"/>
        </w:tblPrEx>
        <w:trPr>
          <w:trHeight w:val="3838" w:hRule="atLeast"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Прокрастинация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паттерн поведения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котором индивид не просто не выполняет задачи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 постоянно откладывать их на потом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Часто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прокрастинация сопряжена с замещением одних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субъективно негативно окрашенных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задач на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множество других более мелких или более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приемлемых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instrText xml:space="preserve"> HYPERLINK "https://cyberleninka.ru/article"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https</w:t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://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cyberleninka</w:t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ru</w:t>
            </w:r>
            <w:r>
              <w:rPr>
                <w:rStyle w:val="Hyperlink.0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br w:type="textWrapping"/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article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fldChar w:fldCharType="end" w:fldLock="0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fenomen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prokrastinatsii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teoreticheskoe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obosnovanie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analiz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issledovaniy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vliyanie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cheloveka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viewer</w:t>
            </w:r>
          </w:p>
        </w:tc>
      </w:tr>
      <w:tr>
        <w:tblPrEx>
          <w:shd w:val="clear" w:color="auto" w:fill="cdd4e9"/>
        </w:tblPrEx>
        <w:trPr>
          <w:trHeight w:val="2238" w:hRule="atLeast"/>
        </w:trPr>
        <w:tc>
          <w:tcPr>
            <w:tcW w:type="dxa" w:w="2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Прокрастинация</w:t>
            </w:r>
          </w:p>
        </w:tc>
        <w:tc>
          <w:tcPr>
            <w:tcW w:type="dxa" w:w="3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осознанное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иррациональное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деструктивное откладывание имеющихся планов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,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8"/>
                <w:szCs w:val="28"/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целей и задач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 осознанием негативных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последствий в результате этого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  <w:tc>
          <w:tcPr>
            <w:tcW w:type="dxa" w:w="32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instrText xml:space="preserve"> HYPERLINK "https://cyberleninka.ru/article"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8"/>
                <w:szCs w:val="28"/>
                <w:lang w:val="en-US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https</w:t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://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cyberleninka</w:t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ru</w:t>
            </w:r>
            <w:r>
              <w:rPr>
                <w:rStyle w:val="Hyperlink.0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br w:type="textWrapping"/>
            </w:r>
            <w:r>
              <w:rPr>
                <w:rStyle w:val="Hyperlink.0"/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Style w:val="Hyperlink.1"/>
                <w:rFonts w:ascii="Times New Roman" w:hAnsi="Times New Roman"/>
                <w:sz w:val="28"/>
                <w:szCs w:val="28"/>
                <w:rtl w:val="0"/>
                <w:lang w:val="en-US"/>
              </w:rPr>
              <w:t>article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  <w:fldChar w:fldCharType="end" w:fldLock="0"/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fenomen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prokrastinatsii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teoreticheskoe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obosnovanie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analiz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issledovaniy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vliyanie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na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cheloveka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viewer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основании данных таблицы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прокрастинация – это осознанное стремление отложить дела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нарастающей тревоги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проявляющейся в мыслях о негативных последствиях выполнения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Людей подверженных данному состоянию называют прокрастинаторами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rPr>
          <w:rFonts w:ascii="Helvetica" w:cs="Helvetica" w:hAnsi="Helvetica" w:eastAsia="Helvetica"/>
          <w:b w:val="1"/>
          <w:bCs w:val="1"/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bookmarkStart w:name="_Toc3" w:id="4"/>
      <w:r>
        <w:rPr>
          <w:rFonts w:ascii="Times New Roman" w:hAnsi="Times New Roman"/>
          <w:b w:val="1"/>
          <w:bCs w:val="1"/>
          <w:outline w:val="0"/>
          <w:color w:val="000000"/>
          <w:spacing w:val="19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1.2 </w:t>
      </w:r>
      <w:r>
        <w:rPr>
          <w:rFonts w:ascii="Times New Roman" w:hAnsi="Times New Roman" w:hint="default"/>
          <w:b w:val="1"/>
          <w:bCs w:val="1"/>
          <w:outline w:val="0"/>
          <w:color w:val="000000"/>
          <w:spacing w:val="19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Типология Прокрастинации</w:t>
      </w:r>
      <w:r>
        <w:rPr>
          <w:rFonts w:ascii="Helvetica" w:hAnsi="Helvetica"/>
          <w:b w:val="1"/>
          <w:bCs w:val="1"/>
          <w:outline w:val="0"/>
          <w:color w:val="000000"/>
          <w:spacing w:val="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bookmarkEnd w:id="4"/>
    </w:p>
    <w:p>
      <w:pPr>
        <w:pStyle w:val="Normal.0"/>
        <w:spacing w:before="200"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Милграм выделяет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основных видов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before="200"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Каждодневная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бытовая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Чаще всего затрагивает бытовые обязанности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уборка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стирка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мытье посуды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покупка продуктов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выражены в постоянном откладывание мелких 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должны выполняться регулярно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следующий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200"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Откладывание решений и выбора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даже если все условия и информация для этого 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 подавляется энтузиазм и скрывается потенциал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мешает личностному росту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в профессиональной сфере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личной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200"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Компульсивная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Совмещает в себе бытовую прокрастинацию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откладывание дел и страх принятия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виды проявляются одновременно в одном деле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before="200"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Невротическая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Откладывания жизненно важных 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выражена в страхе перемен и физиологическими реакциями организма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учащенное сердцебиение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дрожание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bidi w:val="0"/>
        <w:spacing w:before="200"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Академическая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Подвергаются студенты и учащиеся школы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проявляется в откладывание выполнения ученых заданий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домашняя работа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курсовая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Позже эту классификацию 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Милграм и 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Тенне сузили до двух видов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Выполнение задач и принятие решений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происходит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эти виды соприкасаются между собой</w:t>
      </w:r>
      <w:r>
        <w:rPr>
          <w:rFonts w:ascii="Times New Roman" w:hAnsi="Times New Roman"/>
          <w:sz w:val="28"/>
          <w:szCs w:val="28"/>
          <w:rtl w:val="0"/>
          <w:lang w:val="ru-RU"/>
        </w:rPr>
        <w:t>.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Рисунок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1)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3507104</wp:posOffset>
                </wp:positionH>
                <wp:positionV relativeFrom="line">
                  <wp:posOffset>3084829</wp:posOffset>
                </wp:positionV>
                <wp:extent cx="457201" cy="457201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201" cy="4572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472" y="0"/>
                              </a:lnTo>
                              <a:lnTo>
                                <a:pt x="21472" y="2160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7030A0"/>
                          </a:solidFill>
                          <a:prstDash val="dash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276.1pt;margin-top:242.9pt;width:36.0pt;height:36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y;" coordorigin="0,0" coordsize="21600,21600" path="M 0,0 L 21472,0 L 21472,21600 L 21600,21600 E">
                <v:fill on="f"/>
                <v:stroke filltype="solid" color="#7030A0" opacity="100.0%" weight="1.0pt" dashstyle="dash" endcap="flat" joinstyle="round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641984</wp:posOffset>
                </wp:positionH>
                <wp:positionV relativeFrom="line">
                  <wp:posOffset>3069589</wp:posOffset>
                </wp:positionV>
                <wp:extent cx="1234440" cy="48768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34440" cy="4876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7030A0"/>
                          </a:solidFill>
                          <a:prstDash val="dashDot"/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50.5pt;margin-top:241.7pt;width:97.2pt;height:38.4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x y;" coordorigin="0,0" coordsize="21600,21600" path="M 0,0 L 21600,0 L 21600,21600 E">
                <v:fill on="f"/>
                <v:stroke filltype="solid" color="#7030A0" opacity="100.0%" weight="1.0pt" dashstyle="dashdot" endcap="flat" joinstyle="round" linestyle="single" startarrow="none" startarrowwidth="medium" startarrowlength="medium" endarrow="block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rFonts w:ascii="Times New Roman" w:cs="Times New Roman" w:hAnsi="Times New Roman" w:eastAsia="Times New Roman"/>
          <w:sz w:val="28"/>
          <w:szCs w:val="28"/>
        </w:rPr>
        <mc:AlternateContent>
          <mc:Choice Requires="wpg">
            <w:drawing>
              <wp:inline distT="0" distB="0" distL="0" distR="0">
                <wp:extent cx="5603386" cy="3054850"/>
                <wp:effectExtent l="0" t="0" r="0" b="0"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386" cy="3054850"/>
                          <a:chOff x="0" y="0"/>
                          <a:chExt cx="5603385" cy="3054849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4169961" y="1845233"/>
                            <a:ext cx="716713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3453249" y="1845233"/>
                            <a:ext cx="716713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2736537" y="759414"/>
                            <a:ext cx="1433425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1303113" y="1845233"/>
                            <a:ext cx="716713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4720"/>
                                </a:lnTo>
                                <a:lnTo>
                                  <a:pt x="21600" y="1472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SpPr/>
                        <wps:spPr>
                          <a:xfrm>
                            <a:off x="586399" y="1845233"/>
                            <a:ext cx="716713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1303112" y="759414"/>
                            <a:ext cx="1433426" cy="3410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4720"/>
                                </a:lnTo>
                                <a:lnTo>
                                  <a:pt x="0" y="1472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chemeClr val="accent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>
                            <a:off x="1804054" y="0"/>
                            <a:ext cx="1864966" cy="75941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2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36" name="Group 1073741836"/>
                        <wpg:cNvGrpSpPr/>
                        <wpg:grpSpPr>
                          <a:xfrm>
                            <a:off x="1934365" y="123795"/>
                            <a:ext cx="1864966" cy="759416"/>
                            <a:chOff x="0" y="0"/>
                            <a:chExt cx="1864965" cy="759414"/>
                          </a:xfrm>
                        </wpg:grpSpPr>
                        <wps:wsp>
                          <wps:cNvPr id="1073741834" name="Shape 1073741834"/>
                          <wps:cNvSpPr/>
                          <wps:spPr>
                            <a:xfrm>
                              <a:off x="0" y="0"/>
                              <a:ext cx="1864966" cy="759415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Shape 1073741835"/>
                          <wps:cNvSpPr txBox="1"/>
                          <wps:spPr>
                            <a:xfrm>
                              <a:off x="22242" y="22242"/>
                              <a:ext cx="1820480" cy="7149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980"/>
                                    <w:tab w:val="left" w:pos="1960"/>
                                  </w:tabs>
                                  <w:spacing w:after="118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b w:val="1"/>
                                    <w:bCs w:val="1"/>
                                    <w:sz w:val="28"/>
                                    <w:szCs w:val="28"/>
                                    <w:rtl w:val="0"/>
                                    <w:lang w:val="ru-RU"/>
                                  </w:rPr>
                                  <w:t>Прокрастинация</w:t>
                                </w:r>
                              </w:p>
                            </w:txbxContent>
                          </wps:txbx>
                          <wps:bodyPr wrap="square" lIns="53339" tIns="53339" rIns="53339" bIns="53339" numCol="1" anchor="ctr">
                            <a:noAutofit/>
                          </wps:bodyPr>
                        </wps:wsp>
                      </wpg:grpSp>
                      <wps:wsp>
                        <wps:cNvPr id="1073741837" name="Shape 1073741837"/>
                        <wps:cNvSpPr/>
                        <wps:spPr>
                          <a:xfrm>
                            <a:off x="716711" y="1100504"/>
                            <a:ext cx="1172802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4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0" name="Group 1073741840"/>
                        <wpg:cNvGrpSpPr/>
                        <wpg:grpSpPr>
                          <a:xfrm>
                            <a:off x="847023" y="1224301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38" name="Shape 1073741838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39"/>
                          <wps:cNvSpPr txBox="1"/>
                          <wps:spPr>
                            <a:xfrm>
                              <a:off x="21811" y="21812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Выполнение задач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41" name="Shape 1073741841"/>
                        <wps:cNvSpPr/>
                        <wps:spPr>
                          <a:xfrm>
                            <a:off x="0" y="2186323"/>
                            <a:ext cx="1172801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5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4" name="Group 1073741844"/>
                        <wpg:cNvGrpSpPr/>
                        <wpg:grpSpPr>
                          <a:xfrm>
                            <a:off x="130310" y="2310120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42" name="Shape 1073741842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Shape 1073741843"/>
                          <wps:cNvSpPr txBox="1"/>
                          <wps:spPr>
                            <a:xfrm>
                              <a:off x="21812" y="21811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 xml:space="preserve">Ежедневная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Бытовая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45" name="Shape 1073741845"/>
                        <wps:cNvSpPr/>
                        <wps:spPr>
                          <a:xfrm>
                            <a:off x="1433423" y="2186323"/>
                            <a:ext cx="1172802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5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48" name="Group 1073741848"/>
                        <wpg:cNvGrpSpPr/>
                        <wpg:grpSpPr>
                          <a:xfrm>
                            <a:off x="1563734" y="2310120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46" name="Shape 1073741846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Shape 1073741847"/>
                          <wps:cNvSpPr txBox="1"/>
                          <wps:spPr>
                            <a:xfrm>
                              <a:off x="21812" y="21811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Академическая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49" name="Shape 1073741849"/>
                        <wps:cNvSpPr/>
                        <wps:spPr>
                          <a:xfrm>
                            <a:off x="3583560" y="1100504"/>
                            <a:ext cx="1172802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4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2" name="Group 1073741852"/>
                        <wpg:cNvGrpSpPr/>
                        <wpg:grpSpPr>
                          <a:xfrm>
                            <a:off x="3713871" y="1224301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50" name="Shape 1073741850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Shape 1073741851"/>
                          <wps:cNvSpPr txBox="1"/>
                          <wps:spPr>
                            <a:xfrm>
                              <a:off x="21811" y="21812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Принятие решений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53" name="Shape 1073741853"/>
                        <wps:cNvSpPr/>
                        <wps:spPr>
                          <a:xfrm>
                            <a:off x="2866848" y="2186323"/>
                            <a:ext cx="1172802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5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56" name="Group 1073741856"/>
                        <wpg:cNvGrpSpPr/>
                        <wpg:grpSpPr>
                          <a:xfrm>
                            <a:off x="2997158" y="2310120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54" name="Shape 1073741854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Shape 1073741855"/>
                          <wps:cNvSpPr txBox="1"/>
                          <wps:spPr>
                            <a:xfrm>
                              <a:off x="21812" y="21811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Принятие решений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  <wps:wsp>
                        <wps:cNvPr id="1073741857" name="Shape 1073741857"/>
                        <wps:cNvSpPr/>
                        <wps:spPr>
                          <a:xfrm>
                            <a:off x="4300271" y="2186323"/>
                            <a:ext cx="1172802" cy="74473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accent5"/>
                          </a:solidFill>
                          <a:ln w="1270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1073741860" name="Group 1073741860"/>
                        <wpg:cNvGrpSpPr/>
                        <wpg:grpSpPr>
                          <a:xfrm>
                            <a:off x="4430584" y="2310120"/>
                            <a:ext cx="1172802" cy="744730"/>
                            <a:chOff x="0" y="0"/>
                            <a:chExt cx="1172800" cy="744729"/>
                          </a:xfrm>
                        </wpg:grpSpPr>
                        <wps:wsp>
                          <wps:cNvPr id="1073741858" name="Shape 1073741858"/>
                          <wps:cNvSpPr/>
                          <wps:spPr>
                            <a:xfrm>
                              <a:off x="0" y="0"/>
                              <a:ext cx="1172801" cy="744730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FFFFFF">
                                <a:alpha val="90000"/>
                              </a:srgbClr>
                            </a:solidFill>
                            <a:ln w="12700" cap="flat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Shape 1073741859"/>
                          <wps:cNvSpPr txBox="1"/>
                          <wps:spPr>
                            <a:xfrm>
                              <a:off x="21811" y="21811"/>
                              <a:ext cx="1129178" cy="7011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840"/>
                                    <w:tab w:val="left" w:pos="1680"/>
                                  </w:tabs>
                                  <w:spacing w:after="101" w:line="216" w:lineRule="auto"/>
                                  <w:jc w:val="center"/>
                                </w:pPr>
                                <w:r>
                                  <w:rPr>
                                    <w:rFonts w:ascii="Times New Roman" w:hAnsi="Times New Roman" w:hint="default"/>
                                    <w:sz w:val="24"/>
                                    <w:szCs w:val="24"/>
                                    <w:rtl w:val="0"/>
                                    <w:lang w:val="ru-RU"/>
                                  </w:rPr>
                                  <w:t>Невротическая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8" style="visibility:visible;width:441.2pt;height:240.5pt;" coordorigin="0,0" coordsize="5603385,3054849">
                <v:shape id="_x0000_s1029" style="position:absolute;left:4169961;top:1845234;width:716712;height:341089;" coordorigin="0,0" coordsize="21600,21600" path="M 0,0 L 0,14720 L 21600,14720 L 21600,21600 E">
                  <v:fill on="f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0" style="position:absolute;left:3453249;top:1845234;width:716712;height:341089;" coordorigin="0,0" coordsize="21600,21600" path="M 21600,0 L 21600,14720 L 0,14720 L 0,21600 E">
                  <v:fill on="f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1" style="position:absolute;left:2736537;top:759415;width:1433424;height:341089;" coordorigin="0,0" coordsize="21600,21600" path="M 0,0 L 0,14720 L 21600,14720 L 21600,21600 E">
                  <v:fill on="f"/>
                  <v:stroke filltype="solid" color="#FFC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2" style="position:absolute;left:1303113;top:1845234;width:716712;height:341089;" coordorigin="0,0" coordsize="21600,21600" path="M 0,0 L 0,14720 L 21600,14720 L 21600,21600 E">
                  <v:fill on="f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3" style="position:absolute;left:586400;top:1845234;width:716712;height:341089;" coordorigin="0,0" coordsize="21600,21600" path="M 21600,0 L 21600,14720 L 0,14720 L 0,21600 E">
                  <v:fill on="f"/>
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shape id="_x0000_s1034" style="position:absolute;left:1303113;top:759415;width:1433424;height:341089;" coordorigin="0,0" coordsize="21600,21600" path="M 21600,0 L 21600,14720 L 0,14720 L 0,21600 E">
                  <v:fill on="f"/>
                  <v:stroke filltype="solid" color="#FFC000" opacity="100.0%" weight="1.0pt" dashstyle="solid" endcap="flat" miterlimit="800.0%" joinstyle="miter" linestyle="single" startarrow="none" startarrowwidth="medium" startarrowlength="medium" endarrow="none" endarrowwidth="medium" endarrowlength="medium"/>
                </v:shape>
                <v:roundrect id="_x0000_s1035" style="position:absolute;left:1804054;top:0;width:1864965;height:759415;" adj="2160">
                  <v:fill color="#ED7D31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36" style="position:absolute;left:1934365;top:123796;width:1864965;height:759415;" coordorigin="0,0" coordsize="1864965,759415">
                  <v:roundrect id="_x0000_s1037" style="position:absolute;left:0;top:0;width:1864965;height:759415;" adj="2160">
                    <v:fill color="#FFFFFF" opacity="90.0%" type="solid"/>
                    <v:stroke filltype="solid" color="#ED7D31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38" type="#_x0000_t202" style="position:absolute;left:22243;top:22243;width:1820479;height:714929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980"/>
                              <w:tab w:val="left" w:pos="1960"/>
                            </w:tabs>
                            <w:spacing w:after="118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b w:val="1"/>
                              <w:bCs w:val="1"/>
                              <w:sz w:val="28"/>
                              <w:szCs w:val="28"/>
                              <w:rtl w:val="0"/>
                              <w:lang w:val="ru-RU"/>
                            </w:rPr>
                            <w:t>Прокрастинация</w:t>
                          </w:r>
                        </w:p>
                      </w:txbxContent>
                    </v:textbox>
                  </v:shape>
                </v:group>
                <v:roundrect id="_x0000_s1039" style="position:absolute;left:716712;top:1100505;width:1172801;height:744729;" adj="2160">
                  <v:fill color="#FFC000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0" style="position:absolute;left:847023;top:1224301;width:1172801;height:744729;" coordorigin="0,0" coordsize="1172801,744729">
                  <v:roundrect id="_x0000_s1041" style="position:absolute;left:0;top:0;width:1172801;height:744729;" adj="2160">
                    <v:fill color="#FFFFFF" opacity="90.0%" type="solid"/>
                    <v:stroke filltype="solid" color="#FFC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2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Выполнение задач</w:t>
                          </w:r>
                        </w:p>
                      </w:txbxContent>
                    </v:textbox>
                  </v:shape>
                </v:group>
                <v:roundrect id="_x0000_s1043" style="position:absolute;left:0;top:2186324;width:1172801;height:744729;" adj="2160">
                  <v:fill color="#5B9BD5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4" style="position:absolute;left:130311;top:2310120;width:1172801;height:744729;" coordorigin="0,0" coordsize="1172801,744729">
                  <v:roundrect id="_x0000_s1045" style="position:absolute;left:0;top:0;width:1172801;height:744729;" adj="2160">
                    <v:fill color="#FFFFFF" opacity="90.0%" type="solid"/>
  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46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 xml:space="preserve">Ежедневная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  <w:lang w:val="ru-RU"/>
                            </w:rPr>
                            <w:t>(</w:t>
                          </w: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Бытовая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  <w:lang w:val="ru-RU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roundrect id="_x0000_s1047" style="position:absolute;left:1433424;top:2186324;width:1172801;height:744729;" adj="2160">
                  <v:fill color="#5B9BD5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48" style="position:absolute;left:1563735;top:2310120;width:1172801;height:744729;" coordorigin="0,0" coordsize="1172801,744729">
                  <v:roundrect id="_x0000_s1049" style="position:absolute;left:0;top:0;width:1172801;height:744729;" adj="2160">
                    <v:fill color="#FFFFFF" opacity="90.0%" type="solid"/>
  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0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Академическая</w:t>
                          </w:r>
                        </w:p>
                      </w:txbxContent>
                    </v:textbox>
                  </v:shape>
                </v:group>
                <v:roundrect id="_x0000_s1051" style="position:absolute;left:3583560;top:1100505;width:1172801;height:744729;" adj="2160">
                  <v:fill color="#FFC000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2" style="position:absolute;left:3713872;top:1224301;width:1172801;height:744729;" coordorigin="0,0" coordsize="1172801,744729">
                  <v:roundrect id="_x0000_s1053" style="position:absolute;left:0;top:0;width:1172801;height:744729;" adj="2160">
                    <v:fill color="#FFFFFF" opacity="90.0%" type="solid"/>
                    <v:stroke filltype="solid" color="#FFC000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4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Принятие решений</w:t>
                          </w:r>
                        </w:p>
                      </w:txbxContent>
                    </v:textbox>
                  </v:shape>
                </v:group>
                <v:roundrect id="_x0000_s1055" style="position:absolute;left:2866848;top:2186324;width:1172801;height:744729;" adj="2160">
                  <v:fill color="#5B9BD5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56" style="position:absolute;left:2997159;top:2310120;width:1172801;height:744729;" coordorigin="0,0" coordsize="1172801,744729">
                  <v:roundrect id="_x0000_s1057" style="position:absolute;left:0;top:0;width:1172801;height:744729;" adj="2160">
                    <v:fill color="#FFFFFF" opacity="90.0%" type="solid"/>
  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58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Принятие решений</w:t>
                          </w:r>
                        </w:p>
                      </w:txbxContent>
                    </v:textbox>
                  </v:shape>
                </v:group>
                <v:roundrect id="_x0000_s1059" style="position:absolute;left:4300272;top:2186324;width:1172801;height:744729;" adj="2160">
                  <v:fill color="#5B9BD5" opacity="100.0%" type="solid"/>
                  <v:stroke filltype="solid" color="#FFFFFF" opacity="100.0%" weight="1.0pt" dashstyle="solid" endcap="flat" miterlimit="800.0%" joinstyle="miter" linestyle="single" startarrow="none" startarrowwidth="medium" startarrowlength="medium" endarrow="none" endarrowwidth="medium" endarrowlength="medium"/>
                </v:roundrect>
                <v:group id="_x0000_s1060" style="position:absolute;left:4430584;top:2310120;width:1172801;height:744729;" coordorigin="0,0" coordsize="1172801,744729">
                  <v:roundrect id="_x0000_s1061" style="position:absolute;left:0;top:0;width:1172801;height:744729;" adj="2160">
                    <v:fill color="#FFFFFF" opacity="90.0%" type="solid"/>
    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  </v:roundrect>
                  <v:shape id="_x0000_s1062" type="#_x0000_t202" style="position:absolute;left:21812;top:21812;width:1129177;height:701105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840"/>
                              <w:tab w:val="left" w:pos="1680"/>
                            </w:tabs>
                            <w:spacing w:after="101" w:line="216" w:lineRule="auto"/>
                            <w:jc w:val="center"/>
                          </w:pPr>
                          <w:r>
                            <w:rPr>
                              <w:rFonts w:ascii="Times New Roman" w:hAnsi="Times New Roman" w:hint="default"/>
                              <w:sz w:val="24"/>
                              <w:szCs w:val="24"/>
                              <w:rtl w:val="0"/>
                              <w:lang w:val="ru-RU"/>
                            </w:rPr>
                            <w:t>Невротическая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3101975</wp:posOffset>
                </wp:positionH>
                <wp:positionV relativeFrom="line">
                  <wp:posOffset>163195</wp:posOffset>
                </wp:positionV>
                <wp:extent cx="1356361" cy="28956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1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Times New Roman" w:hAnsi="Times New Roman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Компульсивная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visibility:visible;position:absolute;margin-left:244.2pt;margin-top:12.9pt;width:106.8pt;height:22.8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Компульсивная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3002279</wp:posOffset>
                </wp:positionH>
                <wp:positionV relativeFrom="line">
                  <wp:posOffset>98425</wp:posOffset>
                </wp:positionV>
                <wp:extent cx="1554481" cy="495300"/>
                <wp:effectExtent l="0" t="0" r="0" b="0"/>
                <wp:wrapNone/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1" cy="495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7030A0"/>
                          </a:solidFill>
                          <a:prstDash val="lgDash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4" style="visibility:visible;position:absolute;margin-left:236.4pt;margin-top:7.8pt;width:122.4pt;height:39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7030A0" opacity="100.0%" weight="1.0pt" dashstyle="longdashdot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before="200"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Рисунок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Виды прокрастинации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Дж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Чу и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Ковылин утверждают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прокрастинаторов можно разделить на два типа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«активные» и «пассивные»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Активные прокрастинаторы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это те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намеренно создают напряженную обстановку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связанную с ограниченным временем и скорым сроком сдачи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такие периоды происходит мобилизация сил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повышение мозговой активности и мотивация для быстрой штурмовки нужного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всегда такой подход оборачивается успехом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часто такая спешка оборачивается не хваткой времени на окончание задачи или сказывается на ее качестве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Пассивные прокрастинаторы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в отличие от активных избегают дело не с целью создания для себя стрессовой ситуации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из переживаний о неприятной задаче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откладывают выполнение на «лучшие» времена дабы избежать столкновение в настоящий момент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сравнение с активными прокрастинаторами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пассивные реже терпят неудачу в отложенной работе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before="200"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Феррари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Пичел считают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можно выделить также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типа «пассивных» прокрастинаторов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нерешительные и избегающие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Нерешительные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для прокрастинаторов данного вида главным страхом является допустить ошибку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они всячески избегают выполнения нужной им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если не браться за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и возможности совершить ошибку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Чаще всего подвергаются этому перфекционисты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Избегающие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люди избегают неприятное для них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оценивания их труда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709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4" w:id="5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Причины возникновения прокрастинации</w:t>
      </w:r>
      <w:bookmarkEnd w:id="5"/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Карловская и 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Баранова считают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существует несколько основных групп причин возникновения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сочетающих в себе разные подпункты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Когнитивн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сфера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Воображение – с помощью этого раздела когнитивной сферы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придумывает цепочку причины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которая может нести в себе моменты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неприятны прокрастинатору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получается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начав работать человек уже вообразил себе наихудшие исходы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способствуют откладыванию дела до последнего момента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Локус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контроля – феномен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 котором человек ответственность за неудачу в той или иной деятельности складывает на определенные факторы в внешней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экстернальной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внутренней среде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интернальной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Таким образом человек оправдывает свое постоянное бездействие сложностями в внешней среде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неудобное рабочее место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мешающая обстановка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или внутренней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нехватка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 навыка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</w:p>
    <w:p>
      <w:pPr>
        <w:pStyle w:val="List Paragraph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Восприятие времени – это субъективное представление о скорости действительности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Прокрастинаторы склонны искажать фактическое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им дано для выполнения задачи и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они могут на нее потратить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такое искажение действительности дает повод отложить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Эмоциональная сфера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Страх успеха – этот феномен несет в себе страх перемен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положительных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негативных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этим могут стоять мысли не удержать этот «успех» и не соответствовать ему или вовсе его не достичь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страх подняться по социальной лестнице или вызвать зависть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Страх неудачи – это обеспокоенность человек не справиться с данной ему задачей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побуждает не браться и вовсе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если он не справиться зачем начинать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страх может выходить из провалов в прошлом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будто потвердели правильность мыслей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сомнений в своих силах и знаниях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1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Тревожность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тревога тут играет роль заглушителя рациональной части мозга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Мозг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поддавшись эмоциям начинает хуже функционировать на задачах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где нужна тяжелая умственная работа и потому приоритет падает на легкие задачи или имитацию деятельности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Возникнуть тревога может по разным причинам как страх трудных и непонятных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неинтересных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Личностные особенности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Перфекционизм – это желание довести все до субъективного идеала в минус своим силам и назначенному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если работа никак не получает одобрения в глазах исполняющего ее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у него пропадает желание делать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Неповиновение – за этим стоит неодобрение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мировоззрения самого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может быть связанно с бесполезностью дела или задача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затрагивающая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человек может осуждать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 продуктивности – это добровольное вознесение работы во главу всем остальным сферам жизни и причинением им ущерба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Современное общество распространяет идеи о продуктивности и наблюдая за такими людьми могут зародиться вопросы о собственной значимости и 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том необязательно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человек ничем не увлекается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просто в сравнение с результатами других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собственные успехи обесцениваются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 составляется план для повышения своей продуктивности который может пагубно влиять на здоровье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изнеможение частый случай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такой спешки за результатами происходит выгорание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и является причиной возникновения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перенагрузки мозг не может должным образом функционировать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итоге любое дело становится чем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невозможным и очень трудоемким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способствует отложению этого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Биологические особенности </w:t>
      </w:r>
    </w:p>
    <w:p>
      <w:pPr>
        <w:pStyle w:val="List Paragraph"/>
        <w:numPr>
          <w:ilvl w:val="0"/>
          <w:numId w:val="1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Усталость – может быть знаком от организма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не готов к выполнению такой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ему нужен отдых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чего стоит отложить запланированное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1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Нейротизм – неспособность контролировать негативные чувства и эмоции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результате чего они берут верх над разумом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как выше обговаривалось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мозгу лучше переключиться на менее важные задачи и отложить нужную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 момента как будет готов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этих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предугадать и предотвратить возникновение той или иной причины сложно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5" w:id="6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1.4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Кто подвержен прокрастинации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? </w:t>
      </w:r>
      <w:bookmarkEnd w:id="6"/>
    </w:p>
    <w:p>
      <w:pPr>
        <w:pStyle w:val="Normal.0"/>
        <w:spacing w:after="0" w:line="360" w:lineRule="auto"/>
        <w:ind w:firstLine="709"/>
        <w:jc w:val="both"/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Прокрастинации подвергаются в той или иной степени все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есть профессии и люди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чаще всех страдают от этого феномена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Творческие люди – главная особенность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работа основывается на настрое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на вдохновени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фактор непостоянен и часто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связи с этим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образовываются так называемые творческие кризисы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чего работа долгое время может не выполняться и копиться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Фрилансеры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свободный график и рабочее время в стенах дома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служат отвлекающим фактором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Трудно сосредоточиться полностью имея возможность в любой момент перекусить или отвлечься на сторонние вещи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в такой работе важна сила воли и личная ответственность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8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Учащиеся школ и студенты – часто студенты и школьники откладывают то или иное дело на последний момент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давления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может быть как подготовка к зачету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выполнение заданий на дом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spacing w:before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6" w:id="7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1.5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Цикл прокрастинации</w:t>
      </w:r>
      <w:bookmarkEnd w:id="7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Джейн Бурка определила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при начинании того или иного дела люди проходят различные фазы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вместе определяются циклом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цикл индивидуальный и у каждого проявляется с некоторыми отличиями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проживает все фазы за несколько часов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у вас может длиться месяц и дольше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Всего 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Бурка выделяет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стадий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 этот раз я начну пораньше»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этой стадии человек надеется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сможет избежать откладывания и сделать все вовремя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так как в прошлый раз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несмотря на неспособность начать или отсутствия желания — это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ждет нужного момента для спонтанного старта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«Надо скорее начинать»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можно было взяться за работу заранее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прошло теперь задача становится обязательной и нужно срочно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факт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до срока сдачи работы еще остается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позволяет отложить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я не начну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Работа остается нетронутой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голове проносятся мысли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 вовсе не получиться начать и страшные последствия за бездействие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данной стадии выделяются следующие этапы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«Следовало начать раньше»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Мысли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время упущено и все можно было предотвратить вызывают чувство вины и укор себя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делаю все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</w:t>
      </w:r>
      <w:r>
        <w:rPr>
          <w:rFonts w:ascii="Times New Roman" w:hAnsi="Times New Roman"/>
          <w:sz w:val="28"/>
          <w:szCs w:val="28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оправдания безделья начинают выполняться второстепенные и не важные в данный момент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Создавая пелену занятости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откладывает основную для него задачу без особого укора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оправдывая это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делает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sectPr>
          <w:headerReference w:type="default" r:id="rId4"/>
          <w:footerReference w:type="default" r:id="rId5"/>
          <w:pgSz w:w="11900" w:h="16840" w:orient="portrait"/>
          <w:pgMar w:top="1134" w:right="851" w:bottom="1134" w:left="1701" w:header="709" w:footer="709"/>
          <w:bidi w:val="0"/>
        </w:sect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«Меня ничто не радует»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может стараться отвлечься от давящего на него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какого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досуга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в результате чувство вины и тревожные мысли будут преследовать на протяжение всего отдыха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>)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«Надеюсь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никто не узнает»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Тут появляется чувство стыда за свое безделье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прокрастинатор будет тщательно скрывать это от других создавая вид «занятого человека»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1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«Время еще есть»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Оптимистичный настрой еще не покидает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он размышляет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время еще есть и все можно успеть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если его недостаточно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может произойти 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 это забудут или срок сдачи перенесут на другой срок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«Со мной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не так»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Стадия характеризуема отчаянием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стыд и вина не выступили катализатором начать пораньше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Закрадываются мысли о своем отставание от других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недостающих качеств и уверенностью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другие смогли бы все сделать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Окончательный выбор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делать или не делать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Сделать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больше не могу ждать»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Бездействие становится более мучительным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само начинание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поэтому человек уже не может терпеть и предпринимает действия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«Не так уж это и страшно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почему я не начал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раньше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мысли о пугающем деле становятся лишь фантазиями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действительности оказывается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все не так уж и сложно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Избегание и оттягивание работы кажутся глупостью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«Просто сделай это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Хороший результат становится не главным в приоритетах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задача просто закончить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времени для планомерного выполнения уже просто 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делать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этого не вынесу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Оттягивание проекта до последнего момента дало свои плоды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кажется что времени и возможностей человека не хватит для выполнения работы и потому легче сбежать и так и не начать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«Чего стараться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Выполнить работу как планировалось и сделать ее хорошей уже не получится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человек не видит смысла начинать этот проект если он не принесет должного результата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0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«Я больше никогда не буду откладывать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мере завершения или отвержения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чувствует либо облегчение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крайнюю усталость и разочарование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Теперь он обещает себе сразу начинать дело и не оттягивать 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проходить снова через все эти стадии было мучительно и больше повтора цикла он не хочет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</w:rPr>
      </w:pPr>
    </w:p>
    <w:p>
      <w:pPr>
        <w:pStyle w:val="heading 2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7" w:id="8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1.6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борьбы с прокрастинацией</w:t>
      </w:r>
      <w:bookmarkEnd w:id="8"/>
    </w:p>
    <w:p>
      <w:pPr>
        <w:pStyle w:val="Normal.0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узнали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же такое прокрастинация ее виды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причины возникновени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каждый человек когда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сталкивается с прокрастинацией и страдает от 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 поговорим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же не поддаваться этому феномену и все делать планомерно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множество методик тайм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менеджмента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я выделю две из 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1)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 помидора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метод разработал Франческо Чирилло для подготовки к экзаменам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засекал время на кухонных часах в виде помидора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 дало название методу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проще было договориться с мозгом на продуктивную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обговорить заранее отдых и время осуществляемого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Нужно засекать на таймере определенное время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наилучший вариант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25-30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этот период потратить все свое внимание только на выполнение задачи и строго по истечению таймера отдыхать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5-10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монотонная работа разделяется на несколько частей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истечению которых вы получаете заслуженный отдых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дает больше сосредоточиться и легче настроиться на выполнение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2)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 временных блоков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метод схож с обыкновенным списком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учитывает в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будет выполняться задача и сколько она будет затрачивать по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уборка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16:30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уход за собакой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чтение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популярной книга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заметить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остальное время считается свободным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временные интервалы выделяются только на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вы запланировали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методики вам не подходят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кардинального изменения вашего ритма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можно воспользоваться некоторыми советами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помогут меньше откладывать дела и продуктивно их выполнять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Избавляйтесь от ненужного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Имеется в виду как бардак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вещей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Фишкой является сортировка на категории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тэги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 для удобного и быстрого поиска нужной вам вещи или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«бардак в дома – бардак в голове»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Используйте онлайн сервисы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помощники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помогут как сэкономить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облегчить задачу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много приложений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нацеленных на улучшение концентрации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помогающих составлять план задач на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«Правило лягушки»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Создатель этого правила Брайен Трэйси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«лягушками» подразумеваются неприятные для вас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все же нужно выполнить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Состоит правило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стоит в начале дня «съесть» </w:t>
      </w:r>
      <w:r>
        <w:rPr>
          <w:rFonts w:ascii="Times New Roman" w:hAnsi="Times New Roman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 лягушку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выполнить одно неприятное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течение всего остающегося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будут приятные мысли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одно из таких дел выполнено и сделано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полезное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избавляет от тревожных мыслей и остальные дела кажутся легко выполнимыми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дает мотивацию к их осуществлению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Правило двух 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Правило заключается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которые можно потратить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нужно сделать прямо сейчас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помогает не откладывать маленькие задачи на потом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Планируйте свой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Четкое представление о задачах на день дают их наглядность и понимание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следует выполнить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Планируйте отдых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стоит никогда забывать о отдыхе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погоня за повышением продуктивности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больше вгонит в прокрастинацию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 нужно  дарить себе разгрузочные дни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8" w:id="9"/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ГЛАВА 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Материалы и методы исследования прокрастинации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bookmarkEnd w:id="9"/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9" w:id="10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исследования</w:t>
      </w:r>
      <w:bookmarkEnd w:id="10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исследовании использовалась методика на базе опросника «Степень выраженности прокрастинации»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Киселевой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Кариной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Шустовой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Опросник СВП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степень выраженности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Киселевой опубликовался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 в научной статье журнала «СБОРНИКИ КОНФЕРЕНЦИЙ НИЦ СОЦИОСФЕРА» на базе Саратовского государственного университета 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Чернышевского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филиал в 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Балашов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Структура опросника содержит в себе четыре шкалы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общей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мотивационной недостаточности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перфекционизма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тревожности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для данного исследования были взяты результаты только шкалы общей прокрастинации</w:t>
      </w:r>
      <w:r>
        <w:rPr>
          <w:rFonts w:ascii="Times New Roman" w:hAnsi="Times New Roman"/>
          <w:outline w:val="0"/>
          <w:color w:val="0070c0"/>
          <w:sz w:val="28"/>
          <w:szCs w:val="28"/>
          <w:u w:color="0070c0"/>
          <w:rtl w:val="0"/>
          <w:lang w:val="ru-RU"/>
          <w14:textFill>
            <w14:solidFill>
              <w14:srgbClr w14:val="0070C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были добавлены вопросы на общую осведомленность о данном феномене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данного опросника подготовлена анкета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содержащая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вопросов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Приложение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1).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База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исследовании приняли участие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учащихся </w:t>
      </w:r>
      <w:r>
        <w:rPr>
          <w:rFonts w:ascii="Times New Roman" w:hAnsi="Times New Roman"/>
          <w:sz w:val="28"/>
          <w:szCs w:val="28"/>
          <w:rtl w:val="0"/>
          <w:lang w:val="ru-RU"/>
        </w:rPr>
        <w:t>9-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классов  ГБОУ Школы №</w:t>
      </w:r>
      <w:r>
        <w:rPr>
          <w:rFonts w:ascii="Times New Roman" w:hAnsi="Times New Roman"/>
          <w:sz w:val="28"/>
          <w:szCs w:val="28"/>
          <w:rtl w:val="0"/>
          <w:lang w:val="ru-RU"/>
        </w:rPr>
        <w:t>1788.</w:t>
      </w:r>
    </w:p>
    <w:p>
      <w:pPr>
        <w:pStyle w:val="Normal.0"/>
        <w:spacing w:after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2"/>
        <w:spacing w:before="0" w:line="360" w:lineRule="auto"/>
        <w:ind w:firstLine="709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10" w:id="11"/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Результаты исследования</w:t>
      </w:r>
      <w:bookmarkEnd w:id="11"/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результатам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 </w:t>
      </w:r>
      <w:r>
        <w:rPr>
          <w:rFonts w:ascii="Times New Roman" w:hAnsi="Times New Roman"/>
          <w:sz w:val="28"/>
          <w:szCs w:val="28"/>
          <w:rtl w:val="0"/>
          <w:lang w:val="ru-RU"/>
        </w:rPr>
        <w:t>80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респондентов знакомы с термином прокрастинация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однако </w:t>
      </w:r>
      <w:r>
        <w:rPr>
          <w:rFonts w:ascii="Times New Roman" w:hAnsi="Times New Roman"/>
          <w:sz w:val="28"/>
          <w:szCs w:val="28"/>
          <w:rtl w:val="0"/>
          <w:lang w:val="ru-RU"/>
        </w:rPr>
        <w:t>90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опрошенных не знают о способах борьбы с этим явлением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сами ему подвержены и имеют проблемы с самоорганизацией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проведенного опроса можно утверждать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тема прокрастинации приобретает все большие масштабы среди учеников старших классов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ученики не умеют грамотно распределять свое время и им необходимо научиться правильно распоряжаться личным временем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множество методик тайм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менеджмента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я выделю две из них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1)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 помидора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метод разработал Франческо Чирилло для подготовки к экзаменам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засекал время на кухонных часах в виде помидора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 дало название методу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проще было договориться с мозгом на продуктивную работу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обговорить заранее отдых и время осуществляемого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Нужно засекать на таймере определенное время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наилучший вариант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25-30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этот период потратить все свое внимание только на выполнение задачи и строго по истечению таймера отдыхать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5-10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монотонная работа разделяется на несколько частей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истечению которых вы получаете заслуженный отдых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дает больше сосредоточиться и легче настроиться на выполнение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2)</w:t>
        <w:tab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Метод временных блоков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метод схож с обыкновенным списком задач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учитывает в себе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будет выполняться задача и сколько она будет затрачивать по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13:00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уборка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16:30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17:00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уход за собакой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21:00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22:00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чтение научно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популярной книга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заметить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остальное время считается свободным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временные интервалы выделяются только на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вы запланировали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методики вам не подходят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кардинального изменения вашего ритма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можно воспользоваться некоторыми советами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помогут меньше откладывать дела и продуктивно их выполнять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24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Избавляйтесь от ненужного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Имеется в виду как бардак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вещей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Фишкой является сортировка на категории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тэги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 для удобного и быстрого поиска нужной вам вещи или информации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«бардак в дома – бардак в голове»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Используйте онлайн сервисы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помощники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помогут как сэкономить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облегчить задачу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Есть много приложений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нацеленных на улучшение концентрации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 помогающих составлять план задач на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«Правило лягушки»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Создатель этого правила Брайен Трэйси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«лягушками» подразумеваются неприятные для вас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все же нужно выполнить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Состоит правило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стоит в начале дня «съесть» </w:t>
      </w:r>
      <w:r>
        <w:rPr>
          <w:rFonts w:ascii="Times New Roman" w:hAnsi="Times New Roman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 лягушку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выполнить одно неприятное дело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течение всего остающегося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будут приятные мысли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одно из таких дел выполнено и сделано 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полезное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избавляет от тревожных мыслей и остальные дела кажутся легко выполнимыми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дает мотивацию к их осуществлению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Правило двух 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Правило заключается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дела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которые можно потратить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нужно сделать прямо сейчас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помогает не откладывать маленькие задачи на потом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Планируйте свой день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spacing w:after="0" w:line="360" w:lineRule="auto"/>
        <w:ind w:left="0"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Четкое представление о задачах на день дают их наглядность и понимание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следует выполнить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Планируйте отдых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стоит никогда забывать о отдыхе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как погоня за повышением продуктивности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только больше вгонит в прокрастинацию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 нужно  дарить себе разгрузочные дни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heading 1"/>
        <w:jc w:val="center"/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11" w:id="12"/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СПИСОК ИСПОЛЬЗОВАННЫХ ИСТОЧНИКОВ</w:t>
      </w:r>
      <w:bookmarkEnd w:id="12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Ковылин 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Теоретические основы изучения феномена прокрастинации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Личность в меняющемся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здоровье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адаптация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развитие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>2. URL: https://cyberleninka.ru/article/n/teoreticheskie-osnovy-izucheniya-fenomena-prokrastinatsii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31.10.2022).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Гукалова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Перфекционизм и прокрастинация у молодых предпринимателей города Владивостока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Выпускная квалификационная работа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 URL: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"https://nauchkor.ru/uploads/documents/5b8ecbdb7966e1073081bbda.pdf"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https://nauchkor.ru/uploads/documents/5b8ecbdb7966e107</w:t>
      </w:r>
      <w:r>
        <w:rPr>
          <w:rStyle w:val="Ссылка"/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3081bbda.pdf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30.10.2022).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почему мы всё откладываем на потом и как с этим бороться прямо сейчас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Дж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Бурка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Юэнь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— Минск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Попурри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2020.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—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432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Новосельцева 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Валиуллин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Феномен прокрастинации в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гуманитарном знании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Актуальные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2021.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31 (58).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 29-31. URL: https://apni.ru/article/2762-fenomen-prokrastinatsii-v-sotsialno-gumanitar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01.11.2022).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Варваричева 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Феномен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проблемы и перспективы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Вопросы психологии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2010, No.3, 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.121-130.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Рызова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Особенности автоматических мыслей при прокрастинации у студентов гуманитарных вузов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Рызова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Евразийский союз ученых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2-3(47).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48-50.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EDN YUHSAT. URL: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"https://www.elibrary.ru/download/elibrary_32714196_11026894.pdf"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https://www.elibrary.ru/download/elibrary_32714196_11026894.pdf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30.10.2022).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Управление персоналом Словарь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справочник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"https://psyfactor.org/personal/personal15-16.htm"</w:instrTex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8"/>
          <w:szCs w:val="28"/>
          <w:rtl w:val="0"/>
          <w:lang w:val="ru-RU"/>
        </w:rPr>
        <w:t>https://psyfactor.org/personal/personal15-16.htm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30.10.2022).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Слученкова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Прокрастинация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особенности дефиниций и психологическое содержание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Психология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критические обзоры и современные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18-26.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"http://www.publishing-vak.ru/file/archive-psycology-2018-4/3-sluchenkova.pdf"</w:instrTex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8"/>
          <w:szCs w:val="28"/>
          <w:rtl w:val="0"/>
          <w:lang w:val="ru-RU"/>
        </w:rPr>
        <w:t>http://www.publishing-vak.ru/file/archive-psycology-2018-4/3-sluchenkova.pdf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30.10.2022).</w:t>
      </w:r>
    </w:p>
    <w:p>
      <w:pPr>
        <w:pStyle w:val="List Paragraph"/>
        <w:numPr>
          <w:ilvl w:val="0"/>
          <w:numId w:val="26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Слободянюк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Чабаненко С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ФЕНОМЕН ПРОКРАСТИНАЦИИ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ТЕОРЕТИЧЕСКОЕ ОБОСНОВАНИЕ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АНАЛИЗ ИССЛЕДОВАНИЙ И ВЛИЯНИЕ НА ЧЕЛОВЕКА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Научные известия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2022.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26. </w:t>
      </w:r>
      <w:bookmarkStart w:name="_Hlk125818958" w:id="13"/>
      <w:r>
        <w:rPr>
          <w:rFonts w:ascii="Times New Roman" w:hAnsi="Times New Roman"/>
          <w:sz w:val="28"/>
          <w:szCs w:val="28"/>
          <w:rtl w:val="0"/>
          <w:lang w:val="ru-RU"/>
        </w:rPr>
        <w:t>URL:</w:t>
      </w:r>
      <w:bookmarkEnd w:id="13"/>
      <w:r>
        <w:rPr>
          <w:rFonts w:ascii="Times New Roman" w:hAnsi="Times New Roman"/>
          <w:sz w:val="28"/>
          <w:szCs w:val="28"/>
          <w:rtl w:val="0"/>
          <w:lang w:val="ru-RU"/>
        </w:rPr>
        <w:t xml:space="preserve"> https://cyberleninka.ru/article/n/fenomen-prokrastinatsii-teoreticheskoe-obosnovanie-analiz-issledovaniy-i-vliyanie-na-cheloveka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30.10.2022). </w:t>
      </w:r>
    </w:p>
    <w:p>
      <w:pPr>
        <w:pStyle w:val="List Paragraph"/>
        <w:numPr>
          <w:ilvl w:val="0"/>
          <w:numId w:val="27"/>
        </w:numPr>
        <w:bidi w:val="0"/>
        <w:spacing w:after="0"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ОБЩЕСТВО И ВЛАСТЬ КАК ОБЪЕКТЫ СОЦИАЛЬНО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ГУМАНИТАРНОГО АНАЛИЗА</w:t>
      </w:r>
      <w:r>
        <w:rPr>
          <w:rFonts w:ascii="Times New Roman" w:hAnsi="Times New Roman"/>
          <w:sz w:val="28"/>
          <w:szCs w:val="28"/>
          <w:rtl w:val="0"/>
          <w:lang w:val="ru-RU"/>
        </w:rPr>
        <w:t>//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ě</w:t>
      </w:r>
      <w:r>
        <w:rPr>
          <w:rFonts w:ascii="Times New Roman" w:hAnsi="Times New Roman"/>
          <w:sz w:val="28"/>
          <w:szCs w:val="28"/>
          <w:rtl w:val="0"/>
          <w:lang w:val="en-US"/>
        </w:rPr>
        <w:t>decko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vydavatelsk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n-US"/>
        </w:rPr>
        <w:t>centrum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rtl w:val="0"/>
          <w:lang w:val="en-US"/>
        </w:rPr>
        <w:t>Sociosf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é</w:t>
      </w:r>
      <w:r>
        <w:rPr>
          <w:rFonts w:ascii="Times New Roman" w:hAnsi="Times New Roman"/>
          <w:sz w:val="28"/>
          <w:szCs w:val="28"/>
          <w:rtl w:val="0"/>
          <w:lang w:val="en-US"/>
        </w:rPr>
        <w:t>ra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CZ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rtl w:val="0"/>
          <w:lang w:val="en-US"/>
        </w:rPr>
        <w:t>Russian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/>
          <w:sz w:val="28"/>
          <w:szCs w:val="28"/>
          <w:rtl w:val="0"/>
          <w:lang w:val="en-US"/>
        </w:rPr>
        <w:t>Armenian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rtl w:val="0"/>
          <w:lang w:val="en-US"/>
        </w:rPr>
        <w:t>Slavic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/>
          <w:sz w:val="28"/>
          <w:szCs w:val="28"/>
          <w:rtl w:val="0"/>
          <w:lang w:val="en-US"/>
        </w:rPr>
        <w:t>State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University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Academia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Rerum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Civilium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rtl w:val="0"/>
          <w:lang w:val="en-US"/>
        </w:rPr>
        <w:t>Higher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School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of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Political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and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Social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SciencesURL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 </w: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"http://sociosphera.com/files/conference/2015/k-03_13_15.pdf"</w:instrText>
      </w:r>
      <w:r>
        <w:rPr>
          <w:rStyle w:val="Hyperlink.2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2"/>
          <w:rFonts w:ascii="Times New Roman" w:hAnsi="Times New Roman"/>
          <w:sz w:val="28"/>
          <w:szCs w:val="28"/>
          <w:rtl w:val="0"/>
          <w:lang w:val="ru-RU"/>
        </w:rPr>
        <w:t>http://sociosphera.com/files/conference/2015/k-03_13_15.pdf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26.12.2022)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1"/>
        <w:spacing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bookmarkStart w:name="_Toc12" w:id="14"/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bookmarkEnd w:id="14"/>
    </w:p>
    <w:p>
      <w:pPr>
        <w:pStyle w:val="Normal.0"/>
        <w:spacing w:before="74"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before="74" w:after="0" w:line="360" w:lineRule="auto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Инструкция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Пожалуйста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напишите слева от каждого утверждения в графе «Ответ» цифры по шкале от одного до трех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больше всего подходящего Вам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–Да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–Нет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–Затрудняюсь ответить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Опросник степень выраженности прокрастинации и осведомленность о феномене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tbl>
      <w:tblPr>
        <w:tblW w:w="9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64"/>
        <w:gridCol w:w="7156"/>
        <w:gridCol w:w="1244"/>
      </w:tblGrid>
      <w:tr>
        <w:tblPrEx>
          <w:shd w:val="clear" w:color="auto" w:fill="4472c4"/>
        </w:tblPrEx>
        <w:trPr>
          <w:trHeight w:val="745" w:hRule="atLeast"/>
          <w:tblHeader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п</w:t>
            </w:r>
          </w:p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Вопрос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Ответ</w:t>
            </w:r>
          </w:p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28"/>
              </w:numPr>
              <w:spacing w:after="0" w:line="360" w:lineRule="auto"/>
              <w:jc w:val="both"/>
              <w:rPr>
                <w:rFonts w:ascii="Times New Roman" w:cs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cs="Times New Roman" w:hAnsi="Times New Roman" w:eastAsia="Times New Roman"/>
                <w:sz w:val="28"/>
                <w:szCs w:val="28"/>
              </w:rPr>
            </w:r>
          </w:p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         Вы знаете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что такое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прокрастинация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"?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Вам известны типы прокрастинации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Имеете ли вы представление как бороться с прокрастинацией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Часто ли вы откладываете выполнение дел на неопределенное время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ind w:firstLine="709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Выражение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"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сделаю завтра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"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про вас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2" w:hRule="atLeast"/>
        </w:trPr>
        <w:tc>
          <w:tcPr>
            <w:tcW w:type="dxa" w:w="10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          В конце дня вы думаю о том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что могли бы потратить время более правильно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?</w:t>
            </w:r>
          </w:p>
        </w:tc>
        <w:tc>
          <w:tcPr>
            <w:tcW w:type="dxa" w:w="12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Ключ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«Общая прокрастинация»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>: 4,5,6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Start w:name="_Hlk125818407" w:id="15"/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представленные в опроснике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кодируются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«нет»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«затрудняюсь ответить»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«да»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bookmarkEnd w:id="15"/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Шкала «Осведомленность о феномене»</w:t>
      </w:r>
      <w:r>
        <w:rPr>
          <w:rFonts w:ascii="Times New Roman" w:hAnsi="Times New Roman"/>
          <w:sz w:val="28"/>
          <w:szCs w:val="28"/>
          <w:rtl w:val="0"/>
          <w:lang w:val="ru-RU"/>
        </w:rPr>
        <w:t>: 1,2,3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представленные в опроснике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кодируются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«нет»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«затрудняюсь ответить»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«да»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Степени выраженности феноменов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         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шкале «осведомленность о феномене»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низкая осведомленность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средняя степень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высокая степень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шкале «Общая прокрастинация»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низкая степень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средняя степень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высокая степень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баллов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60" w:lineRule="auto"/>
        <w:ind w:firstLine="709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type w:val="continuous"/>
      <w:pgSz w:w="11900" w:h="16840" w:orient="portrait"/>
      <w:pgMar w:top="1134" w:right="851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8"/>
        <w:tab w:val="clear" w:pos="9355"/>
      </w:tabs>
      <w:jc w:val="center"/>
    </w:pP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05"/>
        </w:tabs>
        <w:ind w:left="796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25"/>
        </w:tabs>
        <w:ind w:left="151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945"/>
        </w:tabs>
        <w:ind w:left="2236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65"/>
        </w:tabs>
        <w:ind w:left="2956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85"/>
        </w:tabs>
        <w:ind w:left="3676" w:firstLine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05"/>
        </w:tabs>
        <w:ind w:left="4396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825"/>
        </w:tabs>
        <w:ind w:left="511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545"/>
        </w:tabs>
        <w:ind w:left="5836" w:firstLine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340"/>
        </w:tabs>
        <w:ind w:left="631" w:firstLine="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505"/>
        </w:tabs>
        <w:ind w:left="796" w:firstLine="1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225"/>
        </w:tabs>
        <w:ind w:left="1516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945"/>
        </w:tabs>
        <w:ind w:left="2236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65"/>
        </w:tabs>
        <w:ind w:left="2956" w:firstLine="1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85"/>
        </w:tabs>
        <w:ind w:left="3676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105"/>
        </w:tabs>
        <w:ind w:left="4396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825"/>
        </w:tabs>
        <w:ind w:left="5116" w:firstLine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5"/>
        </w:tabs>
        <w:ind w:left="696" w:firstLine="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731" w:firstLine="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1451" w:firstLine="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0"/>
        </w:tabs>
        <w:ind w:left="2171" w:firstLine="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00"/>
        </w:tabs>
        <w:ind w:left="2891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20"/>
        </w:tabs>
        <w:ind w:left="3611" w:firstLine="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0"/>
        </w:tabs>
        <w:ind w:left="4331" w:firstLine="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60"/>
        </w:tabs>
        <w:ind w:left="5051" w:firstLine="1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05"/>
        </w:tabs>
        <w:ind w:left="696" w:firstLine="1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731" w:firstLine="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160"/>
        </w:tabs>
        <w:ind w:left="1451" w:firstLine="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2880"/>
        </w:tabs>
        <w:ind w:left="2171" w:firstLine="4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600"/>
        </w:tabs>
        <w:ind w:left="2891" w:firstLine="1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320"/>
        </w:tabs>
        <w:ind w:left="3611" w:firstLine="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040"/>
        </w:tabs>
        <w:ind w:left="4331" w:firstLine="8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5760"/>
        </w:tabs>
        <w:ind w:left="5051" w:firstLine="1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505"/>
        </w:tabs>
        <w:ind w:left="796" w:firstLine="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225"/>
        </w:tabs>
        <w:ind w:left="1516" w:firstLine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945"/>
        </w:tabs>
        <w:ind w:left="2236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665"/>
        </w:tabs>
        <w:ind w:left="2956" w:firstLine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85"/>
        </w:tabs>
        <w:ind w:left="3676" w:firstLine="1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105"/>
        </w:tabs>
        <w:ind w:left="4396" w:firstLine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825"/>
        </w:tabs>
        <w:ind w:left="5116" w:firstLine="1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545"/>
        </w:tabs>
        <w:ind w:left="5836" w:firstLine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080"/>
        </w:tabs>
        <w:ind w:left="371" w:firstLine="3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800"/>
        </w:tabs>
        <w:ind w:left="1091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520"/>
        </w:tabs>
        <w:ind w:left="1811" w:firstLine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240"/>
        </w:tabs>
        <w:ind w:left="2531" w:firstLine="4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3960"/>
        </w:tabs>
        <w:ind w:left="3251" w:firstLine="4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680"/>
        </w:tabs>
        <w:ind w:left="3971" w:firstLine="4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400"/>
        </w:tabs>
        <w:ind w:left="4691" w:firstLine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54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0"/>
  </w:abstractNum>
  <w:abstractNum w:abstractNumId="19">
    <w:multiLevelType w:val="hybridMultilevel"/>
    <w:styleLink w:val="Импортированный стиль 10"/>
    <w:lvl w:ilvl="0">
      <w:start w:val="1"/>
      <w:numFmt w:val="decimal"/>
      <w:suff w:val="tab"/>
      <w:lvlText w:val="%1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1"/>
  </w:abstractNum>
  <w:abstractNum w:abstractNumId="21">
    <w:multiLevelType w:val="hybridMultilevel"/>
    <w:styleLink w:val="Импортированный стиль 1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65"/>
          </w:tabs>
          <w:ind w:left="556" w:firstLine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56"/>
          </w:tabs>
          <w:ind w:left="547" w:firstLine="1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307"/>
          </w:tabs>
          <w:ind w:left="598" w:firstLine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016"/>
          </w:tabs>
          <w:ind w:left="1307" w:firstLine="1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739"/>
          </w:tabs>
          <w:ind w:left="2030" w:firstLine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475"/>
          </w:tabs>
          <w:ind w:left="2766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184"/>
          </w:tabs>
          <w:ind w:left="3475" w:firstLine="2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906"/>
          </w:tabs>
          <w:ind w:left="4197" w:firstLine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643"/>
          </w:tabs>
          <w:ind w:left="4934" w:firstLine="27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2">
    <w:abstractNumId w:val="11"/>
  </w:num>
  <w:num w:numId="13">
    <w:abstractNumId w:val="10"/>
  </w:num>
  <w:num w:numId="14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265"/>
          </w:tabs>
          <w:ind w:left="556" w:firstLine="15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256"/>
          </w:tabs>
          <w:ind w:left="547" w:firstLine="16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307"/>
          </w:tabs>
          <w:ind w:left="598" w:firstLine="22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016"/>
          </w:tabs>
          <w:ind w:left="1307" w:firstLine="18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2739"/>
          </w:tabs>
          <w:ind w:left="2030" w:firstLine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475"/>
          </w:tabs>
          <w:ind w:left="2766" w:firstLine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184"/>
          </w:tabs>
          <w:ind w:left="3475" w:firstLine="2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4906"/>
          </w:tabs>
          <w:ind w:left="4197" w:firstLine="2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5643"/>
          </w:tabs>
          <w:ind w:left="4934" w:firstLine="27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6"/>
    <w:lvlOverride w:ilvl="0">
      <w:startOverride w:val="4"/>
    </w:lvlOverride>
  </w:num>
  <w:num w:numId="22">
    <w:abstractNumId w:val="19"/>
  </w:num>
  <w:num w:numId="23">
    <w:abstractNumId w:val="18"/>
  </w:num>
  <w:num w:numId="24">
    <w:abstractNumId w:val="18"/>
    <w:lvlOverride w:ilvl="0">
      <w:startOverride w:val="1"/>
    </w:lvlOverride>
  </w:num>
  <w:num w:numId="25">
    <w:abstractNumId w:val="21"/>
  </w:num>
  <w:num w:numId="26">
    <w:abstractNumId w:val="20"/>
  </w:num>
  <w:num w:numId="27">
    <w:abstractNumId w:val="2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родительский элемент TOC 1">
    <w:name w:val="родительский элемент TOC 1"/>
    <w:next w:val="родительский элемент TOC 1"/>
    <w:pPr>
      <w:keepNext w:val="0"/>
      <w:keepLines w:val="0"/>
      <w:pageBreakBefore w:val="0"/>
      <w:widowControl w:val="1"/>
      <w:shd w:val="clear" w:color="auto" w:fill="auto"/>
      <w:tabs>
        <w:tab w:val="right" w:pos="9328" w:leader="dot"/>
      </w:tabs>
      <w:suppressAutoHyphens w:val="0"/>
      <w:bidi w:val="0"/>
      <w:spacing w:before="360" w:after="0" w:line="259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TOC 1">
    <w:name w:val="TOC 1"/>
    <w:basedOn w:val="родительский элемент TOC 1"/>
    <w:next w:val="родительский элемент TOC 1"/>
    <w:rPr>
      <w:rFonts w:ascii="Times New Roman" w:cs="Times New Roman" w:hAnsi="Times New Roman" w:eastAsia="Times New Roman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vertAlign w:val="baseline"/>
      <w:lang w:val="ru-RU"/>
      <w14:textFill>
        <w14:solidFill>
          <w14:srgbClr w14:val="2F5496"/>
        </w14:solidFill>
      </w14:textFill>
    </w:rPr>
  </w:style>
  <w:style w:type="paragraph" w:styleId="родительский элемент TOC 2">
    <w:name w:val="родительский элемент TOC 2"/>
    <w:next w:val="родительский элемент TOC 2"/>
    <w:pPr>
      <w:keepNext w:val="0"/>
      <w:keepLines w:val="0"/>
      <w:pageBreakBefore w:val="0"/>
      <w:widowControl w:val="1"/>
      <w:shd w:val="clear" w:color="auto" w:fill="auto"/>
      <w:tabs>
        <w:tab w:val="right" w:pos="9328" w:leader="dot"/>
      </w:tabs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paragraph" w:styleId="TOC 2">
    <w:name w:val="TOC 2"/>
    <w:basedOn w:val="родительский элемент TOC 2"/>
    <w:next w:val="родительский элемент TOC 2"/>
    <w:rPr>
      <w:rFonts w:ascii="Times New Roman" w:cs="Times New Roman" w:hAnsi="Times New Roman" w:eastAsia="Times New Roman"/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6"/>
      <w:szCs w:val="26"/>
      <w:u w:val="none" w:color="2f5496"/>
      <w:vertAlign w:val="baseline"/>
      <w:lang w:val="ru-RU"/>
      <w14:textFill>
        <w14:solidFill>
          <w14:srgbClr w14:val="2F5496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lang w:val="ru-RU"/>
    </w:rPr>
  </w:style>
  <w:style w:type="character" w:styleId="Hyperlink.1">
    <w:name w:val="Hyperlink.1"/>
    <w:basedOn w:val="Ссылка"/>
    <w:next w:val="Hyperlink.1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  <w:style w:type="numbering" w:styleId="Импортированный стиль 6">
    <w:name w:val="Импортированный стиль 6"/>
    <w:pPr>
      <w:numPr>
        <w:numId w:val="12"/>
      </w:numPr>
    </w:pPr>
  </w:style>
  <w:style w:type="numbering" w:styleId="Импортированный стиль 7">
    <w:name w:val="Импортированный стиль 7"/>
    <w:pPr>
      <w:numPr>
        <w:numId w:val="15"/>
      </w:numPr>
    </w:pPr>
  </w:style>
  <w:style w:type="numbering" w:styleId="Импортированный стиль 8">
    <w:name w:val="Импортированный стиль 8"/>
    <w:pPr>
      <w:numPr>
        <w:numId w:val="17"/>
      </w:numPr>
    </w:pPr>
  </w:style>
  <w:style w:type="numbering" w:styleId="Импортированный стиль 9">
    <w:name w:val="Импортированный стиль 9"/>
    <w:pPr>
      <w:numPr>
        <w:numId w:val="19"/>
      </w:numPr>
    </w:pPr>
  </w:style>
  <w:style w:type="numbering" w:styleId="Импортированный стиль 10">
    <w:name w:val="Импортированный стиль 10"/>
    <w:pPr>
      <w:numPr>
        <w:numId w:val="22"/>
      </w:numPr>
    </w:pPr>
  </w:style>
  <w:style w:type="numbering" w:styleId="Импортированный стиль 11">
    <w:name w:val="Импортированный стиль 11"/>
    <w:pPr>
      <w:numPr>
        <w:numId w:val="25"/>
      </w:numPr>
    </w:pPr>
  </w:style>
  <w:style w:type="character" w:styleId="Hyperlink.2">
    <w:name w:val="Hyperlink.2"/>
    <w:basedOn w:val="Ссылка"/>
    <w:next w:val="Hyperlink.2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