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28"/>
          <w:szCs w:val="28"/>
        </w:rPr>
        <w:id w:val="1417737798"/>
        <w:docPartObj>
          <w:docPartGallery w:val="Cover Pages"/>
          <w:docPartUnique/>
        </w:docPartObj>
      </w:sdtPr>
      <w:sdtEndPr/>
      <w:sdtContent>
        <w:p w:rsidR="00183474" w:rsidRPr="001C0629" w:rsidRDefault="00183474" w:rsidP="00183474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>Министерство образования и науки Российской Федерации</w:t>
          </w:r>
        </w:p>
        <w:p w:rsidR="00183474" w:rsidRPr="001C0629" w:rsidRDefault="00183474" w:rsidP="00183474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 xml:space="preserve">Федеральное государственное бюджетное образовательное учреждение высшего образования </w:t>
          </w:r>
        </w:p>
        <w:p w:rsidR="00144AEC" w:rsidRPr="001C0629" w:rsidRDefault="00183474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>«Тамбовский государственный технический университет</w:t>
          </w:r>
          <w:r w:rsidR="00144AEC" w:rsidRPr="001C0629">
            <w:rPr>
              <w:rFonts w:ascii="Times New Roman" w:hAnsi="Times New Roman" w:cs="Times New Roman"/>
              <w:sz w:val="28"/>
              <w:szCs w:val="28"/>
            </w:rPr>
            <w:t>»</w:t>
          </w: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  <w:drawing>
              <wp:anchor distT="0" distB="0" distL="114300" distR="114300" simplePos="0" relativeHeight="251658752" behindDoc="0" locked="0" layoutInCell="1" allowOverlap="1" wp14:anchorId="4052EBE3" wp14:editId="48304027">
                <wp:simplePos x="0" y="0"/>
                <wp:positionH relativeFrom="column">
                  <wp:posOffset>2005965</wp:posOffset>
                </wp:positionH>
                <wp:positionV relativeFrom="paragraph">
                  <wp:posOffset>13797</wp:posOffset>
                </wp:positionV>
                <wp:extent cx="2045970" cy="1267460"/>
                <wp:effectExtent l="0" t="0" r="0" b="8890"/>
                <wp:wrapSquare wrapText="bothSides"/>
                <wp:docPr id="1" name="Рисунок 1" descr="C:\Users\Kvantorium\Desktop\lx4qbn0tq0gyhzizjkv60b5lslz78ms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Kvantorium\Desktop\lx4qbn0tq0gyhzizjkv60b5lslz78ms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5970" cy="126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>Политехнический лицей-интернат</w:t>
          </w: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>Исследовательский проект на тему:</w:t>
          </w: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 xml:space="preserve">«Анализ </w:t>
          </w:r>
          <w:r w:rsidR="00432E64">
            <w:rPr>
              <w:rFonts w:ascii="Times New Roman" w:hAnsi="Times New Roman" w:cs="Times New Roman"/>
              <w:sz w:val="28"/>
              <w:szCs w:val="28"/>
            </w:rPr>
            <w:t>т</w:t>
          </w:r>
          <w:r w:rsidRPr="001C0629">
            <w:rPr>
              <w:rFonts w:ascii="Times New Roman" w:hAnsi="Times New Roman" w:cs="Times New Roman"/>
              <w:sz w:val="28"/>
              <w:szCs w:val="28"/>
            </w:rPr>
            <w:t>амбовских водоёмов»</w:t>
          </w: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44AEC" w:rsidRPr="001C0629" w:rsidRDefault="00144AEC" w:rsidP="00144AEC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144AEC" w:rsidRPr="001C0629" w:rsidRDefault="00144AEC" w:rsidP="00144AEC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>Работу выполнил:</w:t>
          </w:r>
        </w:p>
        <w:p w:rsidR="00144AEC" w:rsidRPr="001C0629" w:rsidRDefault="00144AEC" w:rsidP="00144AEC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>Ковальчук Михаил Андреевич</w:t>
          </w:r>
        </w:p>
        <w:p w:rsidR="00144AEC" w:rsidRDefault="00144AEC" w:rsidP="00144AEC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>Ученик 10 «А» класса</w:t>
          </w:r>
        </w:p>
        <w:p w:rsidR="00825654" w:rsidRPr="001C0629" w:rsidRDefault="00825654" w:rsidP="00825654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 xml:space="preserve">Руководитель: </w:t>
          </w:r>
          <w:r>
            <w:rPr>
              <w:rFonts w:ascii="Times New Roman" w:hAnsi="Times New Roman" w:cs="Times New Roman"/>
              <w:sz w:val="28"/>
              <w:szCs w:val="28"/>
            </w:rPr>
            <w:t>Ломакина Жанна Александровна</w:t>
          </w:r>
          <w:bookmarkStart w:id="0" w:name="_GoBack"/>
          <w:bookmarkEnd w:id="0"/>
        </w:p>
        <w:p w:rsidR="00144AEC" w:rsidRPr="001C0629" w:rsidRDefault="00144AEC" w:rsidP="00144AEC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sz w:val="28"/>
              <w:szCs w:val="28"/>
            </w:rPr>
            <w:t xml:space="preserve">Руководитель: </w:t>
          </w:r>
          <w:proofErr w:type="spellStart"/>
          <w:r w:rsidRPr="001C0629">
            <w:rPr>
              <w:rFonts w:ascii="Times New Roman" w:hAnsi="Times New Roman" w:cs="Times New Roman"/>
              <w:sz w:val="28"/>
              <w:szCs w:val="28"/>
            </w:rPr>
            <w:t>Смолихина</w:t>
          </w:r>
          <w:proofErr w:type="spellEnd"/>
          <w:r w:rsidRPr="001C0629">
            <w:rPr>
              <w:rFonts w:ascii="Times New Roman" w:hAnsi="Times New Roman" w:cs="Times New Roman"/>
              <w:sz w:val="28"/>
              <w:szCs w:val="28"/>
            </w:rPr>
            <w:t xml:space="preserve"> Полина Михайловна</w:t>
          </w:r>
        </w:p>
        <w:p w:rsidR="00144AEC" w:rsidRPr="001C0629" w:rsidRDefault="00144AEC" w:rsidP="00144AEC">
          <w:pPr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715711" w:rsidRPr="00715711" w:rsidRDefault="00144AEC" w:rsidP="00715711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C0629">
            <w:rPr>
              <w:rFonts w:ascii="Times New Roman" w:hAnsi="Times New Roman" w:cs="Times New Roman"/>
              <w:b/>
              <w:sz w:val="28"/>
              <w:szCs w:val="28"/>
            </w:rPr>
            <w:t>Тамбов 2023</w:t>
          </w:r>
          <w:r w:rsidR="00715711"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96586A" w:rsidRPr="00715711" w:rsidRDefault="00715711" w:rsidP="007157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6586A" w:rsidRPr="00715711" w:rsidRDefault="00715711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4A7620" w:rsidRPr="00715711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7211C5" w:rsidRPr="00715711">
        <w:rPr>
          <w:rFonts w:ascii="Times New Roman" w:hAnsi="Times New Roman" w:cs="Times New Roman"/>
          <w:sz w:val="28"/>
          <w:szCs w:val="28"/>
        </w:rPr>
        <w:t>3</w:t>
      </w:r>
    </w:p>
    <w:p w:rsidR="0019050E" w:rsidRPr="00715711" w:rsidRDefault="007211C5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71571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5711">
        <w:rPr>
          <w:rFonts w:ascii="Times New Roman" w:hAnsi="Times New Roman" w:cs="Times New Roman"/>
          <w:sz w:val="28"/>
          <w:szCs w:val="28"/>
        </w:rPr>
        <w:t xml:space="preserve">. </w:t>
      </w:r>
      <w:r w:rsidR="00F740EB">
        <w:rPr>
          <w:rFonts w:ascii="Times New Roman" w:hAnsi="Times New Roman" w:cs="Times New Roman"/>
          <w:sz w:val="28"/>
          <w:szCs w:val="28"/>
        </w:rPr>
        <w:t>Анализ информационных источников</w:t>
      </w:r>
      <w:r w:rsidRPr="00715711">
        <w:rPr>
          <w:rFonts w:ascii="Times New Roman" w:hAnsi="Times New Roman" w:cs="Times New Roman"/>
          <w:sz w:val="28"/>
          <w:szCs w:val="28"/>
        </w:rPr>
        <w:t>…………………….4</w:t>
      </w:r>
    </w:p>
    <w:p w:rsidR="0077532E" w:rsidRPr="00715711" w:rsidRDefault="0077532E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>1</w:t>
      </w:r>
      <w:r w:rsidR="00715711">
        <w:rPr>
          <w:rFonts w:ascii="Times New Roman" w:hAnsi="Times New Roman" w:cs="Times New Roman"/>
          <w:sz w:val="28"/>
          <w:szCs w:val="28"/>
        </w:rPr>
        <w:t>.1. Необходимость контроля за чистотой водоемов</w:t>
      </w:r>
      <w:r w:rsidR="0019050E" w:rsidRPr="00715711">
        <w:rPr>
          <w:rFonts w:ascii="Times New Roman" w:hAnsi="Times New Roman" w:cs="Times New Roman"/>
          <w:sz w:val="28"/>
          <w:szCs w:val="28"/>
        </w:rPr>
        <w:t>…………………….4</w:t>
      </w:r>
    </w:p>
    <w:p w:rsidR="0019050E" w:rsidRPr="00715711" w:rsidRDefault="00715711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Требования </w:t>
      </w:r>
      <w:r w:rsidR="00B5396A">
        <w:rPr>
          <w:rFonts w:ascii="Times New Roman" w:hAnsi="Times New Roman" w:cs="Times New Roman"/>
          <w:sz w:val="28"/>
          <w:szCs w:val="28"/>
        </w:rPr>
        <w:t>к чистоте водоемов в черте города</w:t>
      </w:r>
      <w:r w:rsidR="003020C1" w:rsidRPr="00715711">
        <w:rPr>
          <w:rFonts w:ascii="Times New Roman" w:hAnsi="Times New Roman" w:cs="Times New Roman"/>
          <w:sz w:val="28"/>
          <w:szCs w:val="28"/>
        </w:rPr>
        <w:t>…………...5</w:t>
      </w:r>
    </w:p>
    <w:p w:rsidR="0019050E" w:rsidRPr="00715711" w:rsidRDefault="0019050E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71571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15711">
        <w:rPr>
          <w:rFonts w:ascii="Times New Roman" w:hAnsi="Times New Roman" w:cs="Times New Roman"/>
          <w:sz w:val="28"/>
          <w:szCs w:val="28"/>
        </w:rPr>
        <w:t xml:space="preserve"> Практическая часть………………………………………</w:t>
      </w:r>
      <w:r w:rsidR="003020C1" w:rsidRPr="00715711">
        <w:rPr>
          <w:rFonts w:ascii="Times New Roman" w:hAnsi="Times New Roman" w:cs="Times New Roman"/>
          <w:sz w:val="28"/>
          <w:szCs w:val="28"/>
        </w:rPr>
        <w:t>6</w:t>
      </w:r>
    </w:p>
    <w:p w:rsidR="0019050E" w:rsidRPr="00715711" w:rsidRDefault="00180652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>2.1</w:t>
      </w:r>
      <w:r w:rsidR="00715711">
        <w:rPr>
          <w:rFonts w:ascii="Times New Roman" w:hAnsi="Times New Roman" w:cs="Times New Roman"/>
          <w:sz w:val="28"/>
          <w:szCs w:val="28"/>
        </w:rPr>
        <w:t>. Планирование эксперимента</w:t>
      </w:r>
    </w:p>
    <w:p w:rsidR="00180652" w:rsidRPr="00715711" w:rsidRDefault="00180652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>2.</w:t>
      </w:r>
      <w:r w:rsidR="00715711">
        <w:rPr>
          <w:rFonts w:ascii="Times New Roman" w:hAnsi="Times New Roman" w:cs="Times New Roman"/>
          <w:sz w:val="28"/>
          <w:szCs w:val="28"/>
        </w:rPr>
        <w:t>2. Проведение исследований</w:t>
      </w:r>
      <w:r w:rsidRPr="00715711">
        <w:rPr>
          <w:rFonts w:ascii="Times New Roman" w:hAnsi="Times New Roman" w:cs="Times New Roman"/>
          <w:sz w:val="28"/>
          <w:szCs w:val="28"/>
        </w:rPr>
        <w:t>………………………</w:t>
      </w:r>
      <w:r w:rsidR="003020C1" w:rsidRPr="00715711">
        <w:rPr>
          <w:rFonts w:ascii="Times New Roman" w:hAnsi="Times New Roman" w:cs="Times New Roman"/>
          <w:sz w:val="28"/>
          <w:szCs w:val="28"/>
        </w:rPr>
        <w:t>8</w:t>
      </w:r>
    </w:p>
    <w:p w:rsidR="0019050E" w:rsidRPr="00715711" w:rsidRDefault="00715711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19050E" w:rsidRPr="00715711">
        <w:rPr>
          <w:rFonts w:ascii="Times New Roman" w:hAnsi="Times New Roman" w:cs="Times New Roman"/>
          <w:sz w:val="28"/>
          <w:szCs w:val="28"/>
        </w:rPr>
        <w:t>……………………………………………………..</w:t>
      </w:r>
      <w:r w:rsidR="003020C1" w:rsidRPr="00715711">
        <w:rPr>
          <w:rFonts w:ascii="Times New Roman" w:hAnsi="Times New Roman" w:cs="Times New Roman"/>
          <w:sz w:val="28"/>
          <w:szCs w:val="28"/>
        </w:rPr>
        <w:t>8</w:t>
      </w:r>
    </w:p>
    <w:p w:rsidR="0019050E" w:rsidRPr="00715711" w:rsidRDefault="00715711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19050E" w:rsidRPr="00715711">
        <w:rPr>
          <w:rFonts w:ascii="Times New Roman" w:hAnsi="Times New Roman" w:cs="Times New Roman"/>
          <w:sz w:val="28"/>
          <w:szCs w:val="28"/>
        </w:rPr>
        <w:t>…………………………</w:t>
      </w:r>
      <w:r w:rsidR="00181FC7" w:rsidRPr="00715711">
        <w:rPr>
          <w:rFonts w:ascii="Times New Roman" w:hAnsi="Times New Roman" w:cs="Times New Roman"/>
          <w:sz w:val="28"/>
          <w:szCs w:val="28"/>
        </w:rPr>
        <w:t>..</w:t>
      </w:r>
      <w:r w:rsidR="00F972D1" w:rsidRPr="00715711">
        <w:rPr>
          <w:rFonts w:ascii="Times New Roman" w:hAnsi="Times New Roman" w:cs="Times New Roman"/>
          <w:sz w:val="28"/>
          <w:szCs w:val="28"/>
        </w:rPr>
        <w:t>9</w:t>
      </w:r>
    </w:p>
    <w:p w:rsidR="0019050E" w:rsidRPr="00715711" w:rsidRDefault="0019050E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050E" w:rsidRPr="00715711" w:rsidRDefault="0019050E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1C5" w:rsidRPr="00715711" w:rsidRDefault="007211C5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86A" w:rsidRPr="00715711" w:rsidRDefault="0096586A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586A" w:rsidRPr="00715711" w:rsidRDefault="0096586A" w:rsidP="007157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br w:type="page"/>
      </w:r>
    </w:p>
    <w:p w:rsidR="00361A02" w:rsidRPr="00715711" w:rsidRDefault="00715711" w:rsidP="0071571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B337F5" w:rsidRPr="0020650F" w:rsidRDefault="0020650F" w:rsidP="00B337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Водоемы</w:t>
      </w:r>
      <w:r w:rsidR="00DC6B0D" w:rsidRPr="0020650F">
        <w:rPr>
          <w:color w:val="000000" w:themeColor="text1"/>
          <w:sz w:val="28"/>
          <w:szCs w:val="28"/>
        </w:rPr>
        <w:t xml:space="preserve"> играют важную хозяйственную</w:t>
      </w:r>
      <w:r>
        <w:rPr>
          <w:color w:val="000000" w:themeColor="text1"/>
          <w:sz w:val="28"/>
          <w:szCs w:val="28"/>
        </w:rPr>
        <w:t>, климатическую и целебную роль,</w:t>
      </w:r>
      <w:r w:rsidR="00DC6B0D" w:rsidRPr="0020650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</w:t>
      </w:r>
      <w:r w:rsidR="00DC6B0D" w:rsidRPr="0020650F">
        <w:rPr>
          <w:color w:val="000000" w:themeColor="text1"/>
          <w:sz w:val="28"/>
          <w:szCs w:val="28"/>
        </w:rPr>
        <w:t xml:space="preserve">днако </w:t>
      </w:r>
      <w:r>
        <w:rPr>
          <w:color w:val="000000" w:themeColor="text1"/>
          <w:sz w:val="28"/>
          <w:szCs w:val="28"/>
        </w:rPr>
        <w:t>их</w:t>
      </w:r>
      <w:r w:rsidRPr="0020650F">
        <w:rPr>
          <w:color w:val="000000" w:themeColor="text1"/>
          <w:sz w:val="28"/>
          <w:szCs w:val="28"/>
        </w:rPr>
        <w:t xml:space="preserve"> </w:t>
      </w:r>
      <w:r w:rsidR="00DC6B0D" w:rsidRPr="0020650F">
        <w:rPr>
          <w:color w:val="000000" w:themeColor="text1"/>
          <w:sz w:val="28"/>
          <w:szCs w:val="28"/>
        </w:rPr>
        <w:t>экологическое сос</w:t>
      </w:r>
      <w:r>
        <w:rPr>
          <w:color w:val="000000" w:themeColor="text1"/>
          <w:sz w:val="28"/>
          <w:szCs w:val="28"/>
        </w:rPr>
        <w:t>тояние резко ухудшает</w:t>
      </w:r>
      <w:r w:rsidR="00DC6B0D" w:rsidRPr="0020650F">
        <w:rPr>
          <w:color w:val="000000" w:themeColor="text1"/>
          <w:sz w:val="28"/>
          <w:szCs w:val="28"/>
        </w:rPr>
        <w:t xml:space="preserve">ся. Процессы загрязнения водных источников повсеместны, а их последствия чрезвычайно опасны для человека, растительного и животного мира. Вот почему актуальная проблема чистой воды всегда ассоциируется с проблемами </w:t>
      </w:r>
      <w:r>
        <w:rPr>
          <w:color w:val="000000" w:themeColor="text1"/>
          <w:sz w:val="28"/>
          <w:szCs w:val="28"/>
        </w:rPr>
        <w:t>здоровья людей и качества жизни.</w:t>
      </w:r>
      <w:r w:rsidR="00B337F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Ф</w:t>
      </w:r>
      <w:r w:rsidR="00B62D42" w:rsidRPr="0020650F">
        <w:rPr>
          <w:color w:val="000000" w:themeColor="text1"/>
          <w:sz w:val="28"/>
          <w:szCs w:val="28"/>
          <w:shd w:val="clear" w:color="auto" w:fill="FFFFFF"/>
        </w:rPr>
        <w:t>енолы, соединения азота, железа, меди, марганца, органические соединения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вредят здоровью человека,</w:t>
      </w:r>
      <w:r w:rsidR="00B62D42" w:rsidRPr="0020650F">
        <w:rPr>
          <w:color w:val="000000" w:themeColor="text1"/>
          <w:sz w:val="28"/>
          <w:szCs w:val="28"/>
          <w:shd w:val="clear" w:color="auto" w:fill="FFFFFF"/>
        </w:rPr>
        <w:t xml:space="preserve"> изменяют химический состав воды в реках и ведут к их медленному исчезновению, поэтому данная проблема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62D42" w:rsidRPr="0020650F">
        <w:rPr>
          <w:color w:val="000000" w:themeColor="text1"/>
          <w:sz w:val="28"/>
          <w:szCs w:val="28"/>
          <w:shd w:val="clear" w:color="auto" w:fill="FFFFFF"/>
        </w:rPr>
        <w:t>актуальна.</w:t>
      </w:r>
    </w:p>
    <w:p w:rsidR="00361A02" w:rsidRPr="0020650F" w:rsidRDefault="00361A02" w:rsidP="002065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Целевая </w:t>
      </w:r>
      <w:r w:rsidR="00715711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удитория</w:t>
      </w:r>
      <w:r w:rsidR="00715711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: ж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ители</w:t>
      </w:r>
      <w:r w:rsid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650F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Тамбова</w:t>
      </w:r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которые </w:t>
      </w:r>
      <w:r w:rsidR="0020650F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пользуются водоемами (р</w:t>
      </w:r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ек</w:t>
      </w:r>
      <w:r w:rsidR="0020650F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Цна</w:t>
      </w:r>
      <w:proofErr w:type="spellEnd"/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spellStart"/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Ласковск</w:t>
      </w:r>
      <w:r w:rsidR="0020650F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ий</w:t>
      </w:r>
      <w:proofErr w:type="spellEnd"/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карьер</w:t>
      </w:r>
      <w:r w:rsidR="0020650F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715711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; </w:t>
      </w:r>
      <w:r w:rsid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="0054145E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омитет Благоустройства и </w:t>
      </w:r>
      <w:r w:rsidR="00083B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54145E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храны </w:t>
      </w:r>
      <w:r w:rsidR="00083B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54145E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кружающей </w:t>
      </w:r>
      <w:r w:rsidR="00083B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54145E"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реды Администрации города Тамбова</w:t>
      </w:r>
      <w:r w:rsidRPr="0054145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61A02" w:rsidRPr="0020650F" w:rsidRDefault="00361A02" w:rsidP="005414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Проб</w:t>
      </w:r>
      <w:r w:rsidR="00F740EB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лема целевой аудитории: о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беспечение </w:t>
      </w:r>
      <w:r w:rsidR="00AB15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экологической 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безопасности водоемов</w:t>
      </w:r>
      <w:r w:rsidR="0054145E">
        <w:rPr>
          <w:rFonts w:ascii="Times New Roman" w:hAnsi="Times New Roman" w:cs="Times New Roman"/>
          <w:color w:val="000000" w:themeColor="text1"/>
          <w:sz w:val="28"/>
          <w:szCs w:val="28"/>
        </w:rPr>
        <w:t>, в целях профилактики з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аболевани</w:t>
      </w:r>
      <w:r w:rsidR="0054145E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населения в результате использования водоемов, не соответствующих санитарным нормам</w:t>
      </w:r>
      <w:r w:rsidR="00AB150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1A02" w:rsidRPr="0020650F" w:rsidRDefault="00361A02" w:rsidP="0020650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Гипотеза</w:t>
      </w:r>
      <w:r w:rsidR="00F740EB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: в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ода в водоёмах Тамбова соответствует санитарным нормам.</w:t>
      </w:r>
    </w:p>
    <w:p w:rsidR="00361A02" w:rsidRPr="0020650F" w:rsidRDefault="00361A02" w:rsidP="0020650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Цель проекта:</w:t>
      </w:r>
      <w:r w:rsidR="00F740EB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исследование воды на соответствие санитарным нормам.</w:t>
      </w:r>
    </w:p>
    <w:p w:rsidR="00361A02" w:rsidRDefault="00361A02" w:rsidP="0020650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Задачи проекта: </w:t>
      </w:r>
    </w:p>
    <w:p w:rsidR="00FB5643" w:rsidRPr="0020650F" w:rsidRDefault="00FB5643" w:rsidP="0020650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1) Изучить литературу</w:t>
      </w:r>
    </w:p>
    <w:p w:rsidR="00361A02" w:rsidRPr="0020650F" w:rsidRDefault="005A75EF" w:rsidP="002065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61A02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)Взять анализы воды из разных водоемов.</w:t>
      </w:r>
    </w:p>
    <w:p w:rsidR="00361A02" w:rsidRPr="0020650F" w:rsidRDefault="005A75EF" w:rsidP="002065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61A02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)Провести лабораторные исследования.</w:t>
      </w:r>
    </w:p>
    <w:p w:rsidR="00361A02" w:rsidRPr="0020650F" w:rsidRDefault="005A75EF" w:rsidP="002065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61A02" w:rsidRPr="0020650F">
        <w:rPr>
          <w:rFonts w:ascii="Times New Roman" w:hAnsi="Times New Roman" w:cs="Times New Roman"/>
          <w:color w:val="000000" w:themeColor="text1"/>
          <w:sz w:val="28"/>
          <w:szCs w:val="28"/>
        </w:rPr>
        <w:t>)Представить результаты и рекомендации</w:t>
      </w:r>
      <w:r w:rsidR="006824C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40EB" w:rsidRDefault="00DC6B0D" w:rsidP="002065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650F">
        <w:rPr>
          <w:rStyle w:val="aa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Методы исследования:</w:t>
      </w:r>
      <w:r w:rsidR="0054145E">
        <w:rPr>
          <w:rStyle w:val="aa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0650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наблюдение, анализ воды физико-химическими методами.</w:t>
      </w:r>
      <w:r w:rsidR="00F740EB">
        <w:rPr>
          <w:rFonts w:ascii="Times New Roman" w:hAnsi="Times New Roman" w:cs="Times New Roman"/>
          <w:sz w:val="28"/>
          <w:szCs w:val="28"/>
        </w:rPr>
        <w:br w:type="page"/>
      </w:r>
    </w:p>
    <w:p w:rsidR="006024EC" w:rsidRPr="00715711" w:rsidRDefault="00F740EB" w:rsidP="00F740E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lastRenderedPageBreak/>
        <w:t xml:space="preserve">ГЛАВА </w:t>
      </w:r>
      <w:r w:rsidRPr="0071571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571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АНАЛИЗ ИНФОРМАЦИОННЫХ ИСТОЧНИКОВ.</w:t>
      </w:r>
    </w:p>
    <w:p w:rsidR="00F740EB" w:rsidRDefault="001C0629" w:rsidP="00F740E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>1.1</w:t>
      </w:r>
      <w:r w:rsidR="00F740EB">
        <w:rPr>
          <w:rFonts w:ascii="Times New Roman" w:hAnsi="Times New Roman" w:cs="Times New Roman"/>
          <w:sz w:val="28"/>
          <w:szCs w:val="28"/>
        </w:rPr>
        <w:t>.</w:t>
      </w:r>
      <w:r w:rsidR="00F740EB" w:rsidRPr="00F740EB">
        <w:rPr>
          <w:rFonts w:ascii="Times New Roman" w:hAnsi="Times New Roman" w:cs="Times New Roman"/>
          <w:sz w:val="28"/>
          <w:szCs w:val="28"/>
        </w:rPr>
        <w:t xml:space="preserve"> </w:t>
      </w:r>
      <w:r w:rsidR="00F740EB">
        <w:rPr>
          <w:rFonts w:ascii="Times New Roman" w:hAnsi="Times New Roman" w:cs="Times New Roman"/>
          <w:sz w:val="28"/>
          <w:szCs w:val="28"/>
        </w:rPr>
        <w:t>Необходимость контроля за чистотой водоемов</w:t>
      </w:r>
      <w:r w:rsidR="003670EA" w:rsidRPr="00715711">
        <w:rPr>
          <w:rFonts w:ascii="Times New Roman" w:hAnsi="Times New Roman" w:cs="Times New Roman"/>
          <w:sz w:val="28"/>
          <w:szCs w:val="28"/>
        </w:rPr>
        <w:t>.</w:t>
      </w:r>
    </w:p>
    <w:p w:rsidR="00B337F5" w:rsidRDefault="00B337F5" w:rsidP="00B337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20650F" w:rsidRPr="00B337F5" w:rsidRDefault="0020650F" w:rsidP="00B337F5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B337F5">
        <w:rPr>
          <w:color w:val="000000" w:themeColor="text1"/>
          <w:sz w:val="28"/>
          <w:szCs w:val="28"/>
        </w:rPr>
        <w:t>В нашей стране была принята государственная программа рационального использования природных ресурсов и охраны окружающей среды.</w:t>
      </w:r>
      <w:r w:rsidR="00B337F5">
        <w:rPr>
          <w:color w:val="000000" w:themeColor="text1"/>
          <w:sz w:val="28"/>
          <w:szCs w:val="28"/>
        </w:rPr>
        <w:t xml:space="preserve"> </w:t>
      </w:r>
      <w:r w:rsidRPr="00B337F5">
        <w:rPr>
          <w:color w:val="000000" w:themeColor="text1"/>
          <w:sz w:val="28"/>
          <w:szCs w:val="28"/>
        </w:rPr>
        <w:t xml:space="preserve">Использование водных ресурсов и </w:t>
      </w:r>
      <w:r w:rsidRPr="00B337F5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качество вод строго учитывается государственным водным кадастром</w:t>
      </w:r>
      <w:r w:rsidR="006C02EF">
        <w:rPr>
          <w:rFonts w:eastAsiaTheme="minorHAnsi"/>
          <w:color w:val="000000" w:themeColor="text1"/>
          <w:sz w:val="28"/>
          <w:szCs w:val="28"/>
          <w:shd w:val="clear" w:color="auto" w:fill="FFFFFF"/>
          <w:lang w:eastAsia="en-US"/>
        </w:rPr>
        <w:t>.</w:t>
      </w:r>
    </w:p>
    <w:p w:rsidR="00B337F5" w:rsidRDefault="00DC4DB5" w:rsidP="00B337F5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B337F5">
        <w:rPr>
          <w:color w:val="000000" w:themeColor="text1"/>
          <w:sz w:val="28"/>
          <w:szCs w:val="28"/>
        </w:rPr>
        <w:t xml:space="preserve">Гидрографическая сеть Тамбовской области представлена реками, озёрами, болотами, прудами и водохранилищами. </w:t>
      </w:r>
      <w:r w:rsidR="00B337F5">
        <w:rPr>
          <w:color w:val="000000" w:themeColor="text1"/>
          <w:sz w:val="28"/>
          <w:szCs w:val="28"/>
        </w:rPr>
        <w:t xml:space="preserve">В городе Тамбов жители для отдыха используют реку </w:t>
      </w:r>
      <w:proofErr w:type="spellStart"/>
      <w:r w:rsidR="00B337F5">
        <w:rPr>
          <w:color w:val="000000" w:themeColor="text1"/>
          <w:sz w:val="28"/>
          <w:szCs w:val="28"/>
        </w:rPr>
        <w:t>Цну</w:t>
      </w:r>
      <w:proofErr w:type="spellEnd"/>
      <w:r w:rsidR="00B337F5">
        <w:rPr>
          <w:color w:val="000000" w:themeColor="text1"/>
          <w:sz w:val="28"/>
          <w:szCs w:val="28"/>
        </w:rPr>
        <w:t xml:space="preserve">, </w:t>
      </w:r>
      <w:proofErr w:type="spellStart"/>
      <w:r w:rsidR="00B337F5">
        <w:rPr>
          <w:color w:val="000000" w:themeColor="text1"/>
          <w:sz w:val="28"/>
          <w:szCs w:val="28"/>
        </w:rPr>
        <w:t>Ласковский</w:t>
      </w:r>
      <w:proofErr w:type="spellEnd"/>
      <w:r w:rsidR="00B337F5">
        <w:rPr>
          <w:color w:val="000000" w:themeColor="text1"/>
          <w:sz w:val="28"/>
          <w:szCs w:val="28"/>
        </w:rPr>
        <w:t xml:space="preserve"> карьер. </w:t>
      </w:r>
      <w:r w:rsidR="00B337F5" w:rsidRPr="00B337F5">
        <w:rPr>
          <w:color w:val="000000" w:themeColor="text1"/>
          <w:sz w:val="28"/>
          <w:szCs w:val="28"/>
        </w:rPr>
        <w:t xml:space="preserve">Часто жители отправляются отдыхать на </w:t>
      </w:r>
      <w:proofErr w:type="spellStart"/>
      <w:r w:rsidR="00B337F5" w:rsidRPr="00B337F5">
        <w:rPr>
          <w:color w:val="000000" w:themeColor="text1"/>
          <w:sz w:val="28"/>
          <w:szCs w:val="28"/>
        </w:rPr>
        <w:t>Красненский</w:t>
      </w:r>
      <w:proofErr w:type="spellEnd"/>
      <w:r w:rsidR="00B337F5" w:rsidRPr="00B337F5">
        <w:rPr>
          <w:color w:val="000000" w:themeColor="text1"/>
          <w:sz w:val="28"/>
          <w:szCs w:val="28"/>
        </w:rPr>
        <w:t xml:space="preserve"> </w:t>
      </w:r>
      <w:r w:rsidR="00B337F5">
        <w:rPr>
          <w:color w:val="000000" w:themeColor="text1"/>
          <w:sz w:val="28"/>
          <w:szCs w:val="28"/>
        </w:rPr>
        <w:t>(</w:t>
      </w:r>
      <w:proofErr w:type="spellStart"/>
      <w:r w:rsidR="00B337F5" w:rsidRPr="00B337F5">
        <w:rPr>
          <w:color w:val="000000" w:themeColor="text1"/>
          <w:sz w:val="28"/>
          <w:szCs w:val="28"/>
        </w:rPr>
        <w:t>Рылеевский</w:t>
      </w:r>
      <w:proofErr w:type="spellEnd"/>
      <w:r w:rsidR="00B337F5">
        <w:rPr>
          <w:color w:val="000000" w:themeColor="text1"/>
          <w:sz w:val="28"/>
          <w:szCs w:val="28"/>
        </w:rPr>
        <w:t>)</w:t>
      </w:r>
      <w:r w:rsidR="00B337F5" w:rsidRPr="00B337F5">
        <w:rPr>
          <w:color w:val="000000" w:themeColor="text1"/>
          <w:sz w:val="28"/>
          <w:szCs w:val="28"/>
        </w:rPr>
        <w:t xml:space="preserve"> карьер</w:t>
      </w:r>
      <w:r w:rsidR="00B337F5">
        <w:rPr>
          <w:color w:val="000000" w:themeColor="text1"/>
          <w:sz w:val="28"/>
          <w:szCs w:val="28"/>
        </w:rPr>
        <w:t>,</w:t>
      </w:r>
      <w:r w:rsidR="00B337F5" w:rsidRPr="00B337F5">
        <w:rPr>
          <w:color w:val="000000" w:themeColor="text1"/>
          <w:sz w:val="28"/>
          <w:szCs w:val="28"/>
        </w:rPr>
        <w:t xml:space="preserve"> </w:t>
      </w:r>
      <w:r w:rsidR="00B337F5">
        <w:rPr>
          <w:color w:val="000000" w:themeColor="text1"/>
          <w:sz w:val="28"/>
          <w:szCs w:val="28"/>
        </w:rPr>
        <w:t>но купаться там нельзя, поэтому в данной работе его не учитывали.</w:t>
      </w:r>
      <w:r w:rsidR="00B337F5" w:rsidRPr="00B337F5">
        <w:rPr>
          <w:color w:val="000000" w:themeColor="text1"/>
          <w:sz w:val="28"/>
          <w:szCs w:val="28"/>
        </w:rPr>
        <w:t xml:space="preserve"> Карьер является действующим, в нём добывают песок; принадлежит частной компании. </w:t>
      </w:r>
    </w:p>
    <w:p w:rsidR="00F740EB" w:rsidRPr="00B337F5" w:rsidRDefault="00DC4DB5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Река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Цна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левый приток Мокши (бассейн Волги). Это самая большая река области: длина ― 446 километра, из них более 291 протекает по Тамбовской области; площадь бассейна ― 21,5 тысячи квадратных километра</w:t>
      </w:r>
      <w:r w:rsidR="00F16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(рисунок 1)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Начинается река у села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Бахарево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Сампурского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района Тамбовской области на высоте 185―190 метров над уровнем моря на самых юго-западных отрогах Приволжской возвышенности и течёт на север, принимая несколько десятков средних и мелких притоков. Крупные притоки: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Челновая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Серп, Лесной Тамбов,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Кёрша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Кашма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Моршевка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Цна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собирает воду с площади 21 500 квадратных километров (из них 42,8% - в Тамбовской области). Русло реки пересекает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Сампурский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Знаменский, Тамбовский, Сосновский,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Моршанский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районы.</w:t>
      </w:r>
    </w:p>
    <w:p w:rsidR="00DC4DB5" w:rsidRDefault="0081343E" w:rsidP="00F16B4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ка Цна" style="width:23.4pt;height:23.4pt"/>
        </w:pic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pict>
          <v:shape id="_x0000_i1026" type="#_x0000_t75" alt="" style="width:23.4pt;height:23.4pt"/>
        </w:pict>
      </w:r>
      <w:r w:rsidR="00F76203"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70104" cy="2495550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232" t="27949" r="38298" b="2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04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4F" w:rsidRPr="00B337F5" w:rsidRDefault="00F16B4F" w:rsidP="00F16B4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1. Набережная реки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амбов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16B4F" w:rsidRDefault="00F16B4F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740EB" w:rsidRPr="00B337F5" w:rsidRDefault="00F76203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реке находится множество туристических баз, куда приезжают россияне со всей страны. В нескольких населённых пунктах оборудованы места для занятий парашютным спортом,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агро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экотуризмом.</w:t>
      </w:r>
    </w:p>
    <w:p w:rsidR="00F76203" w:rsidRPr="00B337F5" w:rsidRDefault="00F76203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северной части Тамбова находится самый большой парк города, разбитый в 1995 году на месте пустыря. </w:t>
      </w:r>
      <w:r w:rsidR="00F16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Рядом расположен один</w:t>
      </w:r>
      <w:r w:rsidR="0020650F"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самых популярных водоемов на севере Тамбова</w:t>
      </w:r>
      <w:r w:rsidR="00F16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Ласковский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карьер</w:t>
      </w:r>
      <w:r w:rsidR="00F16B4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(рисунок 2,3)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Тут же и пляж, и водные лыжи, и рыбалка, и, судя по мусору, пикники.</w:t>
      </w:r>
    </w:p>
    <w:p w:rsidR="00F76203" w:rsidRPr="00B337F5" w:rsidRDefault="00F76203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76203" w:rsidRDefault="00F76203" w:rsidP="00F16B4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72171" cy="2276475"/>
            <wp:effectExtent l="19050" t="0" r="4479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58" t="24359" r="38589" b="3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71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4F" w:rsidRPr="00B337F5" w:rsidRDefault="00F16B4F" w:rsidP="00F16B4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Рисунок 2.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Ласковский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карьер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амбов</w:t>
      </w:r>
      <w:proofErr w:type="spellEnd"/>
    </w:p>
    <w:p w:rsidR="00F76203" w:rsidRDefault="006560F8" w:rsidP="00F16B4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981450" cy="2629609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51" t="40256" r="41475"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2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B4F" w:rsidRDefault="00F16B4F" w:rsidP="00F16B4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3. Пляж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Ласковского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карьера</w:t>
      </w:r>
    </w:p>
    <w:p w:rsidR="00F16B4F" w:rsidRPr="00B337F5" w:rsidRDefault="00F16B4F" w:rsidP="00F16B4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6B4F" w:rsidRPr="00B337F5" w:rsidRDefault="00F16B4F" w:rsidP="00F16B4F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Роспотребнадзор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следит за качеством воды на пляжах открытых водоёмов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соответствия гигиеническим нормативам проводятся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сследования.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Часто пляжи закрывают и устанавливают таблички о запрете купания.</w:t>
      </w:r>
    </w:p>
    <w:p w:rsidR="00F16B4F" w:rsidRDefault="00F16B4F" w:rsidP="00F16B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Однако по моим наблюдениям в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Pr="0065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асковском</w:t>
      </w:r>
      <w:proofErr w:type="spellEnd"/>
      <w:r w:rsidRPr="0065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карьере моют машины, устраивают костры, выгуливают собак, оставляют мусор. Всё это и прочее попадает в воду. Патрулирование не проводится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хотя во многих городах этим занимаются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эковолонтеры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ведут</w:t>
      </w:r>
      <w:r w:rsidRPr="0065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65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азъяснительн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ую</w:t>
      </w:r>
      <w:r w:rsidRPr="006560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с отдыхающими.</w:t>
      </w:r>
    </w:p>
    <w:p w:rsidR="00B5396A" w:rsidRDefault="00F16B4F" w:rsidP="00F16B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Поэтому, с целью просветительской работы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ривлечени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внимания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ормировани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активной позиции школьников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неравнодушных людей</w:t>
      </w:r>
      <w:r w:rsidR="00B5396A"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вопросам защиты окружающей среды</w:t>
      </w:r>
      <w:r w:rsid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реализован данный проект.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5396A" w:rsidRDefault="00B5396A" w:rsidP="00F16B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396A" w:rsidRDefault="00B5396A" w:rsidP="00F16B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396A" w:rsidRDefault="00B5396A" w:rsidP="00B5396A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1.2. </w:t>
      </w:r>
      <w:r>
        <w:rPr>
          <w:rFonts w:ascii="Times New Roman" w:hAnsi="Times New Roman" w:cs="Times New Roman"/>
          <w:sz w:val="28"/>
          <w:szCs w:val="28"/>
        </w:rPr>
        <w:t>Требования к чистоте водоемов в черте города</w:t>
      </w:r>
    </w:p>
    <w:p w:rsidR="00B5396A" w:rsidRDefault="00B5396A" w:rsidP="00F16B4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396A" w:rsidRDefault="00B5396A" w:rsidP="00694A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2021г. </w:t>
      </w:r>
      <w:proofErr w:type="gramStart"/>
      <w:r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Постановлением Правительства Российской Федерации от 28.01.2021г. №3 утверждены новые санитарные правила СанПиН 2.1.3684-21 «Санитарно-эпидемиологические требования к содержанию территорий </w:t>
      </w:r>
      <w:r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 - противоэпидемических (профилактических) мероприятий» (далее СанПиН 2.1.3684-21), которые регламентируют следующие требования к обустройству зон рекреации</w:t>
      </w:r>
      <w:proofErr w:type="gramEnd"/>
      <w:r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водных объектов</w:t>
      </w:r>
      <w:r w:rsidR="00694A0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06B16" w:rsidRDefault="00F06B16" w:rsidP="0031220C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 xml:space="preserve">Качество воды поверхностных водных объектов для рекреационного водопользования должно соответствовать требованиям СанПиН 1.2.3685-21 «Гигиенические нормативы и требования к обеспечению безопасности и (или) безвредности для человека факторов среды обитания» по органолептическим, микробиологическим, </w:t>
      </w:r>
      <w:proofErr w:type="spellStart"/>
      <w:r w:rsidRPr="00694A0D">
        <w:rPr>
          <w:color w:val="000000" w:themeColor="text1"/>
          <w:sz w:val="28"/>
          <w:szCs w:val="28"/>
        </w:rPr>
        <w:t>паразитологическим</w:t>
      </w:r>
      <w:proofErr w:type="spellEnd"/>
      <w:r w:rsidRPr="00694A0D">
        <w:rPr>
          <w:color w:val="000000" w:themeColor="text1"/>
          <w:sz w:val="28"/>
          <w:szCs w:val="28"/>
        </w:rPr>
        <w:t>, санитарно-химическим показателям, которое подлежит обязательному постоянному мониторингу со стороны хозяйствующего субъекта, осуществляющим водопользование.</w:t>
      </w:r>
    </w:p>
    <w:p w:rsidR="0031220C" w:rsidRDefault="0031220C" w:rsidP="0031220C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 воды по упрощенной схеме проводят по следующим показателям: органолептические (запах, цвет), физико-химические (рН, содержание марганца, аммония), безопасности (общее микробное число).</w:t>
      </w:r>
    </w:p>
    <w:p w:rsidR="00622510" w:rsidRPr="00622510" w:rsidRDefault="00622510" w:rsidP="0031220C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Основными причинами возникновения </w:t>
      </w:r>
      <w:r w:rsidRPr="00312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привкуса и запаха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воде являются:</w:t>
      </w:r>
    </w:p>
    <w:p w:rsidR="00622510" w:rsidRPr="00622510" w:rsidRDefault="00622510" w:rsidP="0031220C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Гниющие растения. При недостаточной циркуляции водоема водоросли и водные растения в процессе гниения могут взывать рыбный, травяной, гнилостный запах воды.</w:t>
      </w:r>
    </w:p>
    <w:p w:rsidR="00622510" w:rsidRPr="00622510" w:rsidRDefault="00622510" w:rsidP="0031220C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Микробиологическое загрязнение. В почве, грунтовых водах и водоемах живет множество микроорганизмов. Микроорганизмы вызывают возникновение плесневого, землистого или затхлого запаха и привкуса. Тенденция к размножению этих микроорганизмов возникает в местах застоя воды и там, где вода приобретает комфортную для развития температуру (например, в системах горячего водоснабжения больших зданий с накопительными емкостями).</w:t>
      </w:r>
    </w:p>
    <w:p w:rsidR="00622510" w:rsidRPr="00622510" w:rsidRDefault="00622510" w:rsidP="0031220C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Железистые и сернистые бактерии. Оба типа бактерий выделяют продукты жизнедеятельности, которые при разложении создают неприятный запах и привкус.</w:t>
      </w:r>
    </w:p>
    <w:p w:rsidR="00622510" w:rsidRPr="00622510" w:rsidRDefault="00622510" w:rsidP="0031220C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Растворенные газы. Образуются в результате жизнедеятельности почвенных бактерий и биохимического окисления органических остатков (в основном это аммиак, сероводород и метан).</w:t>
      </w:r>
    </w:p>
    <w:p w:rsidR="00622510" w:rsidRPr="00622510" w:rsidRDefault="00622510" w:rsidP="0031220C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Повышенная минерализация воды.</w:t>
      </w:r>
    </w:p>
    <w:p w:rsidR="00622510" w:rsidRPr="00622510" w:rsidRDefault="00622510" w:rsidP="0031220C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Железо, марганец, медь, цинк. Продукты коррозии этих металлов придают воде характерный резкий привкус.</w:t>
      </w:r>
    </w:p>
    <w:p w:rsidR="00622510" w:rsidRPr="00622510" w:rsidRDefault="00622510" w:rsidP="0031220C">
      <w:pPr>
        <w:numPr>
          <w:ilvl w:val="0"/>
          <w:numId w:val="11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Промышленные отходы. Многие вещества, содержащиеся в сточных водах промышленного производства, могут вызвать сильный лекарственный или химический запах воды. Например, проблемой являются фенольные соединения.</w:t>
      </w:r>
    </w:p>
    <w:p w:rsidR="00622510" w:rsidRPr="00622510" w:rsidRDefault="00622510" w:rsidP="0031220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2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Водородный показатель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характеризует концентрацию свободных ионов водорода в воде. Величина рН определяется количественным соотношением в воде ионов Н+ и О</w:t>
      </w:r>
      <w:proofErr w:type="gram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Н-</w:t>
      </w:r>
      <w:proofErr w:type="gram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образующихся при диссоциации воды. В случаях равновесия ионов Н+ и О</w:t>
      </w:r>
      <w:proofErr w:type="gram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Н-</w:t>
      </w:r>
      <w:proofErr w:type="gram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вода нейтральна и рН=7. При растворении в воде различных химических веществ этот баланс может быть нарушен, что приводит к изменению уровня рН. рН – это показатель интенсивности, но не количества</w:t>
      </w:r>
      <w:r w:rsidR="00312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он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отражает степень к</w:t>
      </w:r>
      <w:r w:rsidR="00312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ислотности или щелочности среды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Изменения </w:t>
      </w:r>
      <w:proofErr w:type="spell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pH</w:t>
      </w:r>
      <w:proofErr w:type="spell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тесно связаны с процессами гидролиза, например гидролизом солей металлов: Fe2+ + 2H2O ↔ </w:t>
      </w:r>
      <w:proofErr w:type="spell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Fe</w:t>
      </w:r>
      <w:proofErr w:type="spell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(OH)2- + 2H+.</w:t>
      </w:r>
    </w:p>
    <w:p w:rsidR="00622510" w:rsidRPr="00622510" w:rsidRDefault="00622510" w:rsidP="00622510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22510">
        <w:rPr>
          <w:color w:val="000000" w:themeColor="text1"/>
          <w:sz w:val="28"/>
          <w:szCs w:val="28"/>
        </w:rPr>
        <w:t xml:space="preserve">От величины </w:t>
      </w:r>
      <w:proofErr w:type="spellStart"/>
      <w:r w:rsidRPr="00622510">
        <w:rPr>
          <w:color w:val="000000" w:themeColor="text1"/>
          <w:sz w:val="28"/>
          <w:szCs w:val="28"/>
        </w:rPr>
        <w:t>pH</w:t>
      </w:r>
      <w:proofErr w:type="spellEnd"/>
      <w:r w:rsidRPr="00622510">
        <w:rPr>
          <w:color w:val="000000" w:themeColor="text1"/>
          <w:sz w:val="28"/>
          <w:szCs w:val="28"/>
        </w:rPr>
        <w:t xml:space="preserve"> зависит развитие и жизнедеятельность многих организмов, устойчивость различных форм миграции элементов, агрессивное действие воды на металлы и бетон. Величина </w:t>
      </w:r>
      <w:proofErr w:type="spellStart"/>
      <w:r w:rsidRPr="00622510">
        <w:rPr>
          <w:color w:val="000000" w:themeColor="text1"/>
          <w:sz w:val="28"/>
          <w:szCs w:val="28"/>
        </w:rPr>
        <w:t>pH</w:t>
      </w:r>
      <w:proofErr w:type="spellEnd"/>
      <w:r w:rsidRPr="00622510">
        <w:rPr>
          <w:color w:val="000000" w:themeColor="text1"/>
          <w:sz w:val="28"/>
          <w:szCs w:val="28"/>
        </w:rPr>
        <w:t xml:space="preserve"> воды также влияет на процессы превращения различных форм биогенных элементов, изменяет токсичность загрязняющих веществ. Например, увеличение присутствия в воде анионов ОН— </w:t>
      </w:r>
      <w:proofErr w:type="gramStart"/>
      <w:r w:rsidRPr="00622510">
        <w:rPr>
          <w:color w:val="000000" w:themeColor="text1"/>
          <w:sz w:val="28"/>
          <w:szCs w:val="28"/>
        </w:rPr>
        <w:t>ум</w:t>
      </w:r>
      <w:proofErr w:type="gramEnd"/>
      <w:r w:rsidRPr="00622510">
        <w:rPr>
          <w:color w:val="000000" w:themeColor="text1"/>
          <w:sz w:val="28"/>
          <w:szCs w:val="28"/>
        </w:rPr>
        <w:t xml:space="preserve">еньшает растворимость металлов, т.к. большинство </w:t>
      </w:r>
      <w:proofErr w:type="spellStart"/>
      <w:r w:rsidRPr="00622510">
        <w:rPr>
          <w:color w:val="000000" w:themeColor="text1"/>
          <w:sz w:val="28"/>
          <w:szCs w:val="28"/>
        </w:rPr>
        <w:t>гидоксидов</w:t>
      </w:r>
      <w:proofErr w:type="spellEnd"/>
      <w:r w:rsidRPr="00622510">
        <w:rPr>
          <w:color w:val="000000" w:themeColor="text1"/>
          <w:sz w:val="28"/>
          <w:szCs w:val="28"/>
        </w:rPr>
        <w:t xml:space="preserve"> металлов трудно растворимы.</w:t>
      </w:r>
    </w:p>
    <w:p w:rsidR="00622510" w:rsidRPr="00622510" w:rsidRDefault="00622510" w:rsidP="003122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220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Мутность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природных вод вызвана присутствием тонкодисперсных примесей, обусловленных нерастворимыми или коллоидными неорганическими и органическими веществами различного происхождения. Взвешенные вещества попадают в воду в результате смыва твердых частичек (глины, песка, ила) верхнего покрова земли дождями или талыми водами во время сезонных паводков, а также в результате размыва русла рек. Наименьшая мутность водоемов наблюдается зимой, наибольшая — весной (в период паводков) и летом (в период дождей). Также повышение мутности воды может быть вызвано взвесями карбонатов, гидроксидов алюминия, высокомолекулярных органических примесей гумусового происхождения, появлением фит</w:t>
      </w:r>
      <w:proofErr w:type="gram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о-</w:t>
      </w:r>
      <w:proofErr w:type="gram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изопланктона</w:t>
      </w:r>
      <w:proofErr w:type="spell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 окислением соединений железа и марганца кислородом воздуха</w:t>
      </w:r>
      <w:r w:rsidR="00312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Главным отрицательным следствием высокой мутности является то, что она защищает микроорганизмы при ультрафиолетовом обеззараживании и стимулирует рост бактерий. </w:t>
      </w:r>
    </w:p>
    <w:p w:rsidR="00622510" w:rsidRPr="00622510" w:rsidRDefault="00622510" w:rsidP="00622510">
      <w:pPr>
        <w:shd w:val="clear" w:color="auto" w:fill="FFFFFF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Катионы </w:t>
      </w:r>
      <w:r w:rsidRPr="0062251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аммония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являются продуктом микробиологического разложения белков животного и растительного происхождения. Образовавшийся таким образом аммоний вновь вовлекается в процесс синтеза белков, участвуя тем самым в биологическом круговороте веществ (цикле азота).</w:t>
      </w:r>
      <w:r w:rsidR="0031220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Повышение концентрац</w:t>
      </w:r>
      <w:proofErr w:type="gram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ии ио</w:t>
      </w:r>
      <w:proofErr w:type="gram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 аммония и нитритов обычно указывает на свежее загрязнение, в то время как увеличение содержания нитратов — на загрязнение в предшествующее время. Все формы азота, включая и </w:t>
      </w:r>
      <w:proofErr w:type="gram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газообразную</w:t>
      </w:r>
      <w:proofErr w:type="gram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способны к взаимным превращениям.</w:t>
      </w:r>
    </w:p>
    <w:p w:rsidR="00622510" w:rsidRPr="00622510" w:rsidRDefault="00622510" w:rsidP="00622510">
      <w:pPr>
        <w:shd w:val="clear" w:color="auto" w:fill="FFFFFF"/>
        <w:tabs>
          <w:tab w:val="left" w:pos="1701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Существует два основных источника загрязнения воды аммонийными соединениями:</w:t>
      </w:r>
    </w:p>
    <w:p w:rsidR="00622510" w:rsidRPr="00622510" w:rsidRDefault="00622510" w:rsidP="0031220C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Избыточное и неправильное применения минеральных и органических удобрений;</w:t>
      </w:r>
    </w:p>
    <w:p w:rsidR="00622510" w:rsidRPr="00622510" w:rsidRDefault="00622510" w:rsidP="0031220C">
      <w:pPr>
        <w:numPr>
          <w:ilvl w:val="0"/>
          <w:numId w:val="12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Фекалии (стоки с пастбищ и мест скопления скота, сточные воды от животноводческих комплексов, а также разгерметизация систем канализации).</w:t>
      </w:r>
    </w:p>
    <w:p w:rsidR="00622510" w:rsidRDefault="00622510" w:rsidP="00622510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22510">
        <w:rPr>
          <w:color w:val="000000" w:themeColor="text1"/>
          <w:sz w:val="28"/>
          <w:szCs w:val="28"/>
        </w:rPr>
        <w:lastRenderedPageBreak/>
        <w:t xml:space="preserve">В природные воды </w:t>
      </w:r>
      <w:r w:rsidRPr="0031220C">
        <w:rPr>
          <w:b/>
          <w:color w:val="000000" w:themeColor="text1"/>
          <w:sz w:val="28"/>
          <w:szCs w:val="28"/>
        </w:rPr>
        <w:t>марганец</w:t>
      </w:r>
      <w:r w:rsidRPr="00622510">
        <w:rPr>
          <w:color w:val="000000" w:themeColor="text1"/>
          <w:sz w:val="28"/>
          <w:szCs w:val="28"/>
        </w:rPr>
        <w:t xml:space="preserve"> поступает в результате выщелачивания железомарганцевых руд и других минералов, содержащих марганец (пиролюзит, псиломелан, </w:t>
      </w:r>
      <w:proofErr w:type="spellStart"/>
      <w:r w:rsidRPr="00622510">
        <w:rPr>
          <w:color w:val="000000" w:themeColor="text1"/>
          <w:sz w:val="28"/>
          <w:szCs w:val="28"/>
        </w:rPr>
        <w:t>браунит</w:t>
      </w:r>
      <w:proofErr w:type="spellEnd"/>
      <w:r w:rsidRPr="00622510">
        <w:rPr>
          <w:color w:val="000000" w:themeColor="text1"/>
          <w:sz w:val="28"/>
          <w:szCs w:val="28"/>
        </w:rPr>
        <w:t>, манганит, черная охра). Значительные количества марганца поступают в окружающую среду в результате разложения водных животных и растительных организмов, особенно сине-зеленых диатомовых водорослей и высших водных растений.</w:t>
      </w:r>
    </w:p>
    <w:p w:rsidR="00622510" w:rsidRPr="00622510" w:rsidRDefault="00622510" w:rsidP="00622510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22510">
        <w:rPr>
          <w:color w:val="000000" w:themeColor="text1"/>
          <w:sz w:val="28"/>
          <w:szCs w:val="28"/>
        </w:rPr>
        <w:t>Соединения марганца выносятся в водоемы со сточными водами марганцевых обогатительных фабрик, металлургических заводов, предприятий химической промышленности и др. Роль марганца в жизни высших растений и водорослей весьма важна. Марганец способствует утилизации углекислого газа растениями, повышая эффективность фотосинтеза, участвует в процессе восстановления нитратов и ассимиляции азота растениями.</w:t>
      </w:r>
    </w:p>
    <w:p w:rsidR="00622510" w:rsidRPr="00622510" w:rsidRDefault="00622510" w:rsidP="00622510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22510">
        <w:rPr>
          <w:iCs/>
          <w:color w:val="000000" w:themeColor="text1"/>
          <w:sz w:val="28"/>
          <w:szCs w:val="28"/>
        </w:rPr>
        <w:t xml:space="preserve">Избыток марганца способствует частому развитию пневмоний, оказывает нейротоксическое действие (снижается проводимость нервного импульса, как следствие повышается утомляемость, сонливость, снижается быстрота реакции, работоспособность, появляются головокружение, депрессивные, подавленные состояния). В тяжелых случаях может возникать так называемый марганцевый паркинсонизм. Особенно опасны отравления марганцем у детей и эмбрионов (когда женщина беременна) — приводит к </w:t>
      </w:r>
      <w:proofErr w:type="spellStart"/>
      <w:r w:rsidRPr="00622510">
        <w:rPr>
          <w:iCs/>
          <w:color w:val="000000" w:themeColor="text1"/>
          <w:sz w:val="28"/>
          <w:szCs w:val="28"/>
        </w:rPr>
        <w:t>идиотии</w:t>
      </w:r>
      <w:proofErr w:type="spellEnd"/>
      <w:r w:rsidRPr="00622510">
        <w:rPr>
          <w:iCs/>
          <w:color w:val="000000" w:themeColor="text1"/>
          <w:sz w:val="28"/>
          <w:szCs w:val="28"/>
        </w:rPr>
        <w:t>. Однако в разумных дозах марганец полезен. Марганец (</w:t>
      </w:r>
      <w:proofErr w:type="spellStart"/>
      <w:r w:rsidRPr="00622510">
        <w:rPr>
          <w:iCs/>
          <w:color w:val="000000" w:themeColor="text1"/>
          <w:sz w:val="28"/>
          <w:szCs w:val="28"/>
        </w:rPr>
        <w:t>Mn</w:t>
      </w:r>
      <w:proofErr w:type="spellEnd"/>
      <w:r w:rsidRPr="00622510">
        <w:rPr>
          <w:iCs/>
          <w:color w:val="000000" w:themeColor="text1"/>
          <w:sz w:val="28"/>
          <w:szCs w:val="28"/>
        </w:rPr>
        <w:t xml:space="preserve">) принимает участие в некоторых окислительно-восстановительных процессах, входя в состав ферментов (пероксида и </w:t>
      </w:r>
      <w:proofErr w:type="spellStart"/>
      <w:r w:rsidRPr="00622510">
        <w:rPr>
          <w:iCs/>
          <w:color w:val="000000" w:themeColor="text1"/>
          <w:sz w:val="28"/>
          <w:szCs w:val="28"/>
        </w:rPr>
        <w:t>аминофенолоксидазы</w:t>
      </w:r>
      <w:proofErr w:type="spellEnd"/>
      <w:r w:rsidRPr="00622510">
        <w:rPr>
          <w:iCs/>
          <w:color w:val="000000" w:themeColor="text1"/>
          <w:sz w:val="28"/>
          <w:szCs w:val="28"/>
        </w:rPr>
        <w:t xml:space="preserve">) в качестве активного центра: активно влияет на обмен белков, углеводов и жиров. </w:t>
      </w:r>
    </w:p>
    <w:p w:rsidR="00622510" w:rsidRPr="00622510" w:rsidRDefault="00622510" w:rsidP="006225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220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Общее микробное число</w:t>
      </w:r>
      <w:r w:rsidRPr="0062251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(ОМЧ)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это количественный показатель,</w:t>
      </w:r>
      <w:r w:rsidR="0031220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отражающий общее содержание </w:t>
      </w:r>
      <w:proofErr w:type="spell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мезофильных</w:t>
      </w:r>
      <w:proofErr w:type="spell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аэробных и факультативно анаэробных микроорганизмов в 1 мл исследуемой воды. ОМЧ-37</w:t>
      </w:r>
      <w:proofErr w:type="gram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°С</w:t>
      </w:r>
      <w:proofErr w:type="gram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является важным интегральным санитарным показателем, который позволяет оценить общую микробную обсемененность водного объекта. Показатель ОМЧ широко используется для оперативного контроля систем водоподготовки и </w:t>
      </w:r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дезинфекции. Для этой цели </w:t>
      </w:r>
      <w:proofErr w:type="spell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диагностически</w:t>
      </w:r>
      <w:proofErr w:type="spell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более значимыми являются не абсолютные значения показателя, а их динамика в отдельных точках отбора воды. Кроме того, соотношение значений показателя ОМЧ, определенных при температурах 22 и 37</w:t>
      </w:r>
      <w:proofErr w:type="gramStart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°С</w:t>
      </w:r>
      <w:proofErr w:type="gramEnd"/>
      <w:r w:rsidRPr="006225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позволяет оценить активность и состояние процессов самоочищения природных водоемов.</w:t>
      </w:r>
    </w:p>
    <w:p w:rsidR="00F16B4F" w:rsidRDefault="00F16B4F" w:rsidP="00694A0D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AC62AA" w:rsidRPr="00B337F5" w:rsidRDefault="00F740EB" w:rsidP="00694A0D">
      <w:pPr>
        <w:tabs>
          <w:tab w:val="left" w:pos="14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ГЛАВА</w:t>
      </w:r>
      <w:r w:rsidR="008713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. ПРАКТИЧЕСКАЯ ЧАСТЬ.</w:t>
      </w:r>
    </w:p>
    <w:p w:rsidR="00F740EB" w:rsidRDefault="00AC62AA" w:rsidP="00694A0D">
      <w:pPr>
        <w:tabs>
          <w:tab w:val="left" w:pos="14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2.1</w:t>
      </w:r>
      <w:r w:rsidR="00F740EB"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. Планирование и организация эксперимента</w:t>
      </w:r>
    </w:p>
    <w:p w:rsidR="00694A0D" w:rsidRDefault="00694A0D" w:rsidP="00694A0D">
      <w:pPr>
        <w:tabs>
          <w:tab w:val="left" w:pos="14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94A0D" w:rsidRDefault="00694A0D" w:rsidP="00694A0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39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Зачастую вода может казаться очень чистой, однако реальный ее состав будет оказывать большое влияние на экосистему.</w:t>
      </w:r>
    </w:p>
    <w:p w:rsidR="00694A0D" w:rsidRPr="00B337F5" w:rsidRDefault="00694A0D" w:rsidP="00694A0D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физико-химического анализа вод выбраны следующие места отбора проб: центральная часть набережной реки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Цны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центре города Тамбова</w:t>
      </w:r>
      <w:r w:rsidR="005D7C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(образец 1)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пляж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Ласковского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карьера</w:t>
      </w:r>
      <w:r w:rsidR="005D7C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(образец 2)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это обусловлено  большой популярностью и востребованностью для отдыха местными жителями.</w:t>
      </w:r>
    </w:p>
    <w:p w:rsidR="00694A0D" w:rsidRDefault="00694A0D" w:rsidP="00694A0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F740EB"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набережной Тамбова очень сильный запах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канализации, рядом расположен городской коллектор, </w:t>
      </w:r>
      <w:r w:rsidR="00AA493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A49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берегу установлена табличка с запретом на купание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AA4932">
        <w:rPr>
          <w:rFonts w:ascii="Times New Roman" w:hAnsi="Times New Roman" w:cs="Times New Roman"/>
          <w:color w:val="000000" w:themeColor="text1"/>
          <w:sz w:val="28"/>
          <w:szCs w:val="28"/>
        </w:rPr>
        <w:t>рисунок 4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AA493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4A0D" w:rsidRDefault="00694A0D" w:rsidP="00AA493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27051" cy="1483743"/>
            <wp:effectExtent l="19050" t="0" r="1799" b="0"/>
            <wp:docPr id="13" name="Рисунок 3" descr="C:\Users\kovir\Downloads\8yxHCXTTw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vir\Downloads\8yxHCXTTw4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42" cy="148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932" w:rsidRPr="00B337F5" w:rsidRDefault="00AA4932" w:rsidP="00694A0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4. Центральная часть набережной реки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Цны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амбов</w:t>
      </w:r>
      <w:proofErr w:type="spellEnd"/>
    </w:p>
    <w:p w:rsidR="00AA4932" w:rsidRPr="00C27AFB" w:rsidRDefault="00AA4932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14"/>
          <w:szCs w:val="28"/>
        </w:rPr>
      </w:pPr>
    </w:p>
    <w:p w:rsidR="00AA4932" w:rsidRDefault="00AA4932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A4932">
        <w:rPr>
          <w:rFonts w:ascii="Times New Roman" w:hAnsi="Times New Roman" w:cs="Times New Roman"/>
          <w:color w:val="000000" w:themeColor="text1"/>
          <w:sz w:val="28"/>
          <w:szCs w:val="28"/>
        </w:rPr>
        <w:t>а берегах карьера скапливаются мусор и бытовые отходы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>, с дождями отходы попадают в воду.</w:t>
      </w:r>
    </w:p>
    <w:p w:rsidR="00C27AFB" w:rsidRDefault="00C27AFB" w:rsidP="00C27AF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05304" cy="1635041"/>
            <wp:effectExtent l="19050" t="0" r="9346" b="0"/>
            <wp:docPr id="22" name="Рисунок 22" descr="https://avatars.mds.yandex.net/i?id=3f446ce3408f24fb32d78de7746835fc-530005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i?id=3f446ce3408f24fb32d78de7746835fc-530005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16" cy="16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FB" w:rsidRDefault="00C27AFB" w:rsidP="00C27AF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5. </w:t>
      </w:r>
      <w:r w:rsidRPr="00C27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Pr="00C27AFB">
        <w:rPr>
          <w:rFonts w:ascii="Times New Roman" w:hAnsi="Times New Roman" w:cs="Times New Roman"/>
          <w:color w:val="000000" w:themeColor="text1"/>
          <w:sz w:val="28"/>
          <w:szCs w:val="28"/>
        </w:rPr>
        <w:t>Ласковском</w:t>
      </w:r>
      <w:proofErr w:type="spellEnd"/>
      <w:r w:rsidRPr="00C27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карьере в Тамбове за час собрали 514 кг мусора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C27AFB">
        <w:rPr>
          <w:rFonts w:ascii="Times New Roman" w:hAnsi="Times New Roman" w:cs="Times New Roman"/>
          <w:color w:val="000000" w:themeColor="text1"/>
          <w:sz w:val="28"/>
          <w:szCs w:val="28"/>
        </w:rPr>
        <w:t>Тамбовский Репортер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740EB" w:rsidRDefault="00F740EB" w:rsidP="00B33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проведения исследований использовали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экспресс-лаборатории</w:t>
      </w:r>
      <w:proofErr w:type="gramEnd"/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>и методические рекомендации</w:t>
      </w: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анализа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воды (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>рисунок 6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27A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337F5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C27AFB" w:rsidRPr="00C27AFB" w:rsidRDefault="00C27AFB" w:rsidP="00B337F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27AFB" w:rsidTr="00C27AFB">
        <w:trPr>
          <w:jc w:val="center"/>
        </w:trPr>
        <w:tc>
          <w:tcPr>
            <w:tcW w:w="4785" w:type="dxa"/>
          </w:tcPr>
          <w:p w:rsidR="00C27AFB" w:rsidRDefault="00C27AFB" w:rsidP="00C27A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B337F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665760" cy="1998921"/>
                  <wp:effectExtent l="19050" t="0" r="1240" b="0"/>
                  <wp:docPr id="15" name="Рисунок 10" descr="C:\Users\kovir\Downloads\IMG_20221006_16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vir\Downloads\IMG_20221006_16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178" cy="2008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27AFB" w:rsidRDefault="00C27AFB" w:rsidP="00C27AF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 w:themeColor="text1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</w:rPr>
            </w:pPr>
            <w:r w:rsidRPr="00B337F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647671" cy="2052084"/>
                  <wp:effectExtent l="19050" t="0" r="0" b="0"/>
                  <wp:docPr id="16" name="Рисунок 11" descr="C:\Users\kovir\Downloads\IMG_20221013_16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vir\Downloads\IMG_20221013_16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914" cy="20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0EB" w:rsidRPr="00B337F5" w:rsidRDefault="00C27AFB" w:rsidP="00C27AFB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6 Экспресс-лаборатория для анализа воды</w:t>
      </w:r>
    </w:p>
    <w:p w:rsidR="00F740EB" w:rsidRDefault="00F740EB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7AFB" w:rsidRPr="00B337F5" w:rsidRDefault="00C27AFB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Пробы взяты 27 сентября 2022 года и исследованы в течение трех суток.</w:t>
      </w:r>
    </w:p>
    <w:p w:rsidR="00F740EB" w:rsidRPr="00B337F5" w:rsidRDefault="00F740EB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7AFB" w:rsidRDefault="00C27AFB" w:rsidP="00C27AFB">
      <w:pPr>
        <w:tabs>
          <w:tab w:val="left" w:pos="14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711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2. Проведение исследований</w:t>
      </w:r>
    </w:p>
    <w:p w:rsidR="00C27AFB" w:rsidRDefault="00C27AFB" w:rsidP="00B337F5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40EB" w:rsidRDefault="00C27AFB" w:rsidP="00B337F5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Анализ воды проводили по следующим показателям: органолептические и физико-химические (рН, содержание марганца, аммония).</w:t>
      </w:r>
    </w:p>
    <w:p w:rsidR="00C27AFB" w:rsidRDefault="005D7CC2" w:rsidP="00B337F5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Органолептические показатели:</w:t>
      </w:r>
    </w:p>
    <w:p w:rsidR="005D7CC2" w:rsidRPr="00B337F5" w:rsidRDefault="005D7CC2" w:rsidP="005D7CC2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цвет и запах. П</w:t>
      </w:r>
      <w:r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>роб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образца №1 имеют </w:t>
      </w:r>
      <w:r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>весьма заметный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желтоватый оттенок и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запах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тины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Образец №2 прозрачный с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раженным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болотны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Запах тины и болота обусловлен, скорее всего, сезонностью взятия проб</w:t>
      </w:r>
      <w:r w:rsidR="007F184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184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7F184A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оявление</w:t>
      </w:r>
      <w:r w:rsid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184A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болотного</w:t>
      </w:r>
      <w:r w:rsid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184A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«аромата» объясняется содержанием в воде естественных включений, таких как гниющие растения, биологические микроорганизмы и прочие бактерии</w:t>
      </w:r>
      <w:r w:rsid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7).</w:t>
      </w:r>
    </w:p>
    <w:p w:rsidR="007F184A" w:rsidRDefault="007F184A" w:rsidP="007F184A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Качество рыбы зависит и от водоёма, где она обитает, а также наличие в нём определённых водорослей.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Часто речная или прудовая рыба не пригодна для еды из-за сильного запаха тины. </w:t>
      </w:r>
      <w:r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Специфический, неприятный </w:t>
      </w:r>
      <w:r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запах у речной рыбы появляется из-за особого вещества, которое содержится в рыбе. Это вещество называется триметиламин. Он необходим для удержания влаги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расщепляет органические вещества, а для человека является «чужеродным».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F184A" w:rsidTr="007F184A">
        <w:tc>
          <w:tcPr>
            <w:tcW w:w="4785" w:type="dxa"/>
          </w:tcPr>
          <w:p w:rsidR="007F184A" w:rsidRDefault="007F184A" w:rsidP="007F184A">
            <w:pPr>
              <w:tabs>
                <w:tab w:val="left" w:pos="148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2242868" cy="1399563"/>
                  <wp:effectExtent l="19050" t="0" r="5032" b="0"/>
                  <wp:docPr id="2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21" cy="141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F184A" w:rsidRDefault="007F184A" w:rsidP="007F184A">
            <w:pPr>
              <w:tabs>
                <w:tab w:val="left" w:pos="1484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050290" cy="1416685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lum bright="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71" r="32709" b="14686"/>
                          <a:stretch/>
                        </pic:blipFill>
                        <pic:spPr bwMode="auto">
                          <a:xfrm>
                            <a:off x="0" y="0"/>
                            <a:ext cx="105029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84A" w:rsidTr="007F184A">
        <w:tc>
          <w:tcPr>
            <w:tcW w:w="4785" w:type="dxa"/>
          </w:tcPr>
          <w:p w:rsidR="007F184A" w:rsidRPr="00B337F5" w:rsidRDefault="007F184A" w:rsidP="007F184A">
            <w:pPr>
              <w:tabs>
                <w:tab w:val="left" w:pos="1484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№1, №2</w:t>
            </w:r>
          </w:p>
        </w:tc>
        <w:tc>
          <w:tcPr>
            <w:tcW w:w="4786" w:type="dxa"/>
          </w:tcPr>
          <w:p w:rsidR="007F184A" w:rsidRDefault="007F184A" w:rsidP="007F184A">
            <w:pPr>
              <w:tabs>
                <w:tab w:val="left" w:pos="1484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№2, №1</w:t>
            </w:r>
          </w:p>
        </w:tc>
      </w:tr>
    </w:tbl>
    <w:p w:rsidR="005D7CC2" w:rsidRDefault="007F184A" w:rsidP="007F184A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7. Образцы воды: </w:t>
      </w:r>
      <w:r w:rsidR="005D7CC2"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>№1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5D7CC2"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>ветло-желтоватая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D7CC2" w:rsidRPr="005D7CC2">
        <w:rPr>
          <w:rFonts w:ascii="Times New Roman" w:hAnsi="Times New Roman" w:cs="Times New Roman"/>
          <w:color w:val="000000" w:themeColor="text1"/>
          <w:sz w:val="28"/>
          <w:szCs w:val="28"/>
        </w:rPr>
        <w:t>№2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прозрачная</w:t>
      </w:r>
    </w:p>
    <w:p w:rsidR="007F184A" w:rsidRDefault="007F184A" w:rsidP="007F184A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184A" w:rsidRDefault="007F184A" w:rsidP="007F184A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Физико-химические показатели:</w:t>
      </w:r>
    </w:p>
    <w:p w:rsidR="007F184A" w:rsidRPr="005D7CC2" w:rsidRDefault="007F184A" w:rsidP="007F184A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рН</w:t>
      </w:r>
    </w:p>
    <w:p w:rsidR="008713E5" w:rsidRPr="00622510" w:rsidRDefault="00622510" w:rsidP="007F18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Значение </w:t>
      </w:r>
      <w:proofErr w:type="spellStart"/>
      <w:r w:rsidRPr="0062251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pH</w:t>
      </w:r>
      <w:proofErr w:type="spellEnd"/>
      <w:r w:rsidRPr="00622510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в речных водах обычно варьирует в пределах 6,5..8,5, в атмосферных осадках 4,6..6,1, в болотах 5,5..6,0, в морских водах 7,9..8,3.</w:t>
      </w:r>
    </w:p>
    <w:p w:rsidR="005D7CC2" w:rsidRPr="007F184A" w:rsidRDefault="007F184A" w:rsidP="007F184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251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5D7CC2" w:rsidRPr="00622510">
        <w:rPr>
          <w:rFonts w:ascii="Times New Roman" w:hAnsi="Times New Roman" w:cs="Times New Roman"/>
          <w:color w:val="000000" w:themeColor="text1"/>
          <w:sz w:val="28"/>
          <w:szCs w:val="28"/>
        </w:rPr>
        <w:t>бразцы показали схожие результаты</w:t>
      </w:r>
      <w:r w:rsidR="005D7CC2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6824CE">
        <w:rPr>
          <w:rFonts w:ascii="Times New Roman" w:hAnsi="Times New Roman" w:cs="Times New Roman"/>
          <w:color w:val="000000" w:themeColor="text1"/>
          <w:sz w:val="28"/>
          <w:szCs w:val="28"/>
        </w:rPr>
        <w:t>рН</w:t>
      </w:r>
      <w:r w:rsidR="005D7CC2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 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,0</w:t>
      </w:r>
      <w:r w:rsidR="005D7CC2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,0</w:t>
      </w:r>
      <w:r w:rsidR="005D7CC2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, что свидетельствует о нормальном уровне рН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8)</w:t>
      </w:r>
      <w:r w:rsidR="005D7CC2" w:rsidRPr="007F184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D7CC2" w:rsidRDefault="007F184A" w:rsidP="007F184A">
      <w:pPr>
        <w:tabs>
          <w:tab w:val="left" w:pos="14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184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18709" cy="1371600"/>
            <wp:effectExtent l="19050" t="0" r="5391" b="0"/>
            <wp:docPr id="2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936" cy="137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CC2" w:rsidRDefault="007F184A" w:rsidP="007F184A">
      <w:pPr>
        <w:tabs>
          <w:tab w:val="left" w:pos="14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8. Определение рН образцов</w:t>
      </w:r>
    </w:p>
    <w:p w:rsidR="00F4511D" w:rsidRDefault="00F4511D" w:rsidP="00B337F5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1220C" w:rsidRDefault="0031220C" w:rsidP="00B337F5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содержание аммония</w:t>
      </w:r>
      <w:r w:rsidR="009070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9)</w:t>
      </w:r>
    </w:p>
    <w:p w:rsidR="0031220C" w:rsidRPr="00B337F5" w:rsidRDefault="0031220C" w:rsidP="003122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: (</w:t>
      </w:r>
      <w:proofErr w:type="gram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Пипетка</w:t>
      </w:r>
      <w:proofErr w:type="gramEnd"/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градуированная на (10мл), пипетка-капельница вместимостью на (1мл) Пробирка колориметрическая с меткой 5 мл,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шпатель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Реактивы: Реактив </w:t>
      </w:r>
      <w:proofErr w:type="spellStart"/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Несслера</w:t>
      </w:r>
      <w:proofErr w:type="spellEnd"/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, сегнетова соль.</w:t>
      </w:r>
    </w:p>
    <w:p w:rsidR="0031220C" w:rsidRDefault="0031220C" w:rsidP="00EF729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581275" cy="2231266"/>
            <wp:effectExtent l="19050" t="0" r="9525" b="0"/>
            <wp:docPr id="6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1" b="1693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23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057" w:rsidRDefault="00907057" w:rsidP="0031220C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9. Определение содержания аммония</w:t>
      </w:r>
    </w:p>
    <w:p w:rsidR="00907057" w:rsidRDefault="00907057" w:rsidP="003122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62A6" w:rsidRPr="001562A6" w:rsidRDefault="001562A6" w:rsidP="003122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Опыт проводили согласно инструкции по методике [</w:t>
      </w:r>
      <w:r w:rsidR="00DE78F6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:rsidR="0031220C" w:rsidRDefault="00EF729D" w:rsidP="003122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ПДК 2,0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мг</w:t>
      </w:r>
      <w:r w:rsidRPr="00EF729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Образец №1 </w:t>
      </w:r>
      <w:r w:rsidR="00FB564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,0;</w:t>
      </w:r>
      <w:r w:rsidR="001562A6"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Образец №2</w:t>
      </w:r>
      <w:r w:rsidR="0031220C"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5643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31220C"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,0. </w:t>
      </w:r>
    </w:p>
    <w:p w:rsidR="00EF729D" w:rsidRDefault="00EF729D" w:rsidP="0031220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Верхняя граница нормы содержания аммония в реке, предположительно связана с аварией на расположенном рядом канализационном коллекторе, о чем свидетельствовал сильный запах канализации во время отбора пробы.</w:t>
      </w:r>
    </w:p>
    <w:p w:rsidR="001562A6" w:rsidRDefault="001562A6" w:rsidP="001562A6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содержание марганца</w:t>
      </w:r>
    </w:p>
    <w:p w:rsidR="0031220C" w:rsidRPr="00EF729D" w:rsidRDefault="00EF729D" w:rsidP="00B337F5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ПДК 0,5 мг</w:t>
      </w:r>
      <w:r w:rsidRPr="00EF729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</w:p>
    <w:p w:rsidR="00F6103F" w:rsidRPr="00B337F5" w:rsidRDefault="0031220C" w:rsidP="001562A6">
      <w:pPr>
        <w:tabs>
          <w:tab w:val="left" w:pos="14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71725" cy="2041966"/>
            <wp:effectExtent l="19050" t="0" r="9525" b="0"/>
            <wp:docPr id="3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26006" r="12497" b="3624"/>
                    <a:stretch>
                      <a:fillRect/>
                    </a:stretch>
                  </pic:blipFill>
                  <pic:spPr>
                    <a:xfrm>
                      <a:off x="0" y="0"/>
                      <a:ext cx="2374798" cy="20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A6" w:rsidRDefault="00907057" w:rsidP="0090705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Рисунок 10. Определение содержания марганца</w:t>
      </w:r>
    </w:p>
    <w:p w:rsidR="00FB5643" w:rsidRDefault="00FB5643" w:rsidP="0090705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F729D" w:rsidRDefault="00EF729D" w:rsidP="00EF729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Образец №1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Образец №2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,0. </w:t>
      </w:r>
    </w:p>
    <w:p w:rsidR="00FB5643" w:rsidRDefault="00E0522B" w:rsidP="00E0522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Содержание марганца в реке в норме по верхней границе. Превышение значения в карьере связано, скорее всего, с </w:t>
      </w:r>
      <w:r w:rsidRPr="00E0522B">
        <w:rPr>
          <w:rFonts w:ascii="Times New Roman" w:hAnsi="Times New Roman" w:cs="Times New Roman"/>
          <w:color w:val="000000" w:themeColor="text1"/>
          <w:sz w:val="28"/>
          <w:szCs w:val="28"/>
        </w:rPr>
        <w:t>разложени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ем</w:t>
      </w:r>
      <w:r w:rsidRPr="00E052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водных животных и растительных организмов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562A6" w:rsidRDefault="001562A6" w:rsidP="001562A6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2110C"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загрязненность</w:t>
      </w:r>
    </w:p>
    <w:p w:rsidR="007B76C0" w:rsidRDefault="007B76C0" w:rsidP="001562A6">
      <w:pPr>
        <w:tabs>
          <w:tab w:val="left" w:pos="148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Это исследование предусматривает собой проп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уск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ание 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проб воды через 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фильтр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9070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(рисунок 11)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чего сырые фильтры взвешиваются и 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высушиваются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562A6">
        <w:rPr>
          <w:rFonts w:ascii="Times New Roman" w:hAnsi="Times New Roman" w:cs="Times New Roman"/>
          <w:color w:val="000000" w:themeColor="text1"/>
          <w:sz w:val="28"/>
          <w:szCs w:val="28"/>
        </w:rPr>
        <w:t>Затем высчитывается разница в весе</w:t>
      </w: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562A6" w:rsidRPr="001562A6" w:rsidRDefault="001562A6" w:rsidP="001562A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1562A6">
        <w:rPr>
          <w:rFonts w:eastAsiaTheme="minorHAnsi"/>
          <w:color w:val="000000" w:themeColor="text1"/>
          <w:sz w:val="28"/>
          <w:szCs w:val="28"/>
          <w:lang w:eastAsia="en-US"/>
        </w:rPr>
        <w:t xml:space="preserve">Чистый фильтр: </w:t>
      </w:r>
      <w:r w:rsidR="004E6840">
        <w:rPr>
          <w:rFonts w:eastAsiaTheme="minorHAnsi"/>
          <w:color w:val="000000" w:themeColor="text1"/>
          <w:sz w:val="28"/>
          <w:szCs w:val="28"/>
          <w:lang w:eastAsia="en-US"/>
        </w:rPr>
        <w:t>0,</w:t>
      </w:r>
      <w:r w:rsidRPr="001562A6">
        <w:rPr>
          <w:rFonts w:eastAsiaTheme="minorHAnsi"/>
          <w:color w:val="000000" w:themeColor="text1"/>
          <w:sz w:val="28"/>
          <w:szCs w:val="28"/>
          <w:lang w:eastAsia="en-US"/>
        </w:rPr>
        <w:t>2</w:t>
      </w:r>
      <w:r w:rsidR="004E684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1562A6">
        <w:rPr>
          <w:rFonts w:eastAsiaTheme="minorHAnsi"/>
          <w:color w:val="000000" w:themeColor="text1"/>
          <w:sz w:val="28"/>
          <w:szCs w:val="28"/>
          <w:lang w:eastAsia="en-US"/>
        </w:rPr>
        <w:t>г</w:t>
      </w:r>
    </w:p>
    <w:p w:rsidR="001562A6" w:rsidRPr="001562A6" w:rsidRDefault="004E6840" w:rsidP="001562A6">
      <w:pPr>
        <w:pStyle w:val="c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 xml:space="preserve">После высушивания: </w:t>
      </w:r>
      <w:r w:rsidR="001562A6" w:rsidRPr="001562A6">
        <w:rPr>
          <w:rFonts w:eastAsiaTheme="minorHAnsi"/>
          <w:color w:val="000000" w:themeColor="text1"/>
          <w:sz w:val="28"/>
          <w:szCs w:val="28"/>
          <w:lang w:eastAsia="en-US"/>
        </w:rPr>
        <w:t>№1</w:t>
      </w:r>
      <w:r w:rsidR="001562A6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DE78F6">
        <w:rPr>
          <w:rFonts w:eastAsiaTheme="minorHAnsi"/>
          <w:color w:val="000000" w:themeColor="text1"/>
          <w:sz w:val="28"/>
          <w:szCs w:val="28"/>
          <w:lang w:eastAsia="en-US"/>
        </w:rPr>
        <w:t>0,</w:t>
      </w:r>
      <w:r w:rsidR="001562A6" w:rsidRPr="001562A6">
        <w:rPr>
          <w:rFonts w:eastAsiaTheme="minorHAnsi"/>
          <w:color w:val="000000" w:themeColor="text1"/>
          <w:sz w:val="28"/>
          <w:szCs w:val="28"/>
          <w:lang w:eastAsia="en-US"/>
        </w:rPr>
        <w:t>2</w:t>
      </w:r>
      <w:r w:rsidR="00DE78F6">
        <w:rPr>
          <w:rFonts w:eastAsiaTheme="minorHAnsi"/>
          <w:color w:val="000000" w:themeColor="text1"/>
          <w:sz w:val="28"/>
          <w:szCs w:val="28"/>
          <w:lang w:eastAsia="en-US"/>
        </w:rPr>
        <w:t xml:space="preserve">2 </w:t>
      </w:r>
      <w:r w:rsidR="001562A6" w:rsidRPr="001562A6">
        <w:rPr>
          <w:rFonts w:eastAsiaTheme="minorHAnsi"/>
          <w:color w:val="000000" w:themeColor="text1"/>
          <w:sz w:val="28"/>
          <w:szCs w:val="28"/>
          <w:lang w:eastAsia="en-US"/>
        </w:rPr>
        <w:t>г</w:t>
      </w:r>
      <w:r w:rsidR="00DE78F6">
        <w:rPr>
          <w:rFonts w:eastAsiaTheme="minorHAnsi"/>
          <w:color w:val="000000" w:themeColor="text1"/>
          <w:sz w:val="28"/>
          <w:szCs w:val="28"/>
          <w:lang w:eastAsia="en-US"/>
        </w:rPr>
        <w:t xml:space="preserve">, </w:t>
      </w:r>
      <w:r w:rsidR="001562A6" w:rsidRPr="001562A6">
        <w:rPr>
          <w:rFonts w:eastAsiaTheme="minorHAnsi"/>
          <w:color w:val="000000" w:themeColor="text1"/>
          <w:sz w:val="28"/>
          <w:szCs w:val="28"/>
          <w:lang w:eastAsia="en-US"/>
        </w:rPr>
        <w:t>№2</w:t>
      </w:r>
      <w:r w:rsidR="00DE78F6">
        <w:rPr>
          <w:rFonts w:eastAsiaTheme="minorHAnsi"/>
          <w:color w:val="000000" w:themeColor="text1"/>
          <w:sz w:val="28"/>
          <w:szCs w:val="28"/>
          <w:lang w:eastAsia="en-US"/>
        </w:rPr>
        <w:t xml:space="preserve"> 0,20 </w:t>
      </w:r>
      <w:r w:rsidR="001562A6" w:rsidRPr="001562A6">
        <w:rPr>
          <w:rFonts w:eastAsiaTheme="minorHAnsi"/>
          <w:color w:val="000000" w:themeColor="text1"/>
          <w:sz w:val="28"/>
          <w:szCs w:val="28"/>
          <w:lang w:eastAsia="en-US"/>
        </w:rPr>
        <w:t>г</w:t>
      </w:r>
    </w:p>
    <w:p w:rsidR="0092110C" w:rsidRDefault="007B76C0" w:rsidP="001562A6">
      <w:pPr>
        <w:tabs>
          <w:tab w:val="left" w:pos="14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45683" cy="1666875"/>
            <wp:effectExtent l="1905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0" t="5573" r="5928" b="25077"/>
                    <a:stretch>
                      <a:fillRect/>
                    </a:stretch>
                  </pic:blipFill>
                  <pic:spPr>
                    <a:xfrm>
                      <a:off x="0" y="0"/>
                      <a:ext cx="2445683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7057">
        <w:rPr>
          <w:noProof/>
          <w:lang w:eastAsia="ru-RU"/>
        </w:rPr>
        <w:drawing>
          <wp:inline distT="0" distB="0" distL="0" distR="0">
            <wp:extent cx="2438400" cy="1666875"/>
            <wp:effectExtent l="19050" t="0" r="0" b="0"/>
            <wp:docPr id="11" name="Рисунок 9" descr="C:\Users\Полина\Downloads\WhatsApp Image 2023-01-25 at 10.0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ина\Downloads\WhatsApp Image 2023-01-25 at 10.04.5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CC2" w:rsidRPr="00907057" w:rsidRDefault="0081343E" w:rsidP="00907057">
      <w:pPr>
        <w:tabs>
          <w:tab w:val="left" w:pos="148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4.3pt;height:24.3pt"/>
        </w:pict>
      </w:r>
      <w:r w:rsidR="00907057" w:rsidRPr="00907057">
        <w:rPr>
          <w:rFonts w:ascii="Times New Roman" w:hAnsi="Times New Roman" w:cs="Times New Roman"/>
          <w:sz w:val="28"/>
          <w:szCs w:val="28"/>
        </w:rPr>
        <w:t>Рисунок 11. Определение содержания загрязнений</w:t>
      </w:r>
    </w:p>
    <w:p w:rsidR="00907057" w:rsidRDefault="00907057" w:rsidP="004E6840">
      <w:pPr>
        <w:tabs>
          <w:tab w:val="left" w:pos="1484"/>
        </w:tabs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Более грязной оказалась проба воды в реке.</w:t>
      </w:r>
    </w:p>
    <w:p w:rsidR="004E6840" w:rsidRDefault="00907057" w:rsidP="004E6840">
      <w:pPr>
        <w:tabs>
          <w:tab w:val="left" w:pos="1484"/>
        </w:tabs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Результаты исследований свели в таблицу.</w:t>
      </w:r>
    </w:p>
    <w:p w:rsidR="004E6840" w:rsidRPr="004E6840" w:rsidRDefault="004E6840" w:rsidP="004E6840">
      <w:pPr>
        <w:tabs>
          <w:tab w:val="left" w:pos="1484"/>
        </w:tabs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684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1. Результаты исследований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18"/>
        <w:gridCol w:w="713"/>
        <w:gridCol w:w="1463"/>
        <w:gridCol w:w="1433"/>
        <w:gridCol w:w="2133"/>
        <w:gridCol w:w="2011"/>
      </w:tblGrid>
      <w:tr w:rsidR="004E6840" w:rsidRPr="00B337F5" w:rsidTr="00DE78F6">
        <w:tc>
          <w:tcPr>
            <w:tcW w:w="1854" w:type="dxa"/>
          </w:tcPr>
          <w:p w:rsidR="004E6840" w:rsidRPr="00B337F5" w:rsidRDefault="004E6840" w:rsidP="005D7CC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Названия исследуемых объектов</w:t>
            </w:r>
          </w:p>
        </w:tc>
        <w:tc>
          <w:tcPr>
            <w:tcW w:w="908" w:type="dxa"/>
            <w:vAlign w:val="center"/>
          </w:tcPr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pH</w:t>
            </w:r>
          </w:p>
        </w:tc>
        <w:tc>
          <w:tcPr>
            <w:tcW w:w="1407" w:type="dxa"/>
            <w:vAlign w:val="center"/>
          </w:tcPr>
          <w:p w:rsidR="004E6840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Марганец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</w:p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мг</w:t>
            </w:r>
          </w:p>
        </w:tc>
        <w:tc>
          <w:tcPr>
            <w:tcW w:w="1393" w:type="dxa"/>
            <w:vAlign w:val="center"/>
          </w:tcPr>
          <w:p w:rsidR="004E6840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Аммоний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</w:p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мг</w:t>
            </w:r>
          </w:p>
        </w:tc>
        <w:tc>
          <w:tcPr>
            <w:tcW w:w="1606" w:type="dxa"/>
            <w:vAlign w:val="center"/>
          </w:tcPr>
          <w:p w:rsidR="004E6840" w:rsidRDefault="004E6840" w:rsidP="00DE78F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Загрязненность,</w:t>
            </w:r>
          </w:p>
          <w:p w:rsidR="004E6840" w:rsidRPr="00B337F5" w:rsidRDefault="004E6840" w:rsidP="00DE78F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</w:t>
            </w:r>
            <w:proofErr w:type="gramEnd"/>
            <w:r w:rsidR="00DE78F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/100 мл</w:t>
            </w:r>
          </w:p>
        </w:tc>
        <w:tc>
          <w:tcPr>
            <w:tcW w:w="2403" w:type="dxa"/>
            <w:vAlign w:val="center"/>
          </w:tcPr>
          <w:p w:rsidR="004E6840" w:rsidRPr="00B337F5" w:rsidRDefault="00DE78F6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Запах, цвет</w:t>
            </w:r>
          </w:p>
        </w:tc>
      </w:tr>
      <w:tr w:rsidR="004E6840" w:rsidRPr="00B337F5" w:rsidTr="00DE78F6">
        <w:tc>
          <w:tcPr>
            <w:tcW w:w="1854" w:type="dxa"/>
          </w:tcPr>
          <w:p w:rsidR="004E6840" w:rsidRDefault="004E6840" w:rsidP="005D7CC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gramStart"/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.Ц</w:t>
            </w:r>
            <w:proofErr w:type="gramEnd"/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proofErr w:type="spellEnd"/>
          </w:p>
          <w:p w:rsidR="004E6840" w:rsidRPr="00B337F5" w:rsidRDefault="004E6840" w:rsidP="005D7CC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(образец №1)</w:t>
            </w:r>
          </w:p>
          <w:p w:rsidR="004E6840" w:rsidRPr="00B337F5" w:rsidRDefault="004E6840" w:rsidP="005D7CC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  <w:vAlign w:val="center"/>
          </w:tcPr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6-7</w:t>
            </w:r>
          </w:p>
        </w:tc>
        <w:tc>
          <w:tcPr>
            <w:tcW w:w="1407" w:type="dxa"/>
            <w:vAlign w:val="center"/>
          </w:tcPr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DE78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93" w:type="dxa"/>
            <w:vAlign w:val="center"/>
          </w:tcPr>
          <w:p w:rsidR="004E6840" w:rsidRPr="00B337F5" w:rsidRDefault="00EF729D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DE78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4E6840"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4E6840" w:rsidRPr="00B337F5" w:rsidRDefault="00DE78F6" w:rsidP="00DE78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2,2</w:t>
            </w:r>
          </w:p>
        </w:tc>
        <w:tc>
          <w:tcPr>
            <w:tcW w:w="2403" w:type="dxa"/>
            <w:vAlign w:val="center"/>
          </w:tcPr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Болотистый запах</w:t>
            </w:r>
          </w:p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Желтый цвет</w:t>
            </w:r>
          </w:p>
        </w:tc>
      </w:tr>
      <w:tr w:rsidR="004E6840" w:rsidRPr="00B337F5" w:rsidTr="00DE78F6">
        <w:tc>
          <w:tcPr>
            <w:tcW w:w="1854" w:type="dxa"/>
          </w:tcPr>
          <w:p w:rsidR="004E6840" w:rsidRDefault="004E6840" w:rsidP="005D7CC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Ласковский</w:t>
            </w:r>
            <w:proofErr w:type="spellEnd"/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карьер</w:t>
            </w:r>
          </w:p>
          <w:p w:rsidR="004E6840" w:rsidRPr="00B337F5" w:rsidRDefault="004E6840" w:rsidP="005D7CC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(образец №2)</w:t>
            </w:r>
          </w:p>
          <w:p w:rsidR="004E6840" w:rsidRPr="00B337F5" w:rsidRDefault="004E6840" w:rsidP="005D7CC2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8" w:type="dxa"/>
            <w:vAlign w:val="center"/>
          </w:tcPr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6-7</w:t>
            </w:r>
          </w:p>
        </w:tc>
        <w:tc>
          <w:tcPr>
            <w:tcW w:w="1407" w:type="dxa"/>
            <w:vAlign w:val="center"/>
          </w:tcPr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DE78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93" w:type="dxa"/>
            <w:vAlign w:val="center"/>
          </w:tcPr>
          <w:p w:rsidR="004E6840" w:rsidRPr="00B337F5" w:rsidRDefault="00EF729D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  <w:r w:rsidR="00DE78F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4E6840"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06" w:type="dxa"/>
            <w:vAlign w:val="center"/>
          </w:tcPr>
          <w:p w:rsidR="004E6840" w:rsidRPr="00B337F5" w:rsidRDefault="00DE78F6" w:rsidP="00DE78F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</w:p>
        </w:tc>
        <w:tc>
          <w:tcPr>
            <w:tcW w:w="2403" w:type="dxa"/>
            <w:vAlign w:val="center"/>
          </w:tcPr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Болотистый запах</w:t>
            </w:r>
          </w:p>
          <w:p w:rsidR="004E6840" w:rsidRPr="00B337F5" w:rsidRDefault="004E6840" w:rsidP="00DE78F6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37F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Прозрачный цвет</w:t>
            </w:r>
          </w:p>
        </w:tc>
      </w:tr>
    </w:tbl>
    <w:p w:rsidR="00F740EB" w:rsidRPr="00B337F5" w:rsidRDefault="00F740EB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br w:type="page"/>
      </w:r>
    </w:p>
    <w:p w:rsidR="00F740EB" w:rsidRPr="00B337F5" w:rsidRDefault="00F740EB" w:rsidP="009607D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ЗАКЛЮЧЕНИЕ</w:t>
      </w:r>
    </w:p>
    <w:p w:rsidR="00F740EB" w:rsidRPr="00B337F5" w:rsidRDefault="00F740EB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20C1" w:rsidRDefault="003020C1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>В заключении хочу представить результаты исследования.</w:t>
      </w:r>
    </w:p>
    <w:p w:rsidR="00091471" w:rsidRPr="00091471" w:rsidRDefault="00091471" w:rsidP="000914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>1) Выяснено, что использование водных ресурсов и качество вод строго учитывается государственным водным кадастром. Изучены требования к чистоте водоемов в черте города.</w:t>
      </w:r>
    </w:p>
    <w:p w:rsidR="00091471" w:rsidRPr="00091471" w:rsidRDefault="00091471" w:rsidP="000914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Для анализа выбраны образцы из реки </w:t>
      </w:r>
      <w:proofErr w:type="spellStart"/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>Цны</w:t>
      </w:r>
      <w:proofErr w:type="spellEnd"/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>Ласковского</w:t>
      </w:r>
      <w:proofErr w:type="spellEnd"/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карьера, что связано с популярностью этих мест для отдыха жителей города и туристов. </w:t>
      </w:r>
    </w:p>
    <w:p w:rsidR="00091471" w:rsidRPr="00091471" w:rsidRDefault="00091471" w:rsidP="000914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 Проведены лабораторные исследования по органолептическим показателям и физико-химическим показателям. В целом результаты анализов в норме по обоим образцам. Незначительное превышение аммония в реке </w:t>
      </w:r>
      <w:proofErr w:type="spellStart"/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>Цна</w:t>
      </w:r>
      <w:proofErr w:type="spellEnd"/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связано с разгерметизацией канализации, аварию устранили оперативно.</w:t>
      </w:r>
    </w:p>
    <w:p w:rsidR="00091471" w:rsidRPr="00091471" w:rsidRDefault="00091471" w:rsidP="0009147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471">
        <w:rPr>
          <w:rFonts w:ascii="Times New Roman" w:hAnsi="Times New Roman" w:cs="Times New Roman"/>
          <w:color w:val="000000" w:themeColor="text1"/>
          <w:sz w:val="28"/>
          <w:szCs w:val="28"/>
        </w:rPr>
        <w:t>4)Представлены рекомендации по обеспечению экологической безопасности водоемов нашего города.</w:t>
      </w:r>
    </w:p>
    <w:p w:rsidR="00694A0D" w:rsidRPr="00694A0D" w:rsidRDefault="00694A0D" w:rsidP="00694A0D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>Для</w:t>
      </w:r>
      <w:r w:rsidR="00FB5643">
        <w:rPr>
          <w:color w:val="000000" w:themeColor="text1"/>
          <w:sz w:val="28"/>
          <w:szCs w:val="28"/>
        </w:rPr>
        <w:t xml:space="preserve"> сохранения чистоты водоемов и</w:t>
      </w:r>
      <w:r w:rsidRPr="00694A0D">
        <w:rPr>
          <w:color w:val="000000" w:themeColor="text1"/>
          <w:sz w:val="28"/>
          <w:szCs w:val="28"/>
        </w:rPr>
        <w:t xml:space="preserve"> профилактики возникновения аллергических реакций, инфекционных, острых кишечных заболеваний, рекомендуе</w:t>
      </w:r>
      <w:r w:rsidR="00FB5643">
        <w:rPr>
          <w:color w:val="000000" w:themeColor="text1"/>
          <w:sz w:val="28"/>
          <w:szCs w:val="28"/>
        </w:rPr>
        <w:t>тся</w:t>
      </w:r>
      <w:r w:rsidRPr="00694A0D">
        <w:rPr>
          <w:color w:val="000000" w:themeColor="text1"/>
          <w:sz w:val="28"/>
          <w:szCs w:val="28"/>
        </w:rPr>
        <w:t>:</w:t>
      </w:r>
    </w:p>
    <w:p w:rsidR="00694A0D" w:rsidRPr="00694A0D" w:rsidRDefault="00694A0D" w:rsidP="00694A0D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 xml:space="preserve">- помнить, что купание запрещено в местах, где вода не соответствует по санитарно-химическим, микробиологическим, </w:t>
      </w:r>
      <w:proofErr w:type="spellStart"/>
      <w:r w:rsidRPr="00694A0D">
        <w:rPr>
          <w:color w:val="000000" w:themeColor="text1"/>
          <w:sz w:val="28"/>
          <w:szCs w:val="28"/>
        </w:rPr>
        <w:t>паразитологическим</w:t>
      </w:r>
      <w:proofErr w:type="spellEnd"/>
      <w:r w:rsidRPr="00694A0D">
        <w:rPr>
          <w:color w:val="000000" w:themeColor="text1"/>
          <w:sz w:val="28"/>
          <w:szCs w:val="28"/>
        </w:rPr>
        <w:t xml:space="preserve"> показателям;</w:t>
      </w:r>
    </w:p>
    <w:p w:rsidR="00694A0D" w:rsidRPr="00694A0D" w:rsidRDefault="00694A0D" w:rsidP="00694A0D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>- не употреблять воду из водоемов для мытья фруктов, посуды;</w:t>
      </w:r>
    </w:p>
    <w:p w:rsidR="00694A0D" w:rsidRPr="00694A0D" w:rsidRDefault="00694A0D" w:rsidP="00694A0D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>- не оставлять мусор на прибрежных территориях пляжей;</w:t>
      </w:r>
    </w:p>
    <w:p w:rsidR="00694A0D" w:rsidRPr="00694A0D" w:rsidRDefault="00694A0D" w:rsidP="00694A0D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>- не мыть автотранспорт на берегах водоемов;</w:t>
      </w:r>
    </w:p>
    <w:p w:rsidR="00694A0D" w:rsidRDefault="00694A0D" w:rsidP="00694A0D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94A0D">
        <w:rPr>
          <w:color w:val="000000" w:themeColor="text1"/>
          <w:sz w:val="28"/>
          <w:szCs w:val="28"/>
        </w:rPr>
        <w:t>- не выгуливать на пляжах и не купать в водоёмах зон рекреации домашних животных.</w:t>
      </w:r>
    </w:p>
    <w:p w:rsidR="003020C1" w:rsidRPr="00B337F5" w:rsidRDefault="004A0486" w:rsidP="00091471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softHyphen/>
        <w:t xml:space="preserve"> присоединяться к волонтерскому движению и помогать с уборкой природных зон, с целью сохранения экологической безопасности.</w:t>
      </w:r>
    </w:p>
    <w:p w:rsidR="00F740EB" w:rsidRPr="00B337F5" w:rsidRDefault="00F740EB" w:rsidP="00B337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3020C1" w:rsidRPr="00B337F5" w:rsidRDefault="00F740EB" w:rsidP="009607D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ИСПОЛЬЗУЕМОЙ ЛИТЕРАТУРЫ</w:t>
      </w:r>
    </w:p>
    <w:p w:rsidR="00F740EB" w:rsidRPr="00B337F5" w:rsidRDefault="00F740EB" w:rsidP="009607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2D45" w:rsidRPr="009607D1" w:rsidRDefault="003020C1" w:rsidP="009607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37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EB6879"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>уководство по анализу воды питьевая и природная вода почвенные вытяжки</w:t>
      </w:r>
      <w:r w:rsidR="00CC2D45"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А.Г. Муравьёва.</w:t>
      </w:r>
    </w:p>
    <w:p w:rsidR="00DC4DB5" w:rsidRPr="009607D1" w:rsidRDefault="009607D1" w:rsidP="009607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9F7E9B" w:rsidRPr="009607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C4DB5" w:rsidRPr="009607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Система обмена туристской информацией </w:t>
      </w:r>
      <w:r w:rsidR="00DC4DB5"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Водные ресурсы, наличие рек, озер. </w:t>
      </w:r>
      <w:r w:rsidR="00DC4DB5" w:rsidRPr="009607D1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Тамбовская область</w:t>
      </w:r>
      <w:r w:rsidR="00DC4DB5"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22" w:history="1">
        <w:r w:rsidR="00F76203" w:rsidRPr="009607D1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</w:rPr>
          <w:t>https://www.nbcrs.org/regions/tambovskaya-oblast/vodnye-resursy-nalichie-rek-ozer</w:t>
        </w:r>
      </w:hyperlink>
    </w:p>
    <w:p w:rsidR="00F76203" w:rsidRPr="009607D1" w:rsidRDefault="009607D1" w:rsidP="009607D1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3. </w:t>
      </w:r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Государственный водный реестр РФ: </w:t>
      </w:r>
      <w:proofErr w:type="spellStart"/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>Цна</w:t>
      </w:r>
      <w:proofErr w:type="spellEnd"/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>.</w:t>
      </w:r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3" w:history="1">
        <w:r w:rsidR="00F76203" w:rsidRPr="009607D1">
          <w:rPr>
            <w:rStyle w:val="ab"/>
            <w:b w:val="0"/>
            <w:color w:val="000000" w:themeColor="text1"/>
            <w:sz w:val="28"/>
            <w:szCs w:val="28"/>
            <w:shd w:val="clear" w:color="auto" w:fill="FFFFFF"/>
          </w:rPr>
          <w:t>http://www.skitalets.ru/books/korobkov_miheev/18_tsna.htm</w:t>
        </w:r>
      </w:hyperlink>
    </w:p>
    <w:p w:rsidR="00F76203" w:rsidRPr="009607D1" w:rsidRDefault="009607D1" w:rsidP="009607D1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4. </w:t>
      </w:r>
      <w:proofErr w:type="spellStart"/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>Географико</w:t>
      </w:r>
      <w:proofErr w:type="spellEnd"/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>-краеведческая авто экспедиция «ЦНА-2012»</w:t>
      </w:r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Тамбов, Набережная реки </w:t>
      </w:r>
      <w:proofErr w:type="spellStart"/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>Цны</w:t>
      </w:r>
      <w:proofErr w:type="spellEnd"/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на сервисе Яндекс.</w:t>
      </w: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76203" w:rsidRPr="009607D1">
        <w:rPr>
          <w:b w:val="0"/>
          <w:color w:val="000000" w:themeColor="text1"/>
          <w:sz w:val="28"/>
          <w:szCs w:val="28"/>
          <w:shd w:val="clear" w:color="auto" w:fill="FFFFFF"/>
        </w:rPr>
        <w:t>Панорамы.</w:t>
      </w:r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4" w:history="1">
        <w:r w:rsidR="00F76203" w:rsidRPr="009607D1">
          <w:rPr>
            <w:rStyle w:val="ab"/>
            <w:b w:val="0"/>
            <w:color w:val="000000" w:themeColor="text1"/>
            <w:sz w:val="28"/>
            <w:szCs w:val="28"/>
            <w:shd w:val="clear" w:color="auto" w:fill="FFFFFF"/>
          </w:rPr>
          <w:t>http://tambovia.ru/reka_tsna.html</w:t>
        </w:r>
      </w:hyperlink>
    </w:p>
    <w:p w:rsidR="00B5396A" w:rsidRPr="009607D1" w:rsidRDefault="009607D1" w:rsidP="009607D1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F16B4F" w:rsidRPr="009607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Подробнее:  </w:t>
      </w:r>
      <w:hyperlink r:id="rId25" w:history="1">
        <w:r w:rsidR="00F16B4F" w:rsidRPr="009607D1">
          <w:rPr>
            <w:rStyle w:val="ab"/>
            <w:rFonts w:ascii="Times New Roman" w:eastAsiaTheme="minorEastAsia" w:hAnsi="Times New Roman" w:cs="Times New Roman"/>
            <w:color w:val="000000" w:themeColor="text1"/>
            <w:sz w:val="28"/>
            <w:szCs w:val="28"/>
          </w:rPr>
          <w:t>https://bloknottambov.ru/news/v-tambove-na-plyazhe-laskovskogo-karera-nashli-kish-1492510</w:t>
        </w:r>
      </w:hyperlink>
    </w:p>
    <w:p w:rsidR="00F76203" w:rsidRPr="009607D1" w:rsidRDefault="009607D1" w:rsidP="009607D1">
      <w:pPr>
        <w:pStyle w:val="HTML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kern w:val="36"/>
          <w:sz w:val="28"/>
          <w:szCs w:val="28"/>
          <w:shd w:val="clear" w:color="auto" w:fill="FFFFFF"/>
        </w:rPr>
        <w:t xml:space="preserve">6. </w:t>
      </w:r>
      <w:r w:rsidR="00B5396A" w:rsidRPr="009607D1">
        <w:rPr>
          <w:rFonts w:ascii="Times New Roman" w:hAnsi="Times New Roman" w:cs="Times New Roman"/>
          <w:color w:val="000000" w:themeColor="text1"/>
          <w:kern w:val="36"/>
          <w:sz w:val="28"/>
          <w:szCs w:val="28"/>
          <w:shd w:val="clear" w:color="auto" w:fill="FFFFFF"/>
        </w:rPr>
        <w:t xml:space="preserve">Гигиенические требования к зонам рекреации водных объектов, используемых для организованного отдыха и купания. </w:t>
      </w:r>
      <w:r w:rsidR="00B5396A" w:rsidRPr="009607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26" w:history="1">
        <w:r w:rsidR="00AA4932" w:rsidRPr="009607D1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http://www.cge48.ru/gigienicheskoe-vospitanie-i-obuchenie/informaciya-dlya-naseleniya/gigienicheskie-trebovaniya-k-zonam-rekreatsii-vodnyh-obektov_-ispolzuemyh-dlya-organizovannogo-.htm</w:t>
        </w:r>
      </w:hyperlink>
    </w:p>
    <w:p w:rsidR="00AA4932" w:rsidRPr="009607D1" w:rsidRDefault="009607D1" w:rsidP="009607D1">
      <w:pPr>
        <w:pStyle w:val="1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b w:val="0"/>
          <w:color w:val="000000" w:themeColor="text1"/>
          <w:sz w:val="28"/>
          <w:szCs w:val="28"/>
          <w:shd w:val="clear" w:color="auto" w:fill="FFFFFF"/>
        </w:rPr>
        <w:t xml:space="preserve">7. </w:t>
      </w:r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spellStart"/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>Ласковском</w:t>
      </w:r>
      <w:proofErr w:type="spellEnd"/>
      <w:r w:rsidR="00AA4932" w:rsidRPr="009607D1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карьере мусор собрали и не выбросили. </w:t>
      </w:r>
      <w:hyperlink r:id="rId27" w:history="1">
        <w:r w:rsidR="001562A6" w:rsidRPr="009607D1">
          <w:rPr>
            <w:rStyle w:val="ab"/>
            <w:b w:val="0"/>
            <w:sz w:val="28"/>
            <w:szCs w:val="28"/>
            <w:shd w:val="clear" w:color="auto" w:fill="FFFFFF"/>
          </w:rPr>
          <w:t>https://vestitambov.ru/new/v-laskovskom-karere-musor-sobrali-i-ne-vybrosili/</w:t>
        </w:r>
      </w:hyperlink>
    </w:p>
    <w:p w:rsidR="001562A6" w:rsidRDefault="009607D1" w:rsidP="009607D1">
      <w:pPr>
        <w:shd w:val="clear" w:color="auto" w:fill="FFFFFF" w:themeFill="background1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t xml:space="preserve">8. </w:t>
      </w:r>
      <w:r w:rsidR="001562A6" w:rsidRPr="001562A6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t>Основные показатели состава и качества воды</w:t>
      </w:r>
      <w:r w:rsidR="001562A6" w:rsidRPr="009607D1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shd w:val="clear" w:color="auto" w:fill="FFFFFF"/>
          <w:lang w:eastAsia="ru-RU"/>
        </w:rPr>
        <w:t xml:space="preserve">. </w:t>
      </w:r>
      <w:hyperlink r:id="rId28" w:history="1"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</w:t>
        </w:r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://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ucao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/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poleznaya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informatsiya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/14-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osnovnye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pokazateli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sostava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</w:t>
        </w:r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kachestva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-</w:t>
        </w:r>
        <w:proofErr w:type="spellStart"/>
        <w:r w:rsidR="00907057" w:rsidRPr="004A5C8F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vody</w:t>
        </w:r>
        <w:proofErr w:type="spellEnd"/>
        <w:r w:rsidR="00907057" w:rsidRPr="006824CE">
          <w:rPr>
            <w:rStyle w:val="ab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</w:hyperlink>
    </w:p>
    <w:p w:rsidR="00907057" w:rsidRPr="00907057" w:rsidRDefault="00907057" w:rsidP="009607D1">
      <w:pPr>
        <w:shd w:val="clear" w:color="auto" w:fill="FFFFFF" w:themeFill="background1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907057" w:rsidRPr="00907057" w:rsidSect="00183474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81351"/>
    <w:multiLevelType w:val="hybridMultilevel"/>
    <w:tmpl w:val="626884F6"/>
    <w:lvl w:ilvl="0" w:tplc="78AE159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43EE3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8C076C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3385F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B02B1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A1C70D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C86DD4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CFC193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114B62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C54D81"/>
    <w:multiLevelType w:val="hybridMultilevel"/>
    <w:tmpl w:val="FD7E96A0"/>
    <w:lvl w:ilvl="0" w:tplc="09A2FE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355F19"/>
    <w:multiLevelType w:val="hybridMultilevel"/>
    <w:tmpl w:val="FA9A7EB0"/>
    <w:lvl w:ilvl="0" w:tplc="AE4E7A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CBA65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456BF9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D2211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D9417E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9D2AEB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6CABF5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698514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4081D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FD2ABF"/>
    <w:multiLevelType w:val="multilevel"/>
    <w:tmpl w:val="0A1C3B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47676F74"/>
    <w:multiLevelType w:val="hybridMultilevel"/>
    <w:tmpl w:val="E53A9450"/>
    <w:lvl w:ilvl="0" w:tplc="5EB6D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4C6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A8C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E8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8640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729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406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DE15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161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7F12F3C"/>
    <w:multiLevelType w:val="hybridMultilevel"/>
    <w:tmpl w:val="457063DE"/>
    <w:lvl w:ilvl="0" w:tplc="9A9CD3B4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6">
    <w:nsid w:val="4E0562B0"/>
    <w:multiLevelType w:val="multilevel"/>
    <w:tmpl w:val="84AC1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6310E"/>
    <w:multiLevelType w:val="hybridMultilevel"/>
    <w:tmpl w:val="A598327E"/>
    <w:lvl w:ilvl="0" w:tplc="783C0B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FA48CA"/>
    <w:multiLevelType w:val="hybridMultilevel"/>
    <w:tmpl w:val="43043B86"/>
    <w:lvl w:ilvl="0" w:tplc="FB268F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81A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DAB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607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AB0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E8B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9A10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A0C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3600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A2F5DD9"/>
    <w:multiLevelType w:val="hybridMultilevel"/>
    <w:tmpl w:val="2DDE25B2"/>
    <w:lvl w:ilvl="0" w:tplc="53C2C65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A7826D0"/>
    <w:multiLevelType w:val="hybridMultilevel"/>
    <w:tmpl w:val="65B8DCA8"/>
    <w:lvl w:ilvl="0" w:tplc="D63072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0627D0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990DCD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250DC6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1C696D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9AE35B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C44719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56A07B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310D1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43435C"/>
    <w:multiLevelType w:val="multilevel"/>
    <w:tmpl w:val="E6527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"/>
  </w:num>
  <w:num w:numId="5">
    <w:abstractNumId w:val="10"/>
  </w:num>
  <w:num w:numId="6">
    <w:abstractNumId w:val="2"/>
  </w:num>
  <w:num w:numId="7">
    <w:abstractNumId w:val="4"/>
  </w:num>
  <w:num w:numId="8">
    <w:abstractNumId w:val="0"/>
  </w:num>
  <w:num w:numId="9">
    <w:abstractNumId w:val="3"/>
  </w:num>
  <w:num w:numId="10">
    <w:abstractNumId w:val="5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589B"/>
    <w:rsid w:val="00007C35"/>
    <w:rsid w:val="00025B75"/>
    <w:rsid w:val="0004589B"/>
    <w:rsid w:val="00080EDE"/>
    <w:rsid w:val="00083BF0"/>
    <w:rsid w:val="00090280"/>
    <w:rsid w:val="00091471"/>
    <w:rsid w:val="000C5859"/>
    <w:rsid w:val="000D276D"/>
    <w:rsid w:val="000F61FF"/>
    <w:rsid w:val="00127F0D"/>
    <w:rsid w:val="00144AEC"/>
    <w:rsid w:val="001562A6"/>
    <w:rsid w:val="00180652"/>
    <w:rsid w:val="00181FC7"/>
    <w:rsid w:val="00182BF2"/>
    <w:rsid w:val="00183474"/>
    <w:rsid w:val="0019050E"/>
    <w:rsid w:val="00192E66"/>
    <w:rsid w:val="00194F70"/>
    <w:rsid w:val="001B0300"/>
    <w:rsid w:val="001C0629"/>
    <w:rsid w:val="001C0C7B"/>
    <w:rsid w:val="001E665E"/>
    <w:rsid w:val="002048F5"/>
    <w:rsid w:val="0020650F"/>
    <w:rsid w:val="00230CD7"/>
    <w:rsid w:val="003020C1"/>
    <w:rsid w:val="0031220C"/>
    <w:rsid w:val="00312341"/>
    <w:rsid w:val="003354C7"/>
    <w:rsid w:val="00355383"/>
    <w:rsid w:val="00361A02"/>
    <w:rsid w:val="003670EA"/>
    <w:rsid w:val="00387AD6"/>
    <w:rsid w:val="003F1AB1"/>
    <w:rsid w:val="004037AF"/>
    <w:rsid w:val="00407EDE"/>
    <w:rsid w:val="00432E64"/>
    <w:rsid w:val="00490055"/>
    <w:rsid w:val="004A0486"/>
    <w:rsid w:val="004A7620"/>
    <w:rsid w:val="004E6840"/>
    <w:rsid w:val="00521D45"/>
    <w:rsid w:val="005232A0"/>
    <w:rsid w:val="0054145E"/>
    <w:rsid w:val="00547DEB"/>
    <w:rsid w:val="005A75EF"/>
    <w:rsid w:val="005B2F6D"/>
    <w:rsid w:val="005C3790"/>
    <w:rsid w:val="005D7CC2"/>
    <w:rsid w:val="006024EC"/>
    <w:rsid w:val="00622510"/>
    <w:rsid w:val="006560F8"/>
    <w:rsid w:val="006824CE"/>
    <w:rsid w:val="00694A0D"/>
    <w:rsid w:val="006C02EF"/>
    <w:rsid w:val="00715711"/>
    <w:rsid w:val="007211C5"/>
    <w:rsid w:val="00723E8D"/>
    <w:rsid w:val="0077532E"/>
    <w:rsid w:val="007B0656"/>
    <w:rsid w:val="007B2B73"/>
    <w:rsid w:val="007B76C0"/>
    <w:rsid w:val="007F184A"/>
    <w:rsid w:val="00803647"/>
    <w:rsid w:val="0081343E"/>
    <w:rsid w:val="00825654"/>
    <w:rsid w:val="008713E5"/>
    <w:rsid w:val="00886858"/>
    <w:rsid w:val="008B316B"/>
    <w:rsid w:val="008B39E4"/>
    <w:rsid w:val="00907057"/>
    <w:rsid w:val="00911A83"/>
    <w:rsid w:val="0092110C"/>
    <w:rsid w:val="009607D1"/>
    <w:rsid w:val="0096586A"/>
    <w:rsid w:val="00996340"/>
    <w:rsid w:val="009F7E9B"/>
    <w:rsid w:val="00A10A1F"/>
    <w:rsid w:val="00A670A8"/>
    <w:rsid w:val="00A82F78"/>
    <w:rsid w:val="00AA4932"/>
    <w:rsid w:val="00AB1508"/>
    <w:rsid w:val="00AC62AA"/>
    <w:rsid w:val="00B21147"/>
    <w:rsid w:val="00B337F5"/>
    <w:rsid w:val="00B5396A"/>
    <w:rsid w:val="00B62D42"/>
    <w:rsid w:val="00B976C4"/>
    <w:rsid w:val="00C17056"/>
    <w:rsid w:val="00C233AC"/>
    <w:rsid w:val="00C27AFB"/>
    <w:rsid w:val="00C364DA"/>
    <w:rsid w:val="00C508C8"/>
    <w:rsid w:val="00C5306A"/>
    <w:rsid w:val="00C80BC9"/>
    <w:rsid w:val="00C80C3E"/>
    <w:rsid w:val="00CC2D45"/>
    <w:rsid w:val="00CF739F"/>
    <w:rsid w:val="00DC4DB5"/>
    <w:rsid w:val="00DC6B0D"/>
    <w:rsid w:val="00DD7E37"/>
    <w:rsid w:val="00DE78F6"/>
    <w:rsid w:val="00E0522B"/>
    <w:rsid w:val="00E94E4A"/>
    <w:rsid w:val="00EB6879"/>
    <w:rsid w:val="00EC39BD"/>
    <w:rsid w:val="00EF729D"/>
    <w:rsid w:val="00F0082F"/>
    <w:rsid w:val="00F06B16"/>
    <w:rsid w:val="00F16B4F"/>
    <w:rsid w:val="00F20D92"/>
    <w:rsid w:val="00F3780B"/>
    <w:rsid w:val="00F4511D"/>
    <w:rsid w:val="00F6103F"/>
    <w:rsid w:val="00F615A9"/>
    <w:rsid w:val="00F740EB"/>
    <w:rsid w:val="00F76203"/>
    <w:rsid w:val="00F972D1"/>
    <w:rsid w:val="00FA2F5D"/>
    <w:rsid w:val="00FB5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AD6"/>
  </w:style>
  <w:style w:type="paragraph" w:styleId="1">
    <w:name w:val="heading 1"/>
    <w:basedOn w:val="a"/>
    <w:link w:val="10"/>
    <w:uiPriority w:val="9"/>
    <w:qFormat/>
    <w:rsid w:val="00DC4D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C4D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539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1A83"/>
    <w:pPr>
      <w:ind w:left="720"/>
      <w:contextualSpacing/>
    </w:pPr>
  </w:style>
  <w:style w:type="paragraph" w:styleId="a4">
    <w:name w:val="No Spacing"/>
    <w:link w:val="a5"/>
    <w:uiPriority w:val="1"/>
    <w:qFormat/>
    <w:rsid w:val="00183474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183474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6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86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30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3020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DC6B0D"/>
    <w:rPr>
      <w:b/>
      <w:bCs/>
    </w:rPr>
  </w:style>
  <w:style w:type="character" w:styleId="ab">
    <w:name w:val="Hyperlink"/>
    <w:basedOn w:val="a0"/>
    <w:uiPriority w:val="99"/>
    <w:unhideWhenUsed/>
    <w:rsid w:val="00DC4DB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C4D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C4D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6560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6560F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uk-text-muted">
    <w:name w:val="uk-text-muted"/>
    <w:basedOn w:val="a0"/>
    <w:rsid w:val="006560F8"/>
  </w:style>
  <w:style w:type="character" w:customStyle="1" w:styleId="30">
    <w:name w:val="Заголовок 3 Знак"/>
    <w:basedOn w:val="a0"/>
    <w:link w:val="3"/>
    <w:uiPriority w:val="9"/>
    <w:semiHidden/>
    <w:rsid w:val="00B5396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1">
    <w:name w:val="_p1"/>
    <w:basedOn w:val="a"/>
    <w:rsid w:val="00F06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622510"/>
    <w:rPr>
      <w:i/>
      <w:iCs/>
    </w:rPr>
  </w:style>
  <w:style w:type="paragraph" w:customStyle="1" w:styleId="c2">
    <w:name w:val="c2"/>
    <w:basedOn w:val="a"/>
    <w:rsid w:val="00156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62A6"/>
  </w:style>
  <w:style w:type="character" w:styleId="ad">
    <w:name w:val="FollowedHyperlink"/>
    <w:basedOn w:val="a0"/>
    <w:uiPriority w:val="99"/>
    <w:semiHidden/>
    <w:unhideWhenUsed/>
    <w:rsid w:val="009070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93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8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3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5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79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52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0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5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13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7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1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0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69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5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cge48.ru/gigienicheskoe-vospitanie-i-obuchenie/informaciya-dlya-naseleniya/gigienicheskie-trebovaniya-k-zonam-rekreatsii-vodnyh-obektov_-ispolzuemyh-dlya-organizovannogo-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bloknottambov.ru/news/v-tambove-na-plyazhe-laskovskogo-karera-nashli-kish-149251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tambovia.ru/reka_tsna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skitalets.ru/books/korobkov_miheev/18_tsna.htm" TargetMode="External"/><Relationship Id="rId28" Type="http://schemas.openxmlformats.org/officeDocument/2006/relationships/hyperlink" Target="https://ucao.ru/poleznaya-informatsiya/14-osnovnye-pokazateli-sostava-i-kachestva-vody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https://www.nbcrs.org/regions/tambovskaya-oblast/vodnye-resursy-nalichie-rek-ozer" TargetMode="External"/><Relationship Id="rId27" Type="http://schemas.openxmlformats.org/officeDocument/2006/relationships/hyperlink" Target="https://vestitambov.ru/new/v-laskovskom-karere-musor-sobrali-i-ne-vybrosili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B2A71-2DB0-4E01-B1B5-B4480EA11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18</Pages>
  <Words>2981</Words>
  <Characters>16997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Ковальчук</dc:creator>
  <cp:lastModifiedBy>LENOVO</cp:lastModifiedBy>
  <cp:revision>18</cp:revision>
  <dcterms:created xsi:type="dcterms:W3CDTF">2023-01-23T12:48:00Z</dcterms:created>
  <dcterms:modified xsi:type="dcterms:W3CDTF">2023-01-25T15:35:00Z</dcterms:modified>
</cp:coreProperties>
</file>