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D0" w:rsidRPr="001F12E0" w:rsidRDefault="008B44D0" w:rsidP="008B44D0">
      <w:pPr>
        <w:spacing w:after="0" w:line="0" w:lineRule="atLeast"/>
        <w:ind w:firstLine="284"/>
        <w:rPr>
          <w:rFonts w:ascii="Times New Roman" w:hAnsi="Times New Roman"/>
          <w:sz w:val="30"/>
          <w:szCs w:val="30"/>
        </w:rPr>
      </w:pPr>
    </w:p>
    <w:p w:rsidR="008D7D60" w:rsidRPr="001F12E0" w:rsidRDefault="008D7D60" w:rsidP="008B44D0">
      <w:pPr>
        <w:spacing w:after="0" w:line="0" w:lineRule="atLeast"/>
        <w:ind w:firstLine="284"/>
        <w:jc w:val="center"/>
        <w:rPr>
          <w:rFonts w:ascii="Times New Roman" w:hAnsi="Times New Roman"/>
          <w:b/>
          <w:sz w:val="30"/>
          <w:szCs w:val="30"/>
        </w:rPr>
      </w:pPr>
      <w:r w:rsidRPr="001F12E0">
        <w:rPr>
          <w:rFonts w:ascii="Times New Roman" w:hAnsi="Times New Roman"/>
          <w:b/>
          <w:sz w:val="30"/>
          <w:szCs w:val="30"/>
        </w:rPr>
        <w:t xml:space="preserve">ИСПОЛЬЗОВАНИЕ ДИФФЕРЕНЦИРОВАННЫХ </w:t>
      </w:r>
      <w:r w:rsidR="00D04E7C" w:rsidRPr="001F12E0">
        <w:rPr>
          <w:rFonts w:ascii="Times New Roman" w:hAnsi="Times New Roman"/>
          <w:b/>
          <w:sz w:val="30"/>
          <w:szCs w:val="30"/>
        </w:rPr>
        <w:t>ЗАДАНИЙ ПРИ ИЗУЧЕНИИ ЕДИНИЦ ИЗМЕРЕНИЯ ДЛИНЫ В НАЧАЛЬНЫХ КЛАССАХ</w:t>
      </w:r>
    </w:p>
    <w:p w:rsidR="008B44D0" w:rsidRPr="001F12E0" w:rsidRDefault="008B44D0" w:rsidP="008B44D0">
      <w:pPr>
        <w:spacing w:after="0" w:line="0" w:lineRule="atLeast"/>
        <w:ind w:firstLine="284"/>
        <w:jc w:val="center"/>
        <w:rPr>
          <w:rFonts w:ascii="Times New Roman" w:hAnsi="Times New Roman"/>
          <w:sz w:val="30"/>
          <w:szCs w:val="30"/>
        </w:rPr>
      </w:pPr>
    </w:p>
    <w:p w:rsidR="008B44D0" w:rsidRPr="001F12E0" w:rsidRDefault="00257BDF" w:rsidP="008B44D0">
      <w:pPr>
        <w:spacing w:after="0" w:line="0" w:lineRule="atLeast"/>
        <w:ind w:firstLine="284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1F12E0">
        <w:rPr>
          <w:rFonts w:ascii="Times New Roman" w:hAnsi="Times New Roman"/>
          <w:sz w:val="30"/>
          <w:szCs w:val="30"/>
        </w:rPr>
        <w:t>г</w:t>
      </w:r>
      <w:r w:rsidR="008B44D0" w:rsidRPr="001F12E0">
        <w:rPr>
          <w:rFonts w:ascii="Times New Roman" w:hAnsi="Times New Roman"/>
          <w:sz w:val="30"/>
          <w:szCs w:val="30"/>
        </w:rPr>
        <w:t xml:space="preserve">осударственное учреждение образования «Средняя школа № 6 </w:t>
      </w:r>
      <w:proofErr w:type="spellStart"/>
      <w:r w:rsidR="008B44D0" w:rsidRPr="001F12E0">
        <w:rPr>
          <w:rFonts w:ascii="Times New Roman" w:hAnsi="Times New Roman"/>
          <w:sz w:val="30"/>
          <w:szCs w:val="30"/>
        </w:rPr>
        <w:t>г.Могилева</w:t>
      </w:r>
      <w:proofErr w:type="spellEnd"/>
      <w:r w:rsidR="008B44D0" w:rsidRPr="001F12E0">
        <w:rPr>
          <w:rFonts w:ascii="Times New Roman" w:hAnsi="Times New Roman"/>
          <w:sz w:val="30"/>
          <w:szCs w:val="30"/>
        </w:rPr>
        <w:t xml:space="preserve">», </w:t>
      </w:r>
    </w:p>
    <w:p w:rsidR="008B44D0" w:rsidRPr="001F12E0" w:rsidRDefault="008B44D0" w:rsidP="008B44D0">
      <w:pPr>
        <w:spacing w:after="0" w:line="0" w:lineRule="atLeast"/>
        <w:ind w:firstLine="284"/>
        <w:jc w:val="center"/>
        <w:rPr>
          <w:rFonts w:ascii="Times New Roman" w:hAnsi="Times New Roman"/>
          <w:sz w:val="30"/>
          <w:szCs w:val="30"/>
        </w:rPr>
      </w:pPr>
      <w:r w:rsidRPr="001F12E0">
        <w:rPr>
          <w:rFonts w:ascii="Times New Roman" w:hAnsi="Times New Roman"/>
          <w:sz w:val="30"/>
          <w:szCs w:val="30"/>
        </w:rPr>
        <w:t>Республика Беларусь</w:t>
      </w:r>
    </w:p>
    <w:p w:rsidR="00753EB0" w:rsidRPr="001F12E0" w:rsidRDefault="00753EB0" w:rsidP="008B44D0">
      <w:pPr>
        <w:spacing w:after="0" w:line="0" w:lineRule="atLeast"/>
        <w:ind w:firstLine="284"/>
        <w:jc w:val="right"/>
        <w:rPr>
          <w:rFonts w:ascii="Times New Roman" w:hAnsi="Times New Roman"/>
          <w:sz w:val="30"/>
          <w:szCs w:val="30"/>
        </w:rPr>
      </w:pPr>
    </w:p>
    <w:p w:rsidR="00846E40" w:rsidRPr="001F12E0" w:rsidRDefault="00D2435E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Актуальность. </w:t>
      </w:r>
      <w:r w:rsidR="00EA7AFD" w:rsidRPr="001F12E0">
        <w:rPr>
          <w:rFonts w:ascii="Times New Roman" w:hAnsi="Times New Roman" w:cs="Times New Roman"/>
          <w:sz w:val="30"/>
          <w:szCs w:val="30"/>
        </w:rPr>
        <w:t>И</w:t>
      </w:r>
      <w:r w:rsidR="003E2416" w:rsidRPr="001F12E0">
        <w:rPr>
          <w:rFonts w:ascii="Times New Roman" w:hAnsi="Times New Roman" w:cs="Times New Roman"/>
          <w:sz w:val="30"/>
          <w:szCs w:val="30"/>
        </w:rPr>
        <w:t>зучение единиц</w:t>
      </w:r>
      <w:r w:rsidR="00EA7AFD" w:rsidRPr="001F12E0">
        <w:rPr>
          <w:rFonts w:ascii="Times New Roman" w:hAnsi="Times New Roman" w:cs="Times New Roman"/>
          <w:sz w:val="30"/>
          <w:szCs w:val="30"/>
        </w:rPr>
        <w:t xml:space="preserve"> измерения длины имеет большое значение для</w:t>
      </w:r>
      <w:r w:rsidR="00EA7AFD" w:rsidRPr="001F12E0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D45C18" w:rsidRPr="001F12E0">
        <w:rPr>
          <w:rFonts w:ascii="Times New Roman" w:hAnsi="Times New Roman" w:cs="Times New Roman"/>
          <w:sz w:val="30"/>
          <w:szCs w:val="30"/>
        </w:rPr>
        <w:t>интеллектуального</w:t>
      </w:r>
      <w:r w:rsidR="003E2416" w:rsidRPr="001F12E0">
        <w:rPr>
          <w:rFonts w:ascii="Times New Roman" w:hAnsi="Times New Roman" w:cs="Times New Roman"/>
          <w:sz w:val="30"/>
          <w:szCs w:val="30"/>
        </w:rPr>
        <w:t xml:space="preserve"> развития младших школьников</w:t>
      </w:r>
      <w:r w:rsidR="00EA7AFD" w:rsidRPr="001F12E0">
        <w:rPr>
          <w:rFonts w:ascii="Times New Roman" w:hAnsi="Times New Roman" w:cs="Times New Roman"/>
          <w:sz w:val="30"/>
          <w:szCs w:val="30"/>
        </w:rPr>
        <w:t xml:space="preserve"> </w:t>
      </w:r>
      <w:r w:rsidR="009E19BD" w:rsidRPr="001F12E0">
        <w:rPr>
          <w:rFonts w:ascii="Times New Roman" w:hAnsi="Times New Roman" w:cs="Times New Roman"/>
          <w:sz w:val="30"/>
          <w:szCs w:val="30"/>
        </w:rPr>
        <w:t xml:space="preserve">и тесно связывает </w:t>
      </w:r>
      <w:r w:rsidR="009E19BD" w:rsidRPr="001F12E0">
        <w:rPr>
          <w:rFonts w:ascii="Times New Roman" w:hAnsi="Times New Roman" w:cs="Times New Roman"/>
          <w:sz w:val="30"/>
          <w:szCs w:val="30"/>
          <w:lang w:val="be-BY"/>
        </w:rPr>
        <w:t>обучение</w:t>
      </w:r>
      <w:r w:rsidR="009E19BD" w:rsidRPr="001F12E0">
        <w:rPr>
          <w:rFonts w:ascii="Times New Roman" w:hAnsi="Times New Roman" w:cs="Times New Roman"/>
          <w:sz w:val="30"/>
          <w:szCs w:val="30"/>
        </w:rPr>
        <w:t xml:space="preserve"> </w:t>
      </w:r>
      <w:r w:rsidR="00EB3C99" w:rsidRPr="001F12E0">
        <w:rPr>
          <w:rFonts w:ascii="Times New Roman" w:hAnsi="Times New Roman" w:cs="Times New Roman"/>
          <w:sz w:val="30"/>
          <w:szCs w:val="30"/>
        </w:rPr>
        <w:t>с жизнью.</w:t>
      </w:r>
      <w:r w:rsidR="003E2416" w:rsidRPr="001F12E0">
        <w:rPr>
          <w:rFonts w:ascii="Times New Roman" w:hAnsi="Times New Roman" w:cs="Times New Roman"/>
          <w:sz w:val="30"/>
          <w:szCs w:val="30"/>
        </w:rPr>
        <w:t xml:space="preserve"> Это обусловлено тем,</w:t>
      </w:r>
      <w:r w:rsidR="003D6B13" w:rsidRPr="001F12E0">
        <w:rPr>
          <w:rFonts w:ascii="Times New Roman" w:hAnsi="Times New Roman" w:cs="Times New Roman"/>
          <w:sz w:val="30"/>
          <w:szCs w:val="30"/>
        </w:rPr>
        <w:t xml:space="preserve"> что</w:t>
      </w:r>
      <w:r w:rsidR="003E2416" w:rsidRPr="001F12E0">
        <w:rPr>
          <w:rFonts w:ascii="Times New Roman" w:hAnsi="Times New Roman" w:cs="Times New Roman"/>
          <w:sz w:val="30"/>
          <w:szCs w:val="30"/>
        </w:rPr>
        <w:t xml:space="preserve"> через понятие величины</w:t>
      </w:r>
      <w:r w:rsidR="003D6B13" w:rsidRPr="001F12E0">
        <w:rPr>
          <w:rFonts w:ascii="Times New Roman" w:hAnsi="Times New Roman" w:cs="Times New Roman"/>
          <w:sz w:val="30"/>
          <w:szCs w:val="30"/>
        </w:rPr>
        <w:t xml:space="preserve"> описываются реальные свойства предметов и явлений, </w:t>
      </w:r>
      <w:r w:rsidR="003E2416" w:rsidRPr="001F12E0">
        <w:rPr>
          <w:rFonts w:ascii="Times New Roman" w:hAnsi="Times New Roman" w:cs="Times New Roman"/>
          <w:sz w:val="30"/>
          <w:szCs w:val="30"/>
        </w:rPr>
        <w:t>происходит познание окружающей действительности</w:t>
      </w:r>
      <w:r w:rsidR="00EA7AFD" w:rsidRPr="001F12E0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9E19BD" w:rsidRPr="001F12E0">
        <w:rPr>
          <w:rFonts w:ascii="Times New Roman" w:hAnsi="Times New Roman" w:cs="Times New Roman"/>
          <w:sz w:val="30"/>
          <w:szCs w:val="30"/>
          <w:lang w:val="be-BY"/>
        </w:rPr>
        <w:t xml:space="preserve"> Изучение </w:t>
      </w:r>
      <w:r w:rsidR="009E19BD" w:rsidRPr="001F12E0">
        <w:rPr>
          <w:rFonts w:ascii="Times New Roman" w:hAnsi="Times New Roman" w:cs="Times New Roman"/>
          <w:sz w:val="30"/>
          <w:szCs w:val="30"/>
        </w:rPr>
        <w:t xml:space="preserve">зависимостей </w:t>
      </w:r>
      <w:r w:rsidR="003D6B13" w:rsidRPr="001F12E0">
        <w:rPr>
          <w:rFonts w:ascii="Times New Roman" w:hAnsi="Times New Roman" w:cs="Times New Roman"/>
          <w:sz w:val="30"/>
          <w:szCs w:val="30"/>
        </w:rPr>
        <w:t>между ве</w:t>
      </w:r>
      <w:r w:rsidR="009E19BD" w:rsidRPr="001F12E0">
        <w:rPr>
          <w:rFonts w:ascii="Times New Roman" w:hAnsi="Times New Roman" w:cs="Times New Roman"/>
          <w:sz w:val="30"/>
          <w:szCs w:val="30"/>
        </w:rPr>
        <w:t xml:space="preserve">личинами помогает создать у обучающихся целостные представления об </w:t>
      </w:r>
      <w:r w:rsidR="00E12A79" w:rsidRPr="001F12E0">
        <w:rPr>
          <w:rFonts w:ascii="Times New Roman" w:hAnsi="Times New Roman" w:cs="Times New Roman"/>
          <w:sz w:val="30"/>
          <w:szCs w:val="30"/>
        </w:rPr>
        <w:t>окруж</w:t>
      </w:r>
      <w:r w:rsidR="003D6B13" w:rsidRPr="001F12E0">
        <w:rPr>
          <w:rFonts w:ascii="Times New Roman" w:hAnsi="Times New Roman" w:cs="Times New Roman"/>
          <w:sz w:val="30"/>
          <w:szCs w:val="30"/>
        </w:rPr>
        <w:t xml:space="preserve">ающем мире. Кроме того, </w:t>
      </w:r>
      <w:r w:rsidR="00E12A79" w:rsidRPr="001F12E0">
        <w:rPr>
          <w:rFonts w:ascii="Times New Roman" w:hAnsi="Times New Roman" w:cs="Times New Roman"/>
          <w:sz w:val="30"/>
          <w:szCs w:val="30"/>
        </w:rPr>
        <w:t xml:space="preserve">изучение процесса измерения величин способствует приобретению практических </w:t>
      </w:r>
      <w:r w:rsidR="003D6B13" w:rsidRPr="001F12E0">
        <w:rPr>
          <w:rFonts w:ascii="Times New Roman" w:hAnsi="Times New Roman" w:cs="Times New Roman"/>
          <w:sz w:val="30"/>
          <w:szCs w:val="30"/>
        </w:rPr>
        <w:t>знани</w:t>
      </w:r>
      <w:r w:rsidR="00E12A79" w:rsidRPr="001F12E0">
        <w:rPr>
          <w:rFonts w:ascii="Times New Roman" w:hAnsi="Times New Roman" w:cs="Times New Roman"/>
          <w:sz w:val="30"/>
          <w:szCs w:val="30"/>
        </w:rPr>
        <w:t>й и умений</w:t>
      </w:r>
      <w:r w:rsidR="003D6B13" w:rsidRPr="001F12E0">
        <w:rPr>
          <w:rFonts w:ascii="Times New Roman" w:hAnsi="Times New Roman" w:cs="Times New Roman"/>
          <w:sz w:val="30"/>
          <w:szCs w:val="30"/>
        </w:rPr>
        <w:t xml:space="preserve">, </w:t>
      </w:r>
      <w:r w:rsidR="00E12A79" w:rsidRPr="001F12E0">
        <w:rPr>
          <w:rFonts w:ascii="Times New Roman" w:hAnsi="Times New Roman" w:cs="Times New Roman"/>
          <w:sz w:val="30"/>
          <w:szCs w:val="30"/>
        </w:rPr>
        <w:t>которые</w:t>
      </w:r>
      <w:r w:rsidR="009E19BD" w:rsidRPr="001F12E0">
        <w:rPr>
          <w:rFonts w:ascii="Times New Roman" w:hAnsi="Times New Roman" w:cs="Times New Roman"/>
          <w:sz w:val="30"/>
          <w:szCs w:val="30"/>
        </w:rPr>
        <w:t xml:space="preserve"> являются основой для </w:t>
      </w:r>
      <w:r w:rsidR="003D6B13" w:rsidRPr="001F12E0">
        <w:rPr>
          <w:rFonts w:ascii="Times New Roman" w:hAnsi="Times New Roman" w:cs="Times New Roman"/>
          <w:sz w:val="30"/>
          <w:szCs w:val="30"/>
        </w:rPr>
        <w:t>дальнейшего изучения математики</w:t>
      </w:r>
      <w:r w:rsidR="009E19BD" w:rsidRPr="001F12E0">
        <w:rPr>
          <w:rFonts w:ascii="Times New Roman" w:hAnsi="Times New Roman" w:cs="Times New Roman"/>
          <w:sz w:val="30"/>
          <w:szCs w:val="30"/>
        </w:rPr>
        <w:t xml:space="preserve"> </w:t>
      </w:r>
      <w:r w:rsidR="00766E04" w:rsidRPr="001F12E0">
        <w:rPr>
          <w:rFonts w:ascii="Times New Roman" w:hAnsi="Times New Roman" w:cs="Times New Roman"/>
          <w:sz w:val="30"/>
          <w:szCs w:val="30"/>
        </w:rPr>
        <w:t>[3, с.</w:t>
      </w:r>
      <w:r w:rsidR="00A20405" w:rsidRPr="001F12E0">
        <w:rPr>
          <w:rFonts w:ascii="Times New Roman" w:hAnsi="Times New Roman" w:cs="Times New Roman"/>
          <w:sz w:val="30"/>
          <w:szCs w:val="30"/>
        </w:rPr>
        <w:t xml:space="preserve"> </w:t>
      </w:r>
      <w:r w:rsidR="00766E04" w:rsidRPr="001F12E0">
        <w:rPr>
          <w:rFonts w:ascii="Times New Roman" w:hAnsi="Times New Roman" w:cs="Times New Roman"/>
          <w:sz w:val="30"/>
          <w:szCs w:val="30"/>
        </w:rPr>
        <w:t>96</w:t>
      </w:r>
      <w:r w:rsidR="00F25C21" w:rsidRPr="001F12E0">
        <w:rPr>
          <w:rFonts w:ascii="Times New Roman" w:hAnsi="Times New Roman" w:cs="Times New Roman"/>
          <w:sz w:val="30"/>
          <w:szCs w:val="30"/>
        </w:rPr>
        <w:t>]</w:t>
      </w:r>
      <w:r w:rsidR="009E19BD" w:rsidRPr="001F12E0">
        <w:rPr>
          <w:rFonts w:ascii="Times New Roman" w:hAnsi="Times New Roman" w:cs="Times New Roman"/>
          <w:sz w:val="30"/>
          <w:szCs w:val="30"/>
        </w:rPr>
        <w:t>.</w:t>
      </w:r>
    </w:p>
    <w:p w:rsidR="005B6526" w:rsidRPr="001F12E0" w:rsidRDefault="005B6526" w:rsidP="008B44D0">
      <w:pPr>
        <w:tabs>
          <w:tab w:val="left" w:pos="1080"/>
        </w:tabs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 это и обусловило актуальность моего опыта, который заключается не в механическом заучивании правил, </w:t>
      </w:r>
      <w:r w:rsidRPr="001F12E0">
        <w:rPr>
          <w:rFonts w:ascii="Times New Roman" w:hAnsi="Times New Roman"/>
          <w:sz w:val="30"/>
          <w:szCs w:val="30"/>
        </w:rPr>
        <w:t>а в использовании</w:t>
      </w:r>
      <w:r w:rsidR="00E12A79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дифференцированных заданий при изучении единиц измерения длины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 помогает организовать </w:t>
      </w:r>
      <w:r w:rsidR="00F129B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такую 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учебную</w:t>
      </w:r>
      <w:r w:rsidR="00E12A79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ость</w:t>
      </w:r>
      <w:r w:rsidR="00F129B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младших школьников, которая позволяет им</w:t>
      </w:r>
      <w:r w:rsidR="00E12A79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разных уровнях усваивать уче</w:t>
      </w:r>
      <w:r w:rsidR="00816E6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бный материал разными способами с учетом индивидуальных особенностей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каждого обучающегося</w:t>
      </w:r>
      <w:r w:rsidR="00816E6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приобретая при этом умение, самостоятельно находить способы решения задач</w:t>
      </w:r>
      <w:r w:rsidR="00EB3C99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10DD7" w:rsidRPr="001F12E0" w:rsidRDefault="003424C4" w:rsidP="008B44D0">
      <w:pPr>
        <w:tabs>
          <w:tab w:val="left" w:pos="1080"/>
        </w:tabs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hAnsi="Times New Roman"/>
          <w:sz w:val="30"/>
          <w:szCs w:val="30"/>
        </w:rPr>
        <w:t>С</w:t>
      </w:r>
      <w:r w:rsidR="00BC084C" w:rsidRPr="001F12E0">
        <w:rPr>
          <w:rFonts w:ascii="Times New Roman" w:hAnsi="Times New Roman"/>
          <w:sz w:val="30"/>
          <w:szCs w:val="30"/>
        </w:rPr>
        <w:t xml:space="preserve">истематическое </w:t>
      </w:r>
      <w:r w:rsidR="00D04E7C" w:rsidRPr="001F12E0">
        <w:rPr>
          <w:rFonts w:ascii="Times New Roman" w:hAnsi="Times New Roman"/>
          <w:sz w:val="30"/>
          <w:szCs w:val="30"/>
        </w:rPr>
        <w:t xml:space="preserve">использование </w:t>
      </w:r>
      <w:r w:rsidRPr="001F12E0">
        <w:rPr>
          <w:rFonts w:ascii="Times New Roman" w:hAnsi="Times New Roman"/>
          <w:sz w:val="30"/>
          <w:szCs w:val="30"/>
        </w:rPr>
        <w:t xml:space="preserve">на уроках математики </w:t>
      </w:r>
      <w:r w:rsidR="00D04E7C" w:rsidRPr="001F12E0">
        <w:rPr>
          <w:rFonts w:ascii="Times New Roman" w:hAnsi="Times New Roman"/>
          <w:sz w:val="30"/>
          <w:szCs w:val="30"/>
        </w:rPr>
        <w:t>дифференцированных заданий при изучении единиц измерения</w:t>
      </w:r>
      <w:r w:rsidRPr="001F12E0">
        <w:rPr>
          <w:rFonts w:ascii="Times New Roman" w:hAnsi="Times New Roman"/>
          <w:sz w:val="30"/>
          <w:szCs w:val="30"/>
        </w:rPr>
        <w:t xml:space="preserve"> длины формирует понятия </w:t>
      </w:r>
      <w:r w:rsidR="00110DD7" w:rsidRPr="001F12E0">
        <w:rPr>
          <w:rFonts w:ascii="Times New Roman" w:hAnsi="Times New Roman"/>
          <w:sz w:val="30"/>
          <w:szCs w:val="30"/>
        </w:rPr>
        <w:t xml:space="preserve">о </w:t>
      </w:r>
      <w:r w:rsidRPr="001F12E0">
        <w:rPr>
          <w:rFonts w:ascii="Times New Roman" w:hAnsi="Times New Roman"/>
          <w:sz w:val="30"/>
          <w:szCs w:val="30"/>
        </w:rPr>
        <w:t>величинах</w:t>
      </w:r>
      <w:r w:rsidR="00110DD7" w:rsidRPr="001F12E0">
        <w:rPr>
          <w:rFonts w:ascii="Times New Roman" w:hAnsi="Times New Roman"/>
          <w:sz w:val="30"/>
          <w:szCs w:val="30"/>
        </w:rPr>
        <w:t>, повышает качество</w:t>
      </w:r>
      <w:r w:rsidR="00BC084C" w:rsidRPr="001F12E0">
        <w:rPr>
          <w:rFonts w:ascii="Times New Roman" w:hAnsi="Times New Roman"/>
          <w:sz w:val="30"/>
          <w:szCs w:val="30"/>
        </w:rPr>
        <w:t xml:space="preserve"> усво</w:t>
      </w:r>
      <w:r w:rsidR="00110DD7" w:rsidRPr="001F12E0">
        <w:rPr>
          <w:rFonts w:ascii="Times New Roman" w:hAnsi="Times New Roman"/>
          <w:sz w:val="30"/>
          <w:szCs w:val="30"/>
        </w:rPr>
        <w:t>ения учебного материала, учебную мотивацию и познавательную активность</w:t>
      </w:r>
      <w:r w:rsidR="00BC084C" w:rsidRPr="001F12E0">
        <w:rPr>
          <w:rFonts w:ascii="Times New Roman" w:hAnsi="Times New Roman"/>
          <w:sz w:val="30"/>
          <w:szCs w:val="30"/>
        </w:rPr>
        <w:t xml:space="preserve"> младших школьников, </w:t>
      </w:r>
      <w:r w:rsidR="00110DD7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 самостоятельно находить способы решения учебных и жизненных задач.</w:t>
      </w:r>
    </w:p>
    <w:p w:rsidR="00110DD7" w:rsidRPr="001F12E0" w:rsidRDefault="00110DD7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начальных классах происходит знакомство с величинами: длина, площадь, масса, емко</w:t>
      </w:r>
      <w:r w:rsidR="008B44D0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8B44D0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сть</w:t>
      </w:r>
      <w:proofErr w:type="spellEnd"/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, время. Обучающиеся</w:t>
      </w:r>
      <w:r w:rsidRPr="001F12E0">
        <w:rPr>
          <w:rFonts w:ascii="Open Sans" w:hAnsi="Open Sans"/>
          <w:sz w:val="30"/>
          <w:szCs w:val="30"/>
          <w:shd w:val="clear" w:color="auto" w:fill="FFFFFF"/>
        </w:rPr>
        <w:t xml:space="preserve"> должны получить конкретные представления об этих величинах, познакомиться с единицами их измерения, овладеть умениями измерять величины, научиться выражать результаты измерения в различных единицах, выполн</w:t>
      </w:r>
      <w:r w:rsidR="00D851A8" w:rsidRPr="001F12E0">
        <w:rPr>
          <w:rFonts w:ascii="Open Sans" w:hAnsi="Open Sans"/>
          <w:sz w:val="30"/>
          <w:szCs w:val="30"/>
          <w:shd w:val="clear" w:color="auto" w:fill="FFFFFF"/>
        </w:rPr>
        <w:t>ять арифметические действия над </w:t>
      </w:r>
      <w:r w:rsidRPr="001F12E0">
        <w:rPr>
          <w:rFonts w:ascii="Open Sans" w:hAnsi="Open Sans"/>
          <w:sz w:val="30"/>
          <w:szCs w:val="30"/>
          <w:shd w:val="clear" w:color="auto" w:fill="FFFFFF"/>
        </w:rPr>
        <w:t xml:space="preserve">величинами. </w:t>
      </w:r>
    </w:p>
    <w:p w:rsidR="00110DD7" w:rsidRPr="001F12E0" w:rsidRDefault="00110DD7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Определение значений этих величин основано на использовании измерительных инструментов и вычислений. Важным с практической точки зрения является обучение измерению величин. Обучающиеся 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получают представление о том, что число является резу</w:t>
      </w:r>
      <w:r w:rsidR="00D2435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льтатом измерения величин </w:t>
      </w:r>
      <w:r w:rsidRPr="001F12E0">
        <w:rPr>
          <w:rFonts w:ascii="Open Sans" w:hAnsi="Open Sans"/>
          <w:sz w:val="30"/>
          <w:szCs w:val="30"/>
          <w:shd w:val="clear" w:color="auto" w:fill="FFFFFF"/>
        </w:rPr>
        <w:t>[6, с.28].</w:t>
      </w:r>
    </w:p>
    <w:p w:rsidR="00244198" w:rsidRPr="001F12E0" w:rsidRDefault="00917FF5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формировании </w:t>
      </w:r>
      <w:r w:rsidR="00A2040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у младших школьников</w:t>
      </w:r>
      <w:r w:rsidR="00793C7C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представлений о каждой величин</w:t>
      </w:r>
      <w:r w:rsidR="0085338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D04E7C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93C7C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 </w:t>
      </w:r>
      <w:r w:rsidR="00563542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ориентируюсь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="00A20150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методическую схему изучения величин, которая состоит из следующих этапов: </w:t>
      </w:r>
    </w:p>
    <w:p w:rsidR="003E4F53" w:rsidRPr="001F12E0" w:rsidRDefault="003E4F53" w:rsidP="008B44D0">
      <w:pPr>
        <w:shd w:val="clear" w:color="auto" w:fill="FFFFFF"/>
        <w:tabs>
          <w:tab w:val="left" w:pos="0"/>
        </w:tabs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этап. </w:t>
      </w:r>
      <w:r w:rsidR="00A20150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Выяснение и уточнение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представлений учащихся о данной </w:t>
      </w:r>
      <w:r w:rsidR="00A2040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величине (обращение к опыту ребе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нка)</w:t>
      </w:r>
      <w:r w:rsidR="0044246B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44198" w:rsidRPr="001F12E0" w:rsidRDefault="004F7A4C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II</w:t>
      </w:r>
      <w:r w:rsidR="00551E3C" w:rsidRPr="001F12E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="00244198" w:rsidRPr="001F12E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этап</w:t>
      </w:r>
      <w:r w:rsidR="00244198" w:rsidRPr="001F12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  <w:r w:rsidR="00395011" w:rsidRPr="001F12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Сравнение однородных величин (визуально, с помощью ощущени</w:t>
      </w:r>
      <w:r w:rsidR="00A2040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й, наложением, приложением, путе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491460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использования различных мерок).</w:t>
      </w:r>
    </w:p>
    <w:p w:rsidR="00244198" w:rsidRPr="001F12E0" w:rsidRDefault="004F7A4C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III</w:t>
      </w:r>
      <w:r w:rsidR="00551E3C" w:rsidRPr="001F12E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="00244198" w:rsidRPr="001F12E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этап</w:t>
      </w:r>
      <w:r w:rsidR="00244198" w:rsidRPr="001F12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  <w:r w:rsidR="00395011" w:rsidRPr="001F12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Знакомство с единицей</w:t>
      </w:r>
      <w:r w:rsidR="00A20150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измерения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величины и с измерительным прибором.</w:t>
      </w:r>
    </w:p>
    <w:p w:rsidR="002643A0" w:rsidRPr="001F12E0" w:rsidRDefault="004F7A4C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IV</w:t>
      </w:r>
      <w:r w:rsidR="00244198" w:rsidRPr="001F12E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этап</w:t>
      </w:r>
      <w:r w:rsidR="00244198" w:rsidRPr="001F12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  <w:r w:rsidR="00395011" w:rsidRPr="001F12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измерительных умений и навыков.</w:t>
      </w:r>
    </w:p>
    <w:p w:rsidR="00244198" w:rsidRPr="001F12E0" w:rsidRDefault="004F7A4C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V</w:t>
      </w:r>
      <w:r w:rsidR="00244198" w:rsidRPr="001F12E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этап</w:t>
      </w:r>
      <w:r w:rsidR="00694D32" w:rsidRPr="001F12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. 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Сложение и вычитание однородных величин, </w:t>
      </w:r>
      <w:r w:rsidR="00A2040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выраженных в 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единицах одного наименования</w:t>
      </w:r>
      <w:r w:rsidR="00A20150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 связи с решением задач)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44198" w:rsidRPr="001F12E0" w:rsidRDefault="004F7A4C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VI</w:t>
      </w:r>
      <w:r w:rsidR="00551E3C" w:rsidRPr="001F12E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="00244198" w:rsidRPr="001F12E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этап</w:t>
      </w:r>
      <w:r w:rsidR="00694D32" w:rsidRPr="001F12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. 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Знакомство с новыми еди</w:t>
      </w:r>
      <w:r w:rsidR="00A2040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ницами величин в тесной связи с 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изучением нумерации </w:t>
      </w:r>
      <w:r w:rsidR="00A20150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концентру, п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еревод однородных величин, выраженных в единицах одного наимено</w:t>
      </w:r>
      <w:r w:rsidR="00A2040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вания, в величины, выраженные в 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единицах двух наименований, и наоборот.</w:t>
      </w:r>
    </w:p>
    <w:p w:rsidR="00430F82" w:rsidRPr="001F12E0" w:rsidRDefault="004F7A4C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VII</w:t>
      </w:r>
      <w:r w:rsidR="00551E3C" w:rsidRPr="001F12E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="00244198" w:rsidRPr="001F12E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этап</w:t>
      </w:r>
      <w:r w:rsidR="00694D32" w:rsidRPr="001F12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. 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Сложение и вычитание величин, выраженных в единицах двух наименований.</w:t>
      </w:r>
    </w:p>
    <w:p w:rsidR="00A20405" w:rsidRPr="001F12E0" w:rsidRDefault="004F7A4C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VIII</w:t>
      </w:r>
      <w:r w:rsidR="00551E3C" w:rsidRPr="001F12E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="00244198" w:rsidRPr="001F12E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этап</w:t>
      </w:r>
      <w:r w:rsidR="00694D32" w:rsidRPr="001F12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. 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Умнож</w:t>
      </w:r>
      <w:r w:rsidR="009E0142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 и деление величин на число</w:t>
      </w:r>
      <w:r w:rsidR="00BC084C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[</w:t>
      </w:r>
      <w:r w:rsidR="0062339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3, с.</w:t>
      </w:r>
      <w:r w:rsidR="00A2040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2339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65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]</w:t>
      </w:r>
      <w:r w:rsidR="00A2040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20405" w:rsidRPr="001F12E0" w:rsidRDefault="00A223FA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изучении ед</w:t>
      </w:r>
      <w:r w:rsidR="002E2B1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иниц измерения длины я организую образовательный процесс таким образом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2E2B1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чтобы каждый учащийся мог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реализовать в полной мере свои способности, активизировать познавательный интерес, тем самым стать подлинным субъектом учения, умеющим и желающим учиться</w:t>
      </w:r>
      <w:r w:rsidR="00E04880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также отвечающим за результаты. 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основе такого обучения лежит </w:t>
      </w:r>
      <w:r w:rsidR="003872F9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личностно-ориентированный </w:t>
      </w:r>
      <w:r w:rsidR="00B2186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дифференцированный (групповой и индивидуальный) подход, который нужен не только для успеш</w:t>
      </w:r>
      <w:r w:rsidR="002E2B1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ности слабых учащихся, но и для </w:t>
      </w:r>
      <w:r w:rsidR="00B2186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 сильных учащихся</w:t>
      </w:r>
      <w:r w:rsidR="00551E3C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87A9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[</w:t>
      </w:r>
      <w:r w:rsidR="0062339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687A9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]</w:t>
      </w:r>
      <w:r w:rsidR="00A2040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20405" w:rsidRPr="001F12E0" w:rsidRDefault="00A20405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Разрабатывая и отбирая задания к урокам с изучением</w:t>
      </w:r>
      <w:r w:rsidR="00F1536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единиц измерения длины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C084C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7089A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445C0A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использ</w:t>
      </w:r>
      <w:r w:rsidR="00F7089A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ую</w:t>
      </w:r>
      <w:r w:rsidR="00445C0A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следующие виды</w:t>
      </w:r>
      <w:r w:rsidR="00F1536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дифференциации:</w:t>
      </w:r>
    </w:p>
    <w:p w:rsidR="00A20405" w:rsidRPr="001F12E0" w:rsidRDefault="00A20405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F1536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уровню творчества.</w:t>
      </w:r>
      <w:r w:rsidR="004248C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Предполагает различия в характере познавательной деятельности учащихся, которая может быть репродуктивной</w:t>
      </w:r>
      <w:r w:rsidR="00852AF2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(выполнение </w:t>
      </w:r>
      <w:r w:rsidR="00440A9A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простых заданий,</w:t>
      </w:r>
      <w:r w:rsidR="00852AF2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основе изученных)</w:t>
      </w:r>
      <w:r w:rsidR="004248C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продуктивной (творческой</w:t>
      </w:r>
      <w:r w:rsidR="00852AF2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выполнение заданий, отличающихся от стандартных</w:t>
      </w:r>
      <w:r w:rsidR="004248C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A20405" w:rsidRPr="001F12E0" w:rsidRDefault="00A20405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="00F1536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объему учебного материала.</w:t>
      </w:r>
      <w:r w:rsidR="00852AF2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Такой вид предпол</w:t>
      </w:r>
      <w:r w:rsidR="0088263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агает, что кроме основного еще</w:t>
      </w:r>
      <w:r w:rsidR="00852AF2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дополнительное задание, аналогичное основному.</w:t>
      </w:r>
    </w:p>
    <w:p w:rsidR="00A20405" w:rsidRPr="001F12E0" w:rsidRDefault="00A20405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="00F1536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уровню трудности</w:t>
      </w:r>
      <w:r w:rsidR="00F7089A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(сложности)</w:t>
      </w:r>
      <w:r w:rsidR="00F1536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материала.</w:t>
      </w:r>
      <w:r w:rsidR="004248C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Данный вид предполагает усложнение учебного материала, увеличение количества действий в выражении или в решении задачи, выполнение операции </w:t>
      </w:r>
      <w:r w:rsidR="004248C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сравнения в дополнении к основному заданию, использование обратного задания вместо прямого, использование условных символов вместо чисел.</w:t>
      </w:r>
    </w:p>
    <w:p w:rsidR="00A20405" w:rsidRPr="001F12E0" w:rsidRDefault="00A20405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="00F1536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степени самостоятельности</w:t>
      </w:r>
      <w:r w:rsidR="004248C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52AF2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Данный вид не предполагает различий в учебных заданиях</w:t>
      </w:r>
      <w:r w:rsidR="008B44D0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разных групп учащихся. Все </w:t>
      </w:r>
      <w:r w:rsidR="008B44D0" w:rsidRPr="001F12E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обкчающиеся</w:t>
      </w:r>
      <w:r w:rsidR="00852AF2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выполняют одинаковые задания, но одни под руководством учителя, а другие самостоятельно. При этом степень самостоят</w:t>
      </w:r>
      <w:r w:rsidR="0088263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ельности учащихся различна. Для </w:t>
      </w:r>
      <w:r w:rsidR="00852AF2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первой группы предусмотрена самостоятельная работа, для второй – </w:t>
      </w:r>
      <w:proofErr w:type="spellStart"/>
      <w:r w:rsidR="001259B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полусамостоятельная</w:t>
      </w:r>
      <w:proofErr w:type="spellEnd"/>
      <w:r w:rsidR="00852AF2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, для третьей – фронтальная работа под руководством учителя.</w:t>
      </w:r>
    </w:p>
    <w:p w:rsidR="0088263E" w:rsidRPr="001F12E0" w:rsidRDefault="00A20405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</w:t>
      </w:r>
      <w:r w:rsidR="004248C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степени и характеру помощи учащихся.</w:t>
      </w:r>
      <w:r w:rsidR="003F5C80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предусматривает организации фронтальной работы под руководством учителя. Но детям, которые испытывают трудности в выполнении задания, оказывается дозированная помощь</w:t>
      </w:r>
      <w:r w:rsidR="0062213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: в виде вспомогательных заданий, «подсказок», карточек-помощник и т.д.</w:t>
      </w:r>
      <w:r w:rsidR="0062339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[5, с.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2339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26]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A3C94" w:rsidRPr="001F12E0" w:rsidRDefault="00440A9A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успешной работы выделяю три группы учащихся</w:t>
      </w:r>
      <w:r w:rsidR="001259B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уровню </w:t>
      </w:r>
      <w:proofErr w:type="spellStart"/>
      <w:r w:rsidR="00973592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обученности</w:t>
      </w:r>
      <w:proofErr w:type="spellEnd"/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A3C94" w:rsidRPr="001F12E0" w:rsidRDefault="00FA3C94" w:rsidP="008B44D0">
      <w:pPr>
        <w:widowControl w:val="0"/>
        <w:autoSpaceDE w:val="0"/>
        <w:autoSpaceDN w:val="0"/>
        <w:adjustRightInd w:val="0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группа – </w:t>
      </w:r>
      <w:r w:rsidRPr="001F12E0">
        <w:rPr>
          <w:rFonts w:ascii="Times New Roman" w:hAnsi="Times New Roman" w:cs="Times New Roman"/>
          <w:color w:val="181818"/>
          <w:sz w:val="30"/>
          <w:szCs w:val="30"/>
          <w:shd w:val="clear" w:color="auto" w:fill="FFFFFF"/>
        </w:rPr>
        <w:t xml:space="preserve">учащиеся с </w:t>
      </w:r>
      <w:r w:rsidR="00224703" w:rsidRPr="001F12E0">
        <w:rPr>
          <w:rFonts w:ascii="Times New Roman" w:hAnsi="Times New Roman" w:cs="Times New Roman"/>
          <w:color w:val="181818"/>
          <w:sz w:val="30"/>
          <w:szCs w:val="30"/>
          <w:shd w:val="clear" w:color="auto" w:fill="FFFFFF"/>
        </w:rPr>
        <w:t>низ</w:t>
      </w:r>
      <w:r w:rsidRPr="001F12E0">
        <w:rPr>
          <w:rFonts w:ascii="Times New Roman" w:hAnsi="Times New Roman" w:cs="Times New Roman"/>
          <w:color w:val="181818"/>
          <w:sz w:val="30"/>
          <w:szCs w:val="30"/>
          <w:shd w:val="clear" w:color="auto" w:fill="FFFFFF"/>
        </w:rPr>
        <w:t>кими учебными способностями;</w:t>
      </w:r>
    </w:p>
    <w:p w:rsidR="00FA3C94" w:rsidRPr="001F12E0" w:rsidRDefault="00FA3C94" w:rsidP="008B44D0">
      <w:pPr>
        <w:widowControl w:val="0"/>
        <w:autoSpaceDE w:val="0"/>
        <w:autoSpaceDN w:val="0"/>
        <w:adjustRightInd w:val="0"/>
        <w:spacing w:after="0" w:line="0" w:lineRule="atLeast"/>
        <w:ind w:firstLine="284"/>
        <w:jc w:val="both"/>
        <w:outlineLvl w:val="0"/>
        <w:rPr>
          <w:rFonts w:ascii="Times New Roman" w:hAnsi="Times New Roman" w:cs="Times New Roman"/>
          <w:color w:val="181818"/>
          <w:sz w:val="30"/>
          <w:szCs w:val="30"/>
          <w:shd w:val="clear" w:color="auto" w:fill="FFFFFF"/>
        </w:rPr>
      </w:pPr>
      <w:r w:rsidRPr="001F12E0">
        <w:rPr>
          <w:rFonts w:ascii="Times New Roman" w:hAnsi="Times New Roman" w:cs="Times New Roman"/>
          <w:color w:val="181818"/>
          <w:sz w:val="30"/>
          <w:szCs w:val="30"/>
          <w:shd w:val="clear" w:color="auto" w:fill="FFFFFF"/>
        </w:rPr>
        <w:t xml:space="preserve">2 </w:t>
      </w:r>
      <w:r w:rsidR="0088263E" w:rsidRPr="001F12E0">
        <w:rPr>
          <w:rFonts w:ascii="Times New Roman" w:hAnsi="Times New Roman" w:cs="Times New Roman"/>
          <w:color w:val="181818"/>
          <w:sz w:val="30"/>
          <w:szCs w:val="30"/>
          <w:shd w:val="clear" w:color="auto" w:fill="FFFFFF"/>
        </w:rPr>
        <w:t>группа –</w:t>
      </w:r>
      <w:r w:rsidRPr="001F12E0">
        <w:rPr>
          <w:rFonts w:ascii="Times New Roman" w:hAnsi="Times New Roman" w:cs="Times New Roman"/>
          <w:color w:val="181818"/>
          <w:sz w:val="30"/>
          <w:szCs w:val="30"/>
          <w:shd w:val="clear" w:color="auto" w:fill="FFFFFF"/>
        </w:rPr>
        <w:t xml:space="preserve"> учащиеся со средними</w:t>
      </w:r>
      <w:r w:rsidR="007A4C6B" w:rsidRPr="001F12E0">
        <w:rPr>
          <w:rFonts w:ascii="Times New Roman" w:hAnsi="Times New Roman" w:cs="Times New Roman"/>
          <w:color w:val="181818"/>
          <w:sz w:val="30"/>
          <w:szCs w:val="30"/>
          <w:shd w:val="clear" w:color="auto" w:fill="FFFFFF"/>
        </w:rPr>
        <w:t xml:space="preserve"> учебными</w:t>
      </w:r>
      <w:r w:rsidRPr="001F12E0">
        <w:rPr>
          <w:rFonts w:ascii="Times New Roman" w:hAnsi="Times New Roman" w:cs="Times New Roman"/>
          <w:color w:val="181818"/>
          <w:sz w:val="30"/>
          <w:szCs w:val="30"/>
          <w:shd w:val="clear" w:color="auto" w:fill="FFFFFF"/>
        </w:rPr>
        <w:t xml:space="preserve"> способностями;</w:t>
      </w:r>
    </w:p>
    <w:p w:rsidR="0088263E" w:rsidRPr="001F12E0" w:rsidRDefault="00FA3C94" w:rsidP="008B44D0">
      <w:pPr>
        <w:widowControl w:val="0"/>
        <w:autoSpaceDE w:val="0"/>
        <w:autoSpaceDN w:val="0"/>
        <w:adjustRightInd w:val="0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</w:t>
      </w:r>
      <w:r w:rsidR="0088263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группа –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F12E0">
        <w:rPr>
          <w:rFonts w:ascii="Times New Roman" w:hAnsi="Times New Roman" w:cs="Times New Roman"/>
          <w:color w:val="181818"/>
          <w:sz w:val="30"/>
          <w:szCs w:val="30"/>
          <w:shd w:val="clear" w:color="auto" w:fill="FFFFFF"/>
        </w:rPr>
        <w:t xml:space="preserve">учащиеся с </w:t>
      </w:r>
      <w:r w:rsidR="00224703" w:rsidRPr="001F12E0">
        <w:rPr>
          <w:rFonts w:ascii="Times New Roman" w:hAnsi="Times New Roman" w:cs="Times New Roman"/>
          <w:color w:val="181818"/>
          <w:sz w:val="30"/>
          <w:szCs w:val="30"/>
          <w:shd w:val="clear" w:color="auto" w:fill="FFFFFF"/>
        </w:rPr>
        <w:t>высо</w:t>
      </w:r>
      <w:r w:rsidRPr="001F12E0">
        <w:rPr>
          <w:rFonts w:ascii="Times New Roman" w:hAnsi="Times New Roman" w:cs="Times New Roman"/>
          <w:color w:val="181818"/>
          <w:sz w:val="30"/>
          <w:szCs w:val="30"/>
          <w:shd w:val="clear" w:color="auto" w:fill="FFFFFF"/>
        </w:rPr>
        <w:t>кими</w:t>
      </w:r>
      <w:r w:rsidR="007A4C6B" w:rsidRPr="001F12E0">
        <w:rPr>
          <w:rFonts w:ascii="Times New Roman" w:hAnsi="Times New Roman" w:cs="Times New Roman"/>
          <w:color w:val="181818"/>
          <w:sz w:val="30"/>
          <w:szCs w:val="30"/>
          <w:shd w:val="clear" w:color="auto" w:fill="FFFFFF"/>
        </w:rPr>
        <w:t xml:space="preserve"> учебными</w:t>
      </w:r>
      <w:r w:rsidRPr="001F12E0">
        <w:rPr>
          <w:rFonts w:ascii="Times New Roman" w:hAnsi="Times New Roman" w:cs="Times New Roman"/>
          <w:color w:val="181818"/>
          <w:sz w:val="30"/>
          <w:szCs w:val="30"/>
          <w:shd w:val="clear" w:color="auto" w:fill="FFFFFF"/>
        </w:rPr>
        <w:t xml:space="preserve"> способностями.</w:t>
      </w:r>
    </w:p>
    <w:p w:rsidR="000511C0" w:rsidRPr="001F12E0" w:rsidRDefault="008C02E0" w:rsidP="008B44D0">
      <w:pPr>
        <w:widowControl w:val="0"/>
        <w:autoSpaceDE w:val="0"/>
        <w:autoSpaceDN w:val="0"/>
        <w:adjustRightInd w:val="0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val="en-US" w:eastAsia="ru-RU"/>
        </w:rPr>
        <w:t>I</w:t>
      </w:r>
      <w:r w:rsidR="00687A9E" w:rsidRPr="001F12E0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</w:t>
      </w:r>
      <w:r w:rsidR="00647812" w:rsidRPr="001F12E0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этап</w:t>
      </w:r>
      <w:r w:rsidR="008C6D6D" w:rsidRPr="001F12E0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</w:t>
      </w:r>
      <w:r w:rsidR="008C6D6D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методической схемы изучения величин. </w:t>
      </w:r>
      <w:r w:rsidR="000511C0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Выяснение и уточнение представлений учащихся о данной </w:t>
      </w:r>
      <w:r w:rsidR="0088263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величине (обращение к опыту ребе</w:t>
      </w:r>
      <w:r w:rsidR="000511C0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нка).</w:t>
      </w:r>
    </w:p>
    <w:p w:rsidR="0088263E" w:rsidRPr="001F12E0" w:rsidRDefault="00E27903" w:rsidP="008B44D0">
      <w:pPr>
        <w:widowControl w:val="0"/>
        <w:autoSpaceDE w:val="0"/>
        <w:autoSpaceDN w:val="0"/>
        <w:adjustRightInd w:val="0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этом этапе изучения единиц измерения</w:t>
      </w:r>
      <w:r w:rsidR="008C6D6D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длины я использую дифференцированные задания (</w:t>
      </w:r>
      <w:r w:rsidR="0088263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риложение 1).</w:t>
      </w:r>
    </w:p>
    <w:p w:rsidR="0045764C" w:rsidRPr="001F12E0" w:rsidRDefault="00E67CB4" w:rsidP="008B44D0">
      <w:pPr>
        <w:widowControl w:val="0"/>
        <w:autoSpaceDE w:val="0"/>
        <w:autoSpaceDN w:val="0"/>
        <w:adjustRightInd w:val="0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Благодаря и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меющ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ему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ся у </w:t>
      </w:r>
      <w:r w:rsidR="004D0B79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учащихся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жизненн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ому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опыт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у, который позволяет им 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осознать практическую значимость из</w:t>
      </w:r>
      <w:r w:rsidR="0088263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учаемого понятия, связать его с 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реальными предметами и явлениями, перевести имеющиеся житейс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кие понятия на язык математики, происходит выяснение и уточнение представлений учащихся о данной величине. 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Среди всех характеристик реальны</w:t>
      </w:r>
      <w:r w:rsidR="0088263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х предметов, обладающих определе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нными свойствами, выделяются такие, относительно которых (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предметы неоди</w:t>
      </w:r>
      <w:r w:rsidR="00F37EF3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наковы) можно ввести отношения «больше», «меньше»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. Если две полоски по длине неод</w:t>
      </w:r>
      <w:r w:rsidR="0037181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инаковы, то одна длиннее другой.</w:t>
      </w:r>
    </w:p>
    <w:p w:rsidR="0088263E" w:rsidRPr="001F12E0" w:rsidRDefault="00667330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val="en-US" w:eastAsia="ru-RU"/>
        </w:rPr>
        <w:t>II</w:t>
      </w:r>
      <w:r w:rsidR="00687A9E" w:rsidRPr="001F12E0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</w:t>
      </w:r>
      <w:r w:rsidR="00647812" w:rsidRPr="001F12E0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этап</w:t>
      </w:r>
      <w:r w:rsidR="00647812" w:rsidRPr="001F12E0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.</w:t>
      </w:r>
      <w:r w:rsidR="008C6D6D" w:rsidRPr="001F12E0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 xml:space="preserve"> </w:t>
      </w:r>
      <w:r w:rsidR="00E67CB4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Сравнение однородных величин (визуально, с помощью ощущений, наложением, приложением, путём использования различных мерок).</w:t>
      </w:r>
    </w:p>
    <w:p w:rsidR="002356BA" w:rsidRPr="001F12E0" w:rsidRDefault="002356BA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hAnsi="Times New Roman" w:cs="Times New Roman"/>
          <w:bCs/>
          <w:sz w:val="30"/>
          <w:szCs w:val="30"/>
        </w:rPr>
        <w:t xml:space="preserve">На данном этапе с </w:t>
      </w:r>
      <w:r w:rsidR="009D15C0" w:rsidRPr="001F12E0">
        <w:rPr>
          <w:rFonts w:ascii="Times New Roman" w:hAnsi="Times New Roman" w:cs="Times New Roman"/>
          <w:bCs/>
          <w:sz w:val="30"/>
          <w:szCs w:val="30"/>
        </w:rPr>
        <w:t>помощью дифференцированной работы</w:t>
      </w:r>
      <w:r w:rsidRPr="001F12E0">
        <w:rPr>
          <w:rFonts w:ascii="Times New Roman" w:hAnsi="Times New Roman" w:cs="Times New Roman"/>
          <w:bCs/>
          <w:sz w:val="30"/>
          <w:szCs w:val="30"/>
        </w:rPr>
        <w:t xml:space="preserve"> отрабатывается умение сравнивать предметы по длине</w:t>
      </w:r>
      <w:r w:rsidR="00DE743E" w:rsidRPr="001F12E0">
        <w:rPr>
          <w:rFonts w:ascii="Times New Roman" w:hAnsi="Times New Roman" w:cs="Times New Roman"/>
          <w:bCs/>
          <w:sz w:val="30"/>
          <w:szCs w:val="30"/>
        </w:rPr>
        <w:t xml:space="preserve"> (</w:t>
      </w:r>
      <w:r w:rsidR="00DE743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визуально, с помощью ощущений, наложением, приложением,</w:t>
      </w:r>
      <w:r w:rsidR="008C6D6D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743E" w:rsidRPr="001F12E0">
        <w:rPr>
          <w:rFonts w:ascii="Times New Roman" w:hAnsi="Times New Roman" w:cs="Times New Roman"/>
          <w:bCs/>
          <w:sz w:val="30"/>
          <w:szCs w:val="30"/>
        </w:rPr>
        <w:t>путём использования различных мерок)</w:t>
      </w:r>
      <w:r w:rsidRPr="001F12E0">
        <w:rPr>
          <w:rFonts w:ascii="Times New Roman" w:hAnsi="Times New Roman" w:cs="Times New Roman"/>
          <w:bCs/>
          <w:sz w:val="30"/>
          <w:szCs w:val="30"/>
        </w:rPr>
        <w:t>, а также обобщается свойство, по которому происходит сравнение</w:t>
      </w:r>
      <w:r w:rsidR="0088263E" w:rsidRPr="001F12E0">
        <w:rPr>
          <w:rFonts w:ascii="Times New Roman" w:hAnsi="Times New Roman" w:cs="Times New Roman"/>
          <w:bCs/>
          <w:sz w:val="30"/>
          <w:szCs w:val="30"/>
        </w:rPr>
        <w:t xml:space="preserve"> –</w:t>
      </w:r>
      <w:r w:rsidR="00DE743E" w:rsidRPr="001F12E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E743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линейная протяженность, длина</w:t>
      </w:r>
      <w:r w:rsidR="0088263E" w:rsidRPr="001F12E0">
        <w:rPr>
          <w:rFonts w:ascii="Times New Roman" w:hAnsi="Times New Roman" w:cs="Times New Roman"/>
          <w:bCs/>
          <w:sz w:val="30"/>
          <w:szCs w:val="30"/>
        </w:rPr>
        <w:t xml:space="preserve"> (Приложение 2).</w:t>
      </w:r>
    </w:p>
    <w:p w:rsidR="003206EC" w:rsidRPr="001F12E0" w:rsidRDefault="00DE743E" w:rsidP="008B44D0">
      <w:pPr>
        <w:widowControl w:val="0"/>
        <w:autoSpaceDE w:val="0"/>
        <w:autoSpaceDN w:val="0"/>
        <w:adjustRightInd w:val="0"/>
        <w:spacing w:after="0" w:line="0" w:lineRule="atLeast"/>
        <w:ind w:firstLine="284"/>
        <w:jc w:val="both"/>
        <w:outlineLvl w:val="0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1F12E0">
        <w:rPr>
          <w:rFonts w:ascii="Times New Roman" w:hAnsi="Times New Roman" w:cs="Times New Roman"/>
          <w:bCs/>
          <w:sz w:val="30"/>
          <w:szCs w:val="30"/>
        </w:rPr>
        <w:t>Важным шагом в формировании данног</w:t>
      </w:r>
      <w:r w:rsidR="0088263E" w:rsidRPr="001F12E0">
        <w:rPr>
          <w:rFonts w:ascii="Times New Roman" w:hAnsi="Times New Roman" w:cs="Times New Roman"/>
          <w:bCs/>
          <w:sz w:val="30"/>
          <w:szCs w:val="30"/>
        </w:rPr>
        <w:t>о понятия является знакомство с </w:t>
      </w:r>
      <w:r w:rsidRPr="001F12E0">
        <w:rPr>
          <w:rFonts w:ascii="Times New Roman" w:hAnsi="Times New Roman" w:cs="Times New Roman"/>
          <w:bCs/>
          <w:sz w:val="30"/>
          <w:szCs w:val="30"/>
        </w:rPr>
        <w:t xml:space="preserve">прямой линией и отрезком, как «носителем» линейной протяженности, </w:t>
      </w:r>
      <w:r w:rsidRPr="001F12E0">
        <w:rPr>
          <w:rFonts w:ascii="Times New Roman" w:hAnsi="Times New Roman" w:cs="Times New Roman"/>
          <w:bCs/>
          <w:sz w:val="30"/>
          <w:szCs w:val="30"/>
        </w:rPr>
        <w:lastRenderedPageBreak/>
        <w:t>лишенным по существу других свойств. Сравнивая отрезки «на глаз»,</w:t>
      </w:r>
      <w:r w:rsidR="00384A5B" w:rsidRPr="001F12E0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в первом классе</w:t>
      </w:r>
      <w:r w:rsidRPr="001F12E0">
        <w:rPr>
          <w:rFonts w:ascii="Times New Roman" w:hAnsi="Times New Roman" w:cs="Times New Roman"/>
          <w:bCs/>
          <w:sz w:val="30"/>
          <w:szCs w:val="30"/>
        </w:rPr>
        <w:t xml:space="preserve"> дети получают представление об одинаковых и</w:t>
      </w:r>
      <w:r w:rsidR="00384A5B" w:rsidRPr="001F12E0">
        <w:rPr>
          <w:rFonts w:ascii="Times New Roman" w:hAnsi="Times New Roman" w:cs="Times New Roman"/>
          <w:bCs/>
          <w:sz w:val="30"/>
          <w:szCs w:val="30"/>
        </w:rPr>
        <w:t xml:space="preserve"> неодинаковых по длине отрезках</w:t>
      </w:r>
      <w:r w:rsidR="00384A5B" w:rsidRPr="001F12E0">
        <w:rPr>
          <w:rFonts w:ascii="Times New Roman" w:hAnsi="Times New Roman" w:cs="Times New Roman"/>
          <w:bCs/>
          <w:sz w:val="30"/>
          <w:szCs w:val="30"/>
          <w:lang w:val="be-BY"/>
        </w:rPr>
        <w:t>, далее проверяют правильность полученных результатов с помощью линейки, делают выводы.</w:t>
      </w:r>
    </w:p>
    <w:p w:rsidR="00647812" w:rsidRPr="001F12E0" w:rsidRDefault="00667330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val="en-US" w:eastAsia="ru-RU"/>
        </w:rPr>
        <w:t>III</w:t>
      </w:r>
      <w:r w:rsidR="00687A9E" w:rsidRPr="001F12E0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</w:t>
      </w:r>
      <w:r w:rsidR="00647812" w:rsidRPr="001F12E0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этап</w:t>
      </w:r>
      <w:r w:rsidR="00647812" w:rsidRPr="001F12E0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.</w:t>
      </w:r>
      <w:r w:rsidR="008C6D6D" w:rsidRPr="001F12E0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 xml:space="preserve"> </w:t>
      </w:r>
      <w:r w:rsidR="00647812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Знакомство с единицей данной величины и с измерительным прибором.</w:t>
      </w:r>
    </w:p>
    <w:p w:rsidR="00015DE9" w:rsidRPr="001F12E0" w:rsidRDefault="00015DE9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1 класс. Сантиметр</w:t>
      </w:r>
      <w:r w:rsidR="00A100B1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B7367" w:rsidRPr="001F12E0" w:rsidRDefault="00524EA4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данном этапе происходит знакомство с перв</w:t>
      </w:r>
      <w:r w:rsidR="0088263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ой единицей измерения отрезков –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сантиметром. </w:t>
      </w:r>
      <w:r w:rsidR="004B7367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Чтобы </w:t>
      </w:r>
      <w:r w:rsidR="004D0B79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обучающиеся</w:t>
      </w:r>
      <w:r w:rsidR="004B7367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ясно поняли процесс измерения и что показывают числа, получаемы</w:t>
      </w:r>
      <w:r w:rsidR="00CA3B60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4B7367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измерении, целесообразно постепенн</w:t>
      </w:r>
      <w:r w:rsidR="0088263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переходить от простейшего прие</w:t>
      </w:r>
      <w:r w:rsidR="004B7367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ма укладывани</w:t>
      </w:r>
      <w:r w:rsidR="0088263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я моделей сантиметра и их подсче</w:t>
      </w:r>
      <w:r w:rsidR="004B7367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та к более трудному – отмериванию («прошагать» меркой по отрезку и подсчитать, сколько раз отложилась единица измерения).</w:t>
      </w:r>
    </w:p>
    <w:p w:rsidR="00015DE9" w:rsidRPr="001F12E0" w:rsidRDefault="00015DE9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множества отрезков выделяетс</w:t>
      </w:r>
      <w:r w:rsidR="0088263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я отрезок, который принимают за</w:t>
      </w:r>
      <w:r w:rsidR="0088263E" w:rsidRPr="001F12E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единицу измерения. </w:t>
      </w:r>
      <w:r w:rsidR="00524EA4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узн</w:t>
      </w:r>
      <w:r w:rsidR="0088263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ают его название и приступают к</w:t>
      </w:r>
      <w:r w:rsidR="0088263E" w:rsidRPr="001F12E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524EA4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измерению с помощью этой единицы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015DE9" w:rsidRPr="001F12E0" w:rsidRDefault="0045199A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этом этапе перед дифференцированн</w:t>
      </w:r>
      <w:r w:rsidR="007A4C6B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ыми</w:t>
      </w:r>
      <w:r w:rsidR="008C6D6D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A4C6B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заданиями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r w:rsidR="00015DE9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ажно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выполнить ряд упражнений</w:t>
      </w:r>
      <w:r w:rsidR="00015DE9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чтобы дети получили наглядное представление о сантиметре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7E36DA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учащимся нужно </w:t>
      </w:r>
      <w:r w:rsidR="00015DE9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самостоятельно нарезать из узкой полоски бумаги в клетку полоски длиной 1 см (макеты сантиметра)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начер</w:t>
      </w:r>
      <w:r w:rsidR="007E36DA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тить отрезки длиной 1 см, найти ширину мизинца (равна примерно 1 см)</w:t>
      </w:r>
      <w:r w:rsidR="0065413A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7E36DA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Данные упражнения позволяют каждому учащемуся, сидя за партой, выполн</w:t>
      </w:r>
      <w:r w:rsidR="0088263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ить большое количество заданий.</w:t>
      </w:r>
    </w:p>
    <w:p w:rsidR="006E0ED8" w:rsidRPr="001F12E0" w:rsidRDefault="00667330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val="en-US" w:eastAsia="ru-RU"/>
        </w:rPr>
        <w:t>IV</w:t>
      </w:r>
      <w:r w:rsidR="00687A9E" w:rsidRPr="001F12E0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</w:t>
      </w:r>
      <w:r w:rsidR="00647812" w:rsidRPr="001F12E0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этап</w:t>
      </w:r>
      <w:r w:rsidR="00647812" w:rsidRPr="001F12E0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.</w:t>
      </w:r>
      <w:r w:rsidR="00DB1E48" w:rsidRPr="001F12E0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 xml:space="preserve"> </w:t>
      </w:r>
      <w:r w:rsidR="00647812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измерительных умений и навыков.</w:t>
      </w:r>
    </w:p>
    <w:p w:rsidR="00E80556" w:rsidRPr="001F12E0" w:rsidRDefault="004B7367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данном этапе для формирования измерительных навыков выполняется система дифференцированных заданий. Это измерение и черчение отрезков.</w:t>
      </w:r>
    </w:p>
    <w:p w:rsidR="00FB56AD" w:rsidRPr="001F12E0" w:rsidRDefault="00244198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Следующие этапы изучения величин широко представлены в учеб</w:t>
      </w:r>
      <w:r w:rsidR="006E0ED8" w:rsidRPr="001F12E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ных пособиях</w:t>
      </w:r>
      <w:r w:rsidRPr="001F12E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="008C6D6D" w:rsidRPr="001F12E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 </w:t>
      </w:r>
      <w:r w:rsidR="00B421AC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 </w:t>
      </w:r>
      <w:r w:rsidR="00045027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отбираю и систематизирую дифференцированные задания</w:t>
      </w:r>
      <w:r w:rsidR="008C6D6D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E0ED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из </w:t>
      </w:r>
      <w:r w:rsidR="00045027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дидактических, диагностических и других </w:t>
      </w:r>
      <w:r w:rsidR="008A7E4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</w:t>
      </w:r>
      <w:r w:rsidR="009606D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чников, методической литературы</w:t>
      </w:r>
      <w:r w:rsidR="008C6D6D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421AC" w:rsidRPr="001F12E0" w:rsidRDefault="00667330" w:rsidP="008B44D0">
      <w:pPr>
        <w:widowControl w:val="0"/>
        <w:autoSpaceDE w:val="0"/>
        <w:autoSpaceDN w:val="0"/>
        <w:adjustRightInd w:val="0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этапах </w:t>
      </w:r>
      <w:r w:rsidRPr="001F12E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1F12E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1F12E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1F12E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="005B6414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изучения</w:t>
      </w:r>
      <w:r w:rsidR="008C6D6D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C648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единиц измерения длины </w:t>
      </w:r>
      <w:r w:rsidR="005B6414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использую</w:t>
      </w:r>
      <w:r w:rsidR="008C6D6D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B56AD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дифференцированные задания</w:t>
      </w:r>
      <w:r w:rsidR="00045027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разных видов. </w:t>
      </w:r>
      <w:r w:rsidR="009B645B" w:rsidRPr="001F12E0">
        <w:rPr>
          <w:rFonts w:ascii="Times New Roman" w:hAnsi="Times New Roman" w:cs="Times New Roman"/>
          <w:sz w:val="30"/>
          <w:szCs w:val="30"/>
        </w:rPr>
        <w:t xml:space="preserve">В </w:t>
      </w:r>
      <w:r w:rsidR="006E0ED8" w:rsidRPr="001F12E0">
        <w:rPr>
          <w:rFonts w:ascii="Times New Roman" w:hAnsi="Times New Roman" w:cs="Times New Roman"/>
          <w:sz w:val="30"/>
          <w:szCs w:val="30"/>
        </w:rPr>
        <w:t xml:space="preserve">своей педагогической практике </w:t>
      </w:r>
      <w:r w:rsidR="009B645B" w:rsidRPr="001F12E0">
        <w:rPr>
          <w:rFonts w:ascii="Times New Roman" w:hAnsi="Times New Roman" w:cs="Times New Roman"/>
          <w:sz w:val="30"/>
          <w:szCs w:val="30"/>
        </w:rPr>
        <w:t>стараюсь разрабатывать задания, которые опираются на личную и групповую поддержку, продумываю способы мотивации и варианты фиксации достижений.</w:t>
      </w:r>
    </w:p>
    <w:p w:rsidR="00A42B89" w:rsidRPr="001F12E0" w:rsidRDefault="00F6371C" w:rsidP="008B44D0">
      <w:pPr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</w:t>
      </w:r>
      <w:r w:rsidR="00C71C10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спользование </w:t>
      </w:r>
      <w:r w:rsidR="002C48FF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дифференцированных заданий с</w:t>
      </w:r>
      <w:r w:rsidR="00C71C10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пособствует более прочному усвоению математических знаний и </w:t>
      </w:r>
      <w:r w:rsidR="002C48FF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формированию умений учащихся при изучении единиц измерения длины в начальных классах. </w:t>
      </w:r>
      <w:r w:rsidR="00F24B42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Ч</w:t>
      </w:r>
      <w:r w:rsidR="004C1D24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тобы сформирова</w:t>
      </w:r>
      <w:r w:rsidR="006E1E04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ть знания по </w:t>
      </w:r>
      <w:r w:rsidR="004C1D24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этой теме</w:t>
      </w:r>
      <w:r w:rsidR="00F24B42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каждый учитель</w:t>
      </w:r>
      <w:r w:rsidR="004C1D24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должен хорошо знать теоретические основы математики</w:t>
      </w:r>
      <w:r w:rsidR="00F24B42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4C1D24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этапы</w:t>
      </w:r>
      <w:r w:rsidR="008A6B9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формирования понятия о </w:t>
      </w:r>
      <w:r w:rsidR="008A6B9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величине. 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Поэтому я, работая много лет в школе, для себя сделала следующие выводы:</w:t>
      </w:r>
    </w:p>
    <w:p w:rsidR="00A42B89" w:rsidRPr="001F12E0" w:rsidRDefault="006E1E04" w:rsidP="008B44D0">
      <w:pPr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687A9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F24B42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спользование дифференцированных заданий при изучении единиц измерения длины обеспечивает возможность выполнять задания и быть активными на уроке даже слабым учащимся</w:t>
      </w:r>
      <w:r w:rsidR="005271F4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D019D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позволяет им</w:t>
      </w:r>
      <w:r w:rsidR="00032CD7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разных уровнях усваивать учебный материал разными способами с учетом индивидуальных особенностей каждого учащегося, приобретая при этом умение, самостоятельно находить способы решения задач </w:t>
      </w:r>
      <w:r w:rsidR="00F24B42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A42B89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одним из ведущих </w:t>
      </w:r>
      <w:r w:rsidR="00A42B89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средств, направленных</w:t>
      </w:r>
      <w:r w:rsidR="00244198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улучшение процесса усвоения знаний, </w:t>
      </w:r>
      <w:r w:rsidR="00A42B89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выработке умений.</w:t>
      </w:r>
    </w:p>
    <w:p w:rsidR="00CD019D" w:rsidRPr="001F12E0" w:rsidRDefault="000B5FB0" w:rsidP="008B44D0">
      <w:pPr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="00687A9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5271F4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спользовани</w:t>
      </w:r>
      <w:r w:rsidR="0065686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5271F4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дифференцированных заданий при изучении единиц измерения длины</w:t>
      </w:r>
      <w:r w:rsidR="00067BC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способствует повышению качества усвоения учебного материала, </w:t>
      </w:r>
      <w:r w:rsidR="00CD019D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учебной мотивации, </w:t>
      </w:r>
      <w:r w:rsidR="00067BC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активизирует умственную деятельность учащихся, предупреждает неуспеваемость. </w:t>
      </w:r>
    </w:p>
    <w:p w:rsidR="00F6371C" w:rsidRPr="001F12E0" w:rsidRDefault="00F6371C" w:rsidP="008B44D0">
      <w:pPr>
        <w:shd w:val="clear" w:color="auto" w:fill="FFFFFF"/>
        <w:spacing w:after="0" w:line="0" w:lineRule="atLeast"/>
        <w:ind w:firstLine="284"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12386" w:rsidRPr="001F12E0" w:rsidRDefault="00112386" w:rsidP="008B44D0">
      <w:pPr>
        <w:shd w:val="clear" w:color="auto" w:fill="FFFFFF"/>
        <w:spacing w:after="0" w:line="0" w:lineRule="atLeast"/>
        <w:ind w:firstLine="284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Список использованных источников</w:t>
      </w:r>
    </w:p>
    <w:p w:rsidR="000B5FB0" w:rsidRPr="001F12E0" w:rsidRDefault="000B5FB0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C200F4" w:rsidRPr="001F12E0">
        <w:rPr>
          <w:rFonts w:ascii="Times New Roman" w:hAnsi="Times New Roman" w:cs="Times New Roman"/>
          <w:sz w:val="30"/>
          <w:szCs w:val="30"/>
          <w:shd w:val="clear" w:color="auto" w:fill="FFFFFF"/>
        </w:rPr>
        <w:t>Соколов-Микитов И.С.</w:t>
      </w:r>
      <w:r w:rsidR="00C200F4" w:rsidRPr="001F12E0">
        <w:rPr>
          <w:sz w:val="30"/>
          <w:szCs w:val="30"/>
          <w:shd w:val="clear" w:color="auto" w:fill="FFFFFF"/>
        </w:rPr>
        <w:t xml:space="preserve"> </w:t>
      </w:r>
      <w:r w:rsidR="0011238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Большая энциклопедия начальной школы. Т. 1. – М.: ОЛМА – ПРЕСС, 20</w:t>
      </w:r>
      <w:r w:rsidR="00DB404B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="0011238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. – 310 с.</w:t>
      </w:r>
    </w:p>
    <w:p w:rsidR="001B4066" w:rsidRPr="001F12E0" w:rsidRDefault="000B5FB0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="0011238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Борзова, В.</w:t>
      </w:r>
      <w:r w:rsidR="001B406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1238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А. Развитие творческих способностей у</w:t>
      </w:r>
      <w:r w:rsidR="001B406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/ В.</w:t>
      </w:r>
      <w:r w:rsidR="001B4066" w:rsidRPr="001F12E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="001B406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А. Борзова, А. А. Борзов. – </w:t>
      </w:r>
      <w:proofErr w:type="gramStart"/>
      <w:r w:rsidR="001B406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Самара :</w:t>
      </w:r>
      <w:proofErr w:type="gramEnd"/>
      <w:r w:rsidR="001B406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Самарский Дом печати, 1994. – 314 с.</w:t>
      </w:r>
    </w:p>
    <w:p w:rsidR="000B5FB0" w:rsidRPr="001F12E0" w:rsidRDefault="000B5FB0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proofErr w:type="spellStart"/>
      <w:r w:rsidR="00A00B4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Белошистая</w:t>
      </w:r>
      <w:proofErr w:type="spellEnd"/>
      <w:r w:rsidR="00A00B4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, А.</w:t>
      </w:r>
      <w:r w:rsidR="001B4066" w:rsidRPr="001F12E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00B4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В. Математика в нача</w:t>
      </w:r>
      <w:r w:rsidR="001B406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льной школе: методика обучения</w:t>
      </w:r>
      <w:r w:rsidR="001B4066" w:rsidRPr="001F12E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/ А. В. </w:t>
      </w:r>
      <w:proofErr w:type="spellStart"/>
      <w:r w:rsidR="001B406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Белошистая</w:t>
      </w:r>
      <w:proofErr w:type="spellEnd"/>
      <w:r w:rsidR="001B406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00B4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1B406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1B406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Москва </w:t>
      </w:r>
      <w:r w:rsidR="00A00B4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proofErr w:type="gramEnd"/>
      <w:r w:rsidR="00A00B4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A00B4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Academia</w:t>
      </w:r>
      <w:proofErr w:type="spellEnd"/>
      <w:r w:rsidR="00A00B4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, 2021. – 316 с.</w:t>
      </w:r>
    </w:p>
    <w:p w:rsidR="000B5FB0" w:rsidRPr="001F12E0" w:rsidRDefault="000B5FB0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proofErr w:type="spellStart"/>
      <w:r w:rsidR="00A00B4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Гадзаова</w:t>
      </w:r>
      <w:proofErr w:type="spellEnd"/>
      <w:r w:rsidR="00A00B4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, С.</w:t>
      </w:r>
      <w:r w:rsidR="001B406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00B4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В., Муравьева, Г.Л., Урбан, М.А. Математика. </w:t>
      </w:r>
      <w:proofErr w:type="spellStart"/>
      <w:r w:rsidR="00A00B4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Компетентностный</w:t>
      </w:r>
      <w:proofErr w:type="spellEnd"/>
      <w:r w:rsidR="00A00B4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подход. Дидактические</w:t>
      </w:r>
      <w:r w:rsidR="001B406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диагностические материалы. 1 – </w:t>
      </w:r>
      <w:r w:rsidR="00A00B4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</w:t>
      </w:r>
      <w:proofErr w:type="spellStart"/>
      <w:r w:rsidR="00A00B4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кл</w:t>
      </w:r>
      <w:proofErr w:type="spellEnd"/>
      <w:r w:rsidR="00A00B4E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B406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 С. В. </w:t>
      </w:r>
      <w:proofErr w:type="spellStart"/>
      <w:r w:rsidR="001B406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Гадзаова</w:t>
      </w:r>
      <w:proofErr w:type="spellEnd"/>
      <w:r w:rsidR="001B406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Г. Л. Муравьева, М. А. Урбан – </w:t>
      </w:r>
      <w:proofErr w:type="gramStart"/>
      <w:r w:rsidR="001B406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 :</w:t>
      </w:r>
      <w:proofErr w:type="gramEnd"/>
      <w:r w:rsidR="001B406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1B406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Пачатковая</w:t>
      </w:r>
      <w:proofErr w:type="spellEnd"/>
      <w:r w:rsidR="001B406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школа,</w:t>
      </w:r>
      <w:r w:rsidR="00DB404B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2018</w:t>
      </w:r>
      <w:r w:rsidR="009B578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B406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80 с.</w:t>
      </w:r>
    </w:p>
    <w:p w:rsidR="000B5FB0" w:rsidRPr="001F12E0" w:rsidRDefault="000B5FB0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</w:t>
      </w:r>
      <w:r w:rsidR="00623395" w:rsidRPr="001F12E0">
        <w:rPr>
          <w:rStyle w:val="ae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Иванова, И. Ю.</w:t>
      </w:r>
      <w:r w:rsidR="001B4066" w:rsidRPr="001F12E0">
        <w:rPr>
          <w:rStyle w:val="ae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  <w:r w:rsidR="00623395" w:rsidRPr="001F12E0">
        <w:rPr>
          <w:rFonts w:ascii="Times New Roman" w:hAnsi="Times New Roman" w:cs="Times New Roman"/>
          <w:sz w:val="30"/>
          <w:szCs w:val="30"/>
          <w:shd w:val="clear" w:color="auto" w:fill="FFFFFF"/>
        </w:rPr>
        <w:t>Дифференци</w:t>
      </w:r>
      <w:r w:rsidR="001B4066" w:rsidRPr="001F12E0">
        <w:rPr>
          <w:rFonts w:ascii="Times New Roman" w:hAnsi="Times New Roman" w:cs="Times New Roman"/>
          <w:sz w:val="30"/>
          <w:szCs w:val="30"/>
          <w:shd w:val="clear" w:color="auto" w:fill="FFFFFF"/>
        </w:rPr>
        <w:t>рованное обучение математике на </w:t>
      </w:r>
      <w:r w:rsidR="00623395" w:rsidRPr="001F12E0">
        <w:rPr>
          <w:rFonts w:ascii="Times New Roman" w:hAnsi="Times New Roman" w:cs="Times New Roman"/>
          <w:sz w:val="30"/>
          <w:szCs w:val="30"/>
          <w:shd w:val="clear" w:color="auto" w:fill="FFFFFF"/>
        </w:rPr>
        <w:t>современном этапе развития начального образования / И. Ю. Иванова // Нач</w:t>
      </w:r>
      <w:r w:rsidR="001B4066" w:rsidRPr="001F12E0">
        <w:rPr>
          <w:rFonts w:ascii="Times New Roman" w:hAnsi="Times New Roman" w:cs="Times New Roman"/>
          <w:sz w:val="30"/>
          <w:szCs w:val="30"/>
          <w:shd w:val="clear" w:color="auto" w:fill="FFFFFF"/>
        </w:rPr>
        <w:t>альная школа. – 2013. – № 4 – С.</w:t>
      </w:r>
      <w:r w:rsidR="00623395" w:rsidRPr="001F12E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83.</w:t>
      </w:r>
    </w:p>
    <w:p w:rsidR="000B5FB0" w:rsidRPr="001F12E0" w:rsidRDefault="000B5FB0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</w:t>
      </w:r>
      <w:r w:rsidR="0011238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Клименченко, Д.</w:t>
      </w:r>
      <w:r w:rsidR="00EE1FC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</w:t>
      </w:r>
      <w:r w:rsidR="0011238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Величины и их измерение / Д.</w:t>
      </w:r>
      <w:r w:rsidR="00EE1FC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B578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В.</w:t>
      </w:r>
      <w:r w:rsidR="0011238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Клименченко // Начальная школа. – 1990.— № 6. – С. 35.</w:t>
      </w:r>
    </w:p>
    <w:p w:rsidR="00EE1FC5" w:rsidRPr="001F12E0" w:rsidRDefault="000B5FB0" w:rsidP="008B44D0">
      <w:pPr>
        <w:shd w:val="clear" w:color="auto" w:fill="FFFFFF"/>
        <w:spacing w:after="0" w:line="0" w:lineRule="atLeast"/>
        <w:ind w:firstLine="284"/>
        <w:jc w:val="both"/>
        <w:outlineLvl w:val="0"/>
        <w:rPr>
          <w:rFonts w:ascii="Times New Roman" w:hAnsi="Times New Roman"/>
          <w:sz w:val="30"/>
          <w:szCs w:val="30"/>
        </w:rPr>
      </w:pPr>
      <w:r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</w:t>
      </w:r>
      <w:r w:rsidR="009B578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Образовательные стандарты общего среднего образования (утв. постановлением </w:t>
      </w:r>
      <w:proofErr w:type="gramStart"/>
      <w:r w:rsidR="009B578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 образования</w:t>
      </w:r>
      <w:proofErr w:type="gramEnd"/>
      <w:r w:rsidR="009B578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 от </w:t>
      </w:r>
      <w:r w:rsidR="00DD649C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26.12.2018 № 125</w:t>
      </w:r>
      <w:r w:rsidR="009B5786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EE1FC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E1FC5" w:rsidRPr="001F12E0">
        <w:rPr>
          <w:rFonts w:ascii="Times New Roman" w:hAnsi="Times New Roman"/>
          <w:sz w:val="30"/>
          <w:szCs w:val="30"/>
        </w:rPr>
        <w:t xml:space="preserve">[Электронный ресурс]. – Режим </w:t>
      </w:r>
      <w:proofErr w:type="gramStart"/>
      <w:r w:rsidR="00EE1FC5" w:rsidRPr="001F12E0">
        <w:rPr>
          <w:rFonts w:ascii="Times New Roman" w:hAnsi="Times New Roman"/>
          <w:sz w:val="30"/>
          <w:szCs w:val="30"/>
        </w:rPr>
        <w:t>доступа :</w:t>
      </w:r>
      <w:proofErr w:type="gramEnd"/>
      <w:r w:rsidR="00EE1FC5" w:rsidRPr="001F12E0">
        <w:rPr>
          <w:rFonts w:ascii="Times New Roman" w:hAnsi="Times New Roman"/>
          <w:sz w:val="30"/>
          <w:szCs w:val="30"/>
        </w:rPr>
        <w:t xml:space="preserve"> </w:t>
      </w:r>
      <w:hyperlink r:id="rId8" w:history="1">
        <w:r w:rsidR="00EE1FC5" w:rsidRPr="001F12E0">
          <w:rPr>
            <w:rStyle w:val="ac"/>
            <w:rFonts w:ascii="Times New Roman" w:eastAsia="Times New Roman" w:hAnsi="Times New Roman" w:cs="Times New Roman"/>
            <w:color w:val="auto"/>
            <w:sz w:val="30"/>
            <w:szCs w:val="30"/>
            <w:lang w:eastAsia="ru-RU"/>
          </w:rPr>
          <w:t>https://adu.by/images/2023/obr/obr-standarty-ob-sred-obrazovaniya.pdf</w:t>
        </w:r>
      </w:hyperlink>
      <w:r w:rsidR="00EE1FC5" w:rsidRPr="001F1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F6371C" w:rsidRPr="001F12E0">
        <w:rPr>
          <w:rFonts w:ascii="Times New Roman" w:hAnsi="Times New Roman"/>
          <w:sz w:val="30"/>
          <w:szCs w:val="30"/>
        </w:rPr>
        <w:t xml:space="preserve">– Дата </w:t>
      </w:r>
      <w:proofErr w:type="gramStart"/>
      <w:r w:rsidR="00F6371C" w:rsidRPr="001F12E0">
        <w:rPr>
          <w:rFonts w:ascii="Times New Roman" w:hAnsi="Times New Roman"/>
          <w:sz w:val="30"/>
          <w:szCs w:val="30"/>
        </w:rPr>
        <w:t>доступа :</w:t>
      </w:r>
      <w:proofErr w:type="gramEnd"/>
      <w:r w:rsidR="00F6371C" w:rsidRPr="001F12E0">
        <w:rPr>
          <w:rFonts w:ascii="Times New Roman" w:hAnsi="Times New Roman"/>
          <w:sz w:val="30"/>
          <w:szCs w:val="30"/>
        </w:rPr>
        <w:t xml:space="preserve"> 05.10</w:t>
      </w:r>
      <w:r w:rsidR="00EE1FC5" w:rsidRPr="001F12E0">
        <w:rPr>
          <w:rFonts w:ascii="Times New Roman" w:hAnsi="Times New Roman"/>
          <w:sz w:val="30"/>
          <w:szCs w:val="30"/>
        </w:rPr>
        <w:t>.2024.</w:t>
      </w:r>
    </w:p>
    <w:sectPr w:rsidR="00EE1FC5" w:rsidRPr="001F12E0" w:rsidSect="008B44D0">
      <w:footerReference w:type="default" r:id="rId9"/>
      <w:pgSz w:w="11906" w:h="16838" w:code="9"/>
      <w:pgMar w:top="851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D42" w:rsidRDefault="00DE2D42" w:rsidP="00EA11D6">
      <w:pPr>
        <w:spacing w:after="0" w:line="240" w:lineRule="auto"/>
      </w:pPr>
      <w:r>
        <w:separator/>
      </w:r>
    </w:p>
  </w:endnote>
  <w:endnote w:type="continuationSeparator" w:id="0">
    <w:p w:rsidR="00DE2D42" w:rsidRDefault="00DE2D42" w:rsidP="00EA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E04" w:rsidRDefault="006E1E04">
    <w:pPr>
      <w:pStyle w:val="a6"/>
      <w:jc w:val="right"/>
    </w:pPr>
  </w:p>
  <w:p w:rsidR="006E1E04" w:rsidRDefault="006E1E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D42" w:rsidRDefault="00DE2D42" w:rsidP="00EA11D6">
      <w:pPr>
        <w:spacing w:after="0" w:line="240" w:lineRule="auto"/>
      </w:pPr>
      <w:r>
        <w:separator/>
      </w:r>
    </w:p>
  </w:footnote>
  <w:footnote w:type="continuationSeparator" w:id="0">
    <w:p w:rsidR="00DE2D42" w:rsidRDefault="00DE2D42" w:rsidP="00EA1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D5B29"/>
    <w:multiLevelType w:val="hybridMultilevel"/>
    <w:tmpl w:val="5276008C"/>
    <w:lvl w:ilvl="0" w:tplc="514885E6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91044"/>
    <w:multiLevelType w:val="multilevel"/>
    <w:tmpl w:val="5C98A3DA"/>
    <w:lvl w:ilvl="0">
      <w:start w:val="1"/>
      <w:numFmt w:val="decimal"/>
      <w:lvlText w:val="%1"/>
      <w:lvlJc w:val="left"/>
      <w:pPr>
        <w:ind w:left="517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D329C2"/>
    <w:multiLevelType w:val="hybridMultilevel"/>
    <w:tmpl w:val="F466A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90EAB"/>
    <w:multiLevelType w:val="hybridMultilevel"/>
    <w:tmpl w:val="C47C5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F6708"/>
    <w:multiLevelType w:val="hybridMultilevel"/>
    <w:tmpl w:val="B770F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02CFE"/>
    <w:multiLevelType w:val="hybridMultilevel"/>
    <w:tmpl w:val="75E67B14"/>
    <w:lvl w:ilvl="0" w:tplc="31F029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8222D"/>
    <w:multiLevelType w:val="hybridMultilevel"/>
    <w:tmpl w:val="5A98D384"/>
    <w:lvl w:ilvl="0" w:tplc="D6FE7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411F9"/>
    <w:multiLevelType w:val="hybridMultilevel"/>
    <w:tmpl w:val="C71C2EE2"/>
    <w:lvl w:ilvl="0" w:tplc="83C00406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B3734"/>
    <w:multiLevelType w:val="hybridMultilevel"/>
    <w:tmpl w:val="FD4E4CFE"/>
    <w:lvl w:ilvl="0" w:tplc="9DB820E2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B1508"/>
    <w:multiLevelType w:val="hybridMultilevel"/>
    <w:tmpl w:val="AC0CCDCA"/>
    <w:lvl w:ilvl="0" w:tplc="26A049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2053E"/>
    <w:multiLevelType w:val="hybridMultilevel"/>
    <w:tmpl w:val="19FC21CE"/>
    <w:lvl w:ilvl="0" w:tplc="423A0C74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229DF"/>
    <w:multiLevelType w:val="hybridMultilevel"/>
    <w:tmpl w:val="09149822"/>
    <w:lvl w:ilvl="0" w:tplc="3AB465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A18D0"/>
    <w:multiLevelType w:val="hybridMultilevel"/>
    <w:tmpl w:val="05B8A2CA"/>
    <w:lvl w:ilvl="0" w:tplc="5126AEDE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17EBE"/>
    <w:multiLevelType w:val="hybridMultilevel"/>
    <w:tmpl w:val="CF941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72FEB"/>
    <w:multiLevelType w:val="multilevel"/>
    <w:tmpl w:val="EE5492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73559C0"/>
    <w:multiLevelType w:val="hybridMultilevel"/>
    <w:tmpl w:val="B20C26A0"/>
    <w:lvl w:ilvl="0" w:tplc="8EDAA7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6F65AE"/>
    <w:multiLevelType w:val="multilevel"/>
    <w:tmpl w:val="895E4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726D0C"/>
    <w:multiLevelType w:val="hybridMultilevel"/>
    <w:tmpl w:val="36BC561A"/>
    <w:lvl w:ilvl="0" w:tplc="541AE43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9163B"/>
    <w:multiLevelType w:val="hybridMultilevel"/>
    <w:tmpl w:val="0834FE1E"/>
    <w:lvl w:ilvl="0" w:tplc="9F4233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753D4"/>
    <w:multiLevelType w:val="hybridMultilevel"/>
    <w:tmpl w:val="4E080728"/>
    <w:lvl w:ilvl="0" w:tplc="20B2CA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E685CAF"/>
    <w:multiLevelType w:val="hybridMultilevel"/>
    <w:tmpl w:val="2AC04E48"/>
    <w:lvl w:ilvl="0" w:tplc="8E4ECF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67DF2"/>
    <w:multiLevelType w:val="multilevel"/>
    <w:tmpl w:val="0FEC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6E394A"/>
    <w:multiLevelType w:val="hybridMultilevel"/>
    <w:tmpl w:val="329868B8"/>
    <w:lvl w:ilvl="0" w:tplc="8B0257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35E75"/>
    <w:multiLevelType w:val="hybridMultilevel"/>
    <w:tmpl w:val="6742C310"/>
    <w:lvl w:ilvl="0" w:tplc="5A1C698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244F0"/>
    <w:multiLevelType w:val="hybridMultilevel"/>
    <w:tmpl w:val="A3C8DEF6"/>
    <w:lvl w:ilvl="0" w:tplc="B778F0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CD6EB1"/>
    <w:multiLevelType w:val="hybridMultilevel"/>
    <w:tmpl w:val="B418B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5"/>
  </w:num>
  <w:num w:numId="4">
    <w:abstractNumId w:val="3"/>
  </w:num>
  <w:num w:numId="5">
    <w:abstractNumId w:val="2"/>
  </w:num>
  <w:num w:numId="6">
    <w:abstractNumId w:val="21"/>
  </w:num>
  <w:num w:numId="7">
    <w:abstractNumId w:val="10"/>
  </w:num>
  <w:num w:numId="8">
    <w:abstractNumId w:val="22"/>
  </w:num>
  <w:num w:numId="9">
    <w:abstractNumId w:val="18"/>
  </w:num>
  <w:num w:numId="10">
    <w:abstractNumId w:val="6"/>
  </w:num>
  <w:num w:numId="11">
    <w:abstractNumId w:val="19"/>
  </w:num>
  <w:num w:numId="12">
    <w:abstractNumId w:val="15"/>
  </w:num>
  <w:num w:numId="13">
    <w:abstractNumId w:val="4"/>
  </w:num>
  <w:num w:numId="14">
    <w:abstractNumId w:val="9"/>
  </w:num>
  <w:num w:numId="15">
    <w:abstractNumId w:val="23"/>
  </w:num>
  <w:num w:numId="16">
    <w:abstractNumId w:val="20"/>
  </w:num>
  <w:num w:numId="17">
    <w:abstractNumId w:val="13"/>
  </w:num>
  <w:num w:numId="18">
    <w:abstractNumId w:val="14"/>
  </w:num>
  <w:num w:numId="19">
    <w:abstractNumId w:val="24"/>
  </w:num>
  <w:num w:numId="20">
    <w:abstractNumId w:val="17"/>
  </w:num>
  <w:num w:numId="21">
    <w:abstractNumId w:val="7"/>
  </w:num>
  <w:num w:numId="22">
    <w:abstractNumId w:val="5"/>
  </w:num>
  <w:num w:numId="23">
    <w:abstractNumId w:val="11"/>
  </w:num>
  <w:num w:numId="24">
    <w:abstractNumId w:val="12"/>
  </w:num>
  <w:num w:numId="25">
    <w:abstractNumId w:val="8"/>
  </w:num>
  <w:num w:numId="2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98"/>
    <w:rsid w:val="00001F43"/>
    <w:rsid w:val="000027EE"/>
    <w:rsid w:val="000029B3"/>
    <w:rsid w:val="0000715B"/>
    <w:rsid w:val="00014DEA"/>
    <w:rsid w:val="00015DE9"/>
    <w:rsid w:val="000174C3"/>
    <w:rsid w:val="0002218A"/>
    <w:rsid w:val="00024D22"/>
    <w:rsid w:val="00024E9C"/>
    <w:rsid w:val="00032CD7"/>
    <w:rsid w:val="00045027"/>
    <w:rsid w:val="00045B21"/>
    <w:rsid w:val="000511C0"/>
    <w:rsid w:val="00054A13"/>
    <w:rsid w:val="00057EA6"/>
    <w:rsid w:val="00062D7E"/>
    <w:rsid w:val="0006442F"/>
    <w:rsid w:val="00067BC6"/>
    <w:rsid w:val="000736F5"/>
    <w:rsid w:val="00073D2A"/>
    <w:rsid w:val="00076F2B"/>
    <w:rsid w:val="00084252"/>
    <w:rsid w:val="00084557"/>
    <w:rsid w:val="000849B3"/>
    <w:rsid w:val="0008630E"/>
    <w:rsid w:val="000904F4"/>
    <w:rsid w:val="00092833"/>
    <w:rsid w:val="00095FA9"/>
    <w:rsid w:val="000975C2"/>
    <w:rsid w:val="000A58C1"/>
    <w:rsid w:val="000A6388"/>
    <w:rsid w:val="000A7A75"/>
    <w:rsid w:val="000B30B6"/>
    <w:rsid w:val="000B3A21"/>
    <w:rsid w:val="000B3A81"/>
    <w:rsid w:val="000B5FB0"/>
    <w:rsid w:val="000C23F5"/>
    <w:rsid w:val="000C2F97"/>
    <w:rsid w:val="000C4FFB"/>
    <w:rsid w:val="000C6484"/>
    <w:rsid w:val="000D0ADD"/>
    <w:rsid w:val="000D655B"/>
    <w:rsid w:val="000F1B77"/>
    <w:rsid w:val="000F2692"/>
    <w:rsid w:val="000F2824"/>
    <w:rsid w:val="00110DD7"/>
    <w:rsid w:val="00111C6A"/>
    <w:rsid w:val="001122B9"/>
    <w:rsid w:val="00112386"/>
    <w:rsid w:val="00112E1B"/>
    <w:rsid w:val="0011464D"/>
    <w:rsid w:val="001155CA"/>
    <w:rsid w:val="0012366C"/>
    <w:rsid w:val="00124A26"/>
    <w:rsid w:val="001259B8"/>
    <w:rsid w:val="00126B38"/>
    <w:rsid w:val="00134EB3"/>
    <w:rsid w:val="00135477"/>
    <w:rsid w:val="00142317"/>
    <w:rsid w:val="00144368"/>
    <w:rsid w:val="00146205"/>
    <w:rsid w:val="00146ED9"/>
    <w:rsid w:val="0015012A"/>
    <w:rsid w:val="0015275C"/>
    <w:rsid w:val="00155B94"/>
    <w:rsid w:val="00161192"/>
    <w:rsid w:val="0016143E"/>
    <w:rsid w:val="0016228E"/>
    <w:rsid w:val="00165503"/>
    <w:rsid w:val="00165B40"/>
    <w:rsid w:val="001664B6"/>
    <w:rsid w:val="0017368F"/>
    <w:rsid w:val="00182C41"/>
    <w:rsid w:val="001A1C44"/>
    <w:rsid w:val="001A420C"/>
    <w:rsid w:val="001A4BF9"/>
    <w:rsid w:val="001A5B73"/>
    <w:rsid w:val="001A68F0"/>
    <w:rsid w:val="001B05B2"/>
    <w:rsid w:val="001B22D3"/>
    <w:rsid w:val="001B4066"/>
    <w:rsid w:val="001B573C"/>
    <w:rsid w:val="001C15F3"/>
    <w:rsid w:val="001C55B6"/>
    <w:rsid w:val="001D4351"/>
    <w:rsid w:val="001E0205"/>
    <w:rsid w:val="001E1B39"/>
    <w:rsid w:val="001E1D72"/>
    <w:rsid w:val="001E7132"/>
    <w:rsid w:val="001F06A3"/>
    <w:rsid w:val="001F12E0"/>
    <w:rsid w:val="001F3BC4"/>
    <w:rsid w:val="001F501C"/>
    <w:rsid w:val="001F6EC8"/>
    <w:rsid w:val="001F78B4"/>
    <w:rsid w:val="002003CD"/>
    <w:rsid w:val="00207665"/>
    <w:rsid w:val="00221FA9"/>
    <w:rsid w:val="00223105"/>
    <w:rsid w:val="002234A5"/>
    <w:rsid w:val="00224703"/>
    <w:rsid w:val="002356BA"/>
    <w:rsid w:val="00244198"/>
    <w:rsid w:val="002449DF"/>
    <w:rsid w:val="00245438"/>
    <w:rsid w:val="002503FD"/>
    <w:rsid w:val="002514B6"/>
    <w:rsid w:val="00257760"/>
    <w:rsid w:val="00257BDF"/>
    <w:rsid w:val="0026050E"/>
    <w:rsid w:val="0026157E"/>
    <w:rsid w:val="002643A0"/>
    <w:rsid w:val="00265E46"/>
    <w:rsid w:val="0026621B"/>
    <w:rsid w:val="00273D1B"/>
    <w:rsid w:val="0027636E"/>
    <w:rsid w:val="00281C7E"/>
    <w:rsid w:val="00286DC8"/>
    <w:rsid w:val="00287FF0"/>
    <w:rsid w:val="00294A08"/>
    <w:rsid w:val="00296485"/>
    <w:rsid w:val="002B0A98"/>
    <w:rsid w:val="002B161F"/>
    <w:rsid w:val="002B29C6"/>
    <w:rsid w:val="002B3648"/>
    <w:rsid w:val="002B3F88"/>
    <w:rsid w:val="002B404E"/>
    <w:rsid w:val="002B7F16"/>
    <w:rsid w:val="002C0B59"/>
    <w:rsid w:val="002C2C54"/>
    <w:rsid w:val="002C48FF"/>
    <w:rsid w:val="002C70A5"/>
    <w:rsid w:val="002D0507"/>
    <w:rsid w:val="002E1A4F"/>
    <w:rsid w:val="002E2B15"/>
    <w:rsid w:val="002E3A4C"/>
    <w:rsid w:val="002E4B2D"/>
    <w:rsid w:val="002E7FA9"/>
    <w:rsid w:val="002F3294"/>
    <w:rsid w:val="002F5710"/>
    <w:rsid w:val="002F6347"/>
    <w:rsid w:val="00302F85"/>
    <w:rsid w:val="00310DD1"/>
    <w:rsid w:val="003130DC"/>
    <w:rsid w:val="003132E7"/>
    <w:rsid w:val="00313D72"/>
    <w:rsid w:val="00316F7B"/>
    <w:rsid w:val="0031755A"/>
    <w:rsid w:val="003206EC"/>
    <w:rsid w:val="003235C3"/>
    <w:rsid w:val="00323610"/>
    <w:rsid w:val="003248BD"/>
    <w:rsid w:val="003261A8"/>
    <w:rsid w:val="00327CC5"/>
    <w:rsid w:val="003351ED"/>
    <w:rsid w:val="003424C4"/>
    <w:rsid w:val="00342994"/>
    <w:rsid w:val="00345239"/>
    <w:rsid w:val="00352ED5"/>
    <w:rsid w:val="00354F16"/>
    <w:rsid w:val="00362277"/>
    <w:rsid w:val="003624F5"/>
    <w:rsid w:val="00365CD6"/>
    <w:rsid w:val="003665ED"/>
    <w:rsid w:val="0037181E"/>
    <w:rsid w:val="0037328F"/>
    <w:rsid w:val="00384A5B"/>
    <w:rsid w:val="003872F9"/>
    <w:rsid w:val="00390B3D"/>
    <w:rsid w:val="00391BA5"/>
    <w:rsid w:val="00395011"/>
    <w:rsid w:val="00395580"/>
    <w:rsid w:val="00395C4A"/>
    <w:rsid w:val="00397BDA"/>
    <w:rsid w:val="003A5F22"/>
    <w:rsid w:val="003B7FB7"/>
    <w:rsid w:val="003C161A"/>
    <w:rsid w:val="003C5357"/>
    <w:rsid w:val="003C7D66"/>
    <w:rsid w:val="003D1E54"/>
    <w:rsid w:val="003D6B13"/>
    <w:rsid w:val="003E1F41"/>
    <w:rsid w:val="003E2416"/>
    <w:rsid w:val="003E4F53"/>
    <w:rsid w:val="003F1D5F"/>
    <w:rsid w:val="003F319C"/>
    <w:rsid w:val="003F3F71"/>
    <w:rsid w:val="003F47F0"/>
    <w:rsid w:val="003F5C80"/>
    <w:rsid w:val="003F70C4"/>
    <w:rsid w:val="00401F13"/>
    <w:rsid w:val="00413576"/>
    <w:rsid w:val="004142B7"/>
    <w:rsid w:val="00420A00"/>
    <w:rsid w:val="004248C8"/>
    <w:rsid w:val="00427DFE"/>
    <w:rsid w:val="004307AA"/>
    <w:rsid w:val="00430F82"/>
    <w:rsid w:val="00432596"/>
    <w:rsid w:val="00435EB3"/>
    <w:rsid w:val="00437C88"/>
    <w:rsid w:val="00440A9A"/>
    <w:rsid w:val="0044246B"/>
    <w:rsid w:val="00445ABA"/>
    <w:rsid w:val="00445C0A"/>
    <w:rsid w:val="00451240"/>
    <w:rsid w:val="0045199A"/>
    <w:rsid w:val="004520F6"/>
    <w:rsid w:val="00453C5C"/>
    <w:rsid w:val="004546C9"/>
    <w:rsid w:val="00455142"/>
    <w:rsid w:val="0045764C"/>
    <w:rsid w:val="0046283C"/>
    <w:rsid w:val="004718B7"/>
    <w:rsid w:val="0047784E"/>
    <w:rsid w:val="00483A82"/>
    <w:rsid w:val="00485651"/>
    <w:rsid w:val="00487CF4"/>
    <w:rsid w:val="00491460"/>
    <w:rsid w:val="00491C21"/>
    <w:rsid w:val="00494BC9"/>
    <w:rsid w:val="004A028A"/>
    <w:rsid w:val="004A28AE"/>
    <w:rsid w:val="004A3A7A"/>
    <w:rsid w:val="004A79C5"/>
    <w:rsid w:val="004B21D0"/>
    <w:rsid w:val="004B5F26"/>
    <w:rsid w:val="004B7367"/>
    <w:rsid w:val="004C0881"/>
    <w:rsid w:val="004C134F"/>
    <w:rsid w:val="004C1D24"/>
    <w:rsid w:val="004C30DB"/>
    <w:rsid w:val="004D0B79"/>
    <w:rsid w:val="004D297F"/>
    <w:rsid w:val="004E37C7"/>
    <w:rsid w:val="004E4066"/>
    <w:rsid w:val="004E4BED"/>
    <w:rsid w:val="004F015C"/>
    <w:rsid w:val="004F7A4C"/>
    <w:rsid w:val="00503514"/>
    <w:rsid w:val="00510865"/>
    <w:rsid w:val="00512E1A"/>
    <w:rsid w:val="005219CD"/>
    <w:rsid w:val="005242BC"/>
    <w:rsid w:val="00524EA4"/>
    <w:rsid w:val="005271F4"/>
    <w:rsid w:val="00527B2E"/>
    <w:rsid w:val="00545241"/>
    <w:rsid w:val="005467EC"/>
    <w:rsid w:val="00546DF3"/>
    <w:rsid w:val="0054719D"/>
    <w:rsid w:val="00551E3C"/>
    <w:rsid w:val="00563542"/>
    <w:rsid w:val="00565849"/>
    <w:rsid w:val="00566DD1"/>
    <w:rsid w:val="005675BA"/>
    <w:rsid w:val="00571016"/>
    <w:rsid w:val="00575A1B"/>
    <w:rsid w:val="0057654A"/>
    <w:rsid w:val="00577BEA"/>
    <w:rsid w:val="00582764"/>
    <w:rsid w:val="00587F49"/>
    <w:rsid w:val="005A2289"/>
    <w:rsid w:val="005A36A6"/>
    <w:rsid w:val="005B3783"/>
    <w:rsid w:val="005B43BD"/>
    <w:rsid w:val="005B539B"/>
    <w:rsid w:val="005B5C96"/>
    <w:rsid w:val="005B6414"/>
    <w:rsid w:val="005B6526"/>
    <w:rsid w:val="005C4EC8"/>
    <w:rsid w:val="005D124E"/>
    <w:rsid w:val="005D6E29"/>
    <w:rsid w:val="005D72B8"/>
    <w:rsid w:val="005D732A"/>
    <w:rsid w:val="005E2FA0"/>
    <w:rsid w:val="005E3B30"/>
    <w:rsid w:val="00602244"/>
    <w:rsid w:val="00607C61"/>
    <w:rsid w:val="0061024F"/>
    <w:rsid w:val="0061432E"/>
    <w:rsid w:val="00614786"/>
    <w:rsid w:val="00617EF2"/>
    <w:rsid w:val="00621BEA"/>
    <w:rsid w:val="00622135"/>
    <w:rsid w:val="00623395"/>
    <w:rsid w:val="006257EB"/>
    <w:rsid w:val="006269CA"/>
    <w:rsid w:val="0064524E"/>
    <w:rsid w:val="00646717"/>
    <w:rsid w:val="00647812"/>
    <w:rsid w:val="0065413A"/>
    <w:rsid w:val="0065587C"/>
    <w:rsid w:val="00656865"/>
    <w:rsid w:val="0065745F"/>
    <w:rsid w:val="006623ED"/>
    <w:rsid w:val="00664EB1"/>
    <w:rsid w:val="00667330"/>
    <w:rsid w:val="006716E9"/>
    <w:rsid w:val="00673ACC"/>
    <w:rsid w:val="00677514"/>
    <w:rsid w:val="00683953"/>
    <w:rsid w:val="00683ED8"/>
    <w:rsid w:val="00685C70"/>
    <w:rsid w:val="00687A9E"/>
    <w:rsid w:val="00692C7C"/>
    <w:rsid w:val="006948FB"/>
    <w:rsid w:val="00694D32"/>
    <w:rsid w:val="00695A5E"/>
    <w:rsid w:val="006B05AC"/>
    <w:rsid w:val="006B0C11"/>
    <w:rsid w:val="006B5A5D"/>
    <w:rsid w:val="006C02A2"/>
    <w:rsid w:val="006C648E"/>
    <w:rsid w:val="006C6527"/>
    <w:rsid w:val="006D47FE"/>
    <w:rsid w:val="006E0ED8"/>
    <w:rsid w:val="006E1E04"/>
    <w:rsid w:val="006F35E7"/>
    <w:rsid w:val="006F4609"/>
    <w:rsid w:val="00702568"/>
    <w:rsid w:val="007069DE"/>
    <w:rsid w:val="00707267"/>
    <w:rsid w:val="00707C5A"/>
    <w:rsid w:val="00714ACD"/>
    <w:rsid w:val="00716C1D"/>
    <w:rsid w:val="00724116"/>
    <w:rsid w:val="007243F9"/>
    <w:rsid w:val="007278EF"/>
    <w:rsid w:val="00732ADE"/>
    <w:rsid w:val="00743043"/>
    <w:rsid w:val="0074780B"/>
    <w:rsid w:val="00753EB0"/>
    <w:rsid w:val="00755DB0"/>
    <w:rsid w:val="007607D9"/>
    <w:rsid w:val="00762925"/>
    <w:rsid w:val="007634C6"/>
    <w:rsid w:val="00763E81"/>
    <w:rsid w:val="00764185"/>
    <w:rsid w:val="00766392"/>
    <w:rsid w:val="00766E04"/>
    <w:rsid w:val="00767C9C"/>
    <w:rsid w:val="00772081"/>
    <w:rsid w:val="00772EC3"/>
    <w:rsid w:val="007747CB"/>
    <w:rsid w:val="00776DF0"/>
    <w:rsid w:val="0078088B"/>
    <w:rsid w:val="007850CA"/>
    <w:rsid w:val="00790685"/>
    <w:rsid w:val="00793C7C"/>
    <w:rsid w:val="007A09FB"/>
    <w:rsid w:val="007A4333"/>
    <w:rsid w:val="007A4C6B"/>
    <w:rsid w:val="007B3461"/>
    <w:rsid w:val="007C69AE"/>
    <w:rsid w:val="007D78FE"/>
    <w:rsid w:val="007E1EDE"/>
    <w:rsid w:val="007E36DA"/>
    <w:rsid w:val="007E47E3"/>
    <w:rsid w:val="007E4944"/>
    <w:rsid w:val="007E5AB1"/>
    <w:rsid w:val="007E7D9D"/>
    <w:rsid w:val="007F0442"/>
    <w:rsid w:val="007F0F76"/>
    <w:rsid w:val="007F2241"/>
    <w:rsid w:val="007F2D5C"/>
    <w:rsid w:val="007F5A84"/>
    <w:rsid w:val="008042CF"/>
    <w:rsid w:val="00806BD3"/>
    <w:rsid w:val="00816E6E"/>
    <w:rsid w:val="00822779"/>
    <w:rsid w:val="00823A42"/>
    <w:rsid w:val="00832C50"/>
    <w:rsid w:val="0083760B"/>
    <w:rsid w:val="0083787B"/>
    <w:rsid w:val="008442E2"/>
    <w:rsid w:val="00845493"/>
    <w:rsid w:val="00846E40"/>
    <w:rsid w:val="00852AF2"/>
    <w:rsid w:val="00853388"/>
    <w:rsid w:val="0086005A"/>
    <w:rsid w:val="00860339"/>
    <w:rsid w:val="00874505"/>
    <w:rsid w:val="00875736"/>
    <w:rsid w:val="008818C6"/>
    <w:rsid w:val="0088263E"/>
    <w:rsid w:val="008870AD"/>
    <w:rsid w:val="00890595"/>
    <w:rsid w:val="00891C41"/>
    <w:rsid w:val="008A0A79"/>
    <w:rsid w:val="008A5EB7"/>
    <w:rsid w:val="008A6B95"/>
    <w:rsid w:val="008A7E48"/>
    <w:rsid w:val="008B384E"/>
    <w:rsid w:val="008B44D0"/>
    <w:rsid w:val="008B46E0"/>
    <w:rsid w:val="008B50F7"/>
    <w:rsid w:val="008B6585"/>
    <w:rsid w:val="008B713D"/>
    <w:rsid w:val="008C02E0"/>
    <w:rsid w:val="008C1E0C"/>
    <w:rsid w:val="008C1E25"/>
    <w:rsid w:val="008C4137"/>
    <w:rsid w:val="008C6D6D"/>
    <w:rsid w:val="008D3CDC"/>
    <w:rsid w:val="008D7D60"/>
    <w:rsid w:val="008E073F"/>
    <w:rsid w:val="008E10C4"/>
    <w:rsid w:val="008E45A9"/>
    <w:rsid w:val="008E4F7B"/>
    <w:rsid w:val="008F65BC"/>
    <w:rsid w:val="008F7C04"/>
    <w:rsid w:val="00900F68"/>
    <w:rsid w:val="0090372F"/>
    <w:rsid w:val="00905005"/>
    <w:rsid w:val="00905A9D"/>
    <w:rsid w:val="00912997"/>
    <w:rsid w:val="009177A6"/>
    <w:rsid w:val="00917FF5"/>
    <w:rsid w:val="009259FD"/>
    <w:rsid w:val="009330DC"/>
    <w:rsid w:val="00933972"/>
    <w:rsid w:val="0093456A"/>
    <w:rsid w:val="00944754"/>
    <w:rsid w:val="00946545"/>
    <w:rsid w:val="00951850"/>
    <w:rsid w:val="009557A6"/>
    <w:rsid w:val="00957112"/>
    <w:rsid w:val="009606D8"/>
    <w:rsid w:val="0096710E"/>
    <w:rsid w:val="00973592"/>
    <w:rsid w:val="0097386A"/>
    <w:rsid w:val="00976F18"/>
    <w:rsid w:val="00977DD1"/>
    <w:rsid w:val="009824A2"/>
    <w:rsid w:val="00983CB7"/>
    <w:rsid w:val="00984A74"/>
    <w:rsid w:val="00985640"/>
    <w:rsid w:val="0099105F"/>
    <w:rsid w:val="00991245"/>
    <w:rsid w:val="009A1436"/>
    <w:rsid w:val="009A237C"/>
    <w:rsid w:val="009A343A"/>
    <w:rsid w:val="009A5451"/>
    <w:rsid w:val="009A66B6"/>
    <w:rsid w:val="009A6D98"/>
    <w:rsid w:val="009B5786"/>
    <w:rsid w:val="009B645B"/>
    <w:rsid w:val="009C0C62"/>
    <w:rsid w:val="009C2316"/>
    <w:rsid w:val="009C570B"/>
    <w:rsid w:val="009D15C0"/>
    <w:rsid w:val="009D2110"/>
    <w:rsid w:val="009D314E"/>
    <w:rsid w:val="009D6FFA"/>
    <w:rsid w:val="009E0142"/>
    <w:rsid w:val="009E19BD"/>
    <w:rsid w:val="009E6AAA"/>
    <w:rsid w:val="009F0ECF"/>
    <w:rsid w:val="009F22DC"/>
    <w:rsid w:val="00A00B4E"/>
    <w:rsid w:val="00A020EB"/>
    <w:rsid w:val="00A06DF9"/>
    <w:rsid w:val="00A100B1"/>
    <w:rsid w:val="00A10AA7"/>
    <w:rsid w:val="00A125FD"/>
    <w:rsid w:val="00A138BE"/>
    <w:rsid w:val="00A143AF"/>
    <w:rsid w:val="00A14CE9"/>
    <w:rsid w:val="00A16895"/>
    <w:rsid w:val="00A20150"/>
    <w:rsid w:val="00A20405"/>
    <w:rsid w:val="00A223FA"/>
    <w:rsid w:val="00A2333C"/>
    <w:rsid w:val="00A236FA"/>
    <w:rsid w:val="00A2411B"/>
    <w:rsid w:val="00A2575E"/>
    <w:rsid w:val="00A32AC5"/>
    <w:rsid w:val="00A332CF"/>
    <w:rsid w:val="00A35BED"/>
    <w:rsid w:val="00A42B89"/>
    <w:rsid w:val="00A463EA"/>
    <w:rsid w:val="00A54222"/>
    <w:rsid w:val="00A5465E"/>
    <w:rsid w:val="00A54E79"/>
    <w:rsid w:val="00A64B51"/>
    <w:rsid w:val="00A66448"/>
    <w:rsid w:val="00A6661B"/>
    <w:rsid w:val="00A71D67"/>
    <w:rsid w:val="00A7632E"/>
    <w:rsid w:val="00A82A13"/>
    <w:rsid w:val="00A83D9F"/>
    <w:rsid w:val="00A86D63"/>
    <w:rsid w:val="00A94090"/>
    <w:rsid w:val="00A944F4"/>
    <w:rsid w:val="00A94A60"/>
    <w:rsid w:val="00AA2ADE"/>
    <w:rsid w:val="00AA45E4"/>
    <w:rsid w:val="00AB0995"/>
    <w:rsid w:val="00AB7A9A"/>
    <w:rsid w:val="00AC38EA"/>
    <w:rsid w:val="00AD127F"/>
    <w:rsid w:val="00AD1CC8"/>
    <w:rsid w:val="00AD46B5"/>
    <w:rsid w:val="00AD4D07"/>
    <w:rsid w:val="00AD7F99"/>
    <w:rsid w:val="00AE254B"/>
    <w:rsid w:val="00AE5B64"/>
    <w:rsid w:val="00AF05E3"/>
    <w:rsid w:val="00B0061F"/>
    <w:rsid w:val="00B057AB"/>
    <w:rsid w:val="00B07214"/>
    <w:rsid w:val="00B1402D"/>
    <w:rsid w:val="00B21866"/>
    <w:rsid w:val="00B421AC"/>
    <w:rsid w:val="00B46A68"/>
    <w:rsid w:val="00B47B1D"/>
    <w:rsid w:val="00B54145"/>
    <w:rsid w:val="00B55B82"/>
    <w:rsid w:val="00B55E24"/>
    <w:rsid w:val="00B56810"/>
    <w:rsid w:val="00B56920"/>
    <w:rsid w:val="00B6039C"/>
    <w:rsid w:val="00B6479D"/>
    <w:rsid w:val="00B70A59"/>
    <w:rsid w:val="00B74FE3"/>
    <w:rsid w:val="00B76B40"/>
    <w:rsid w:val="00B7759D"/>
    <w:rsid w:val="00B81C5A"/>
    <w:rsid w:val="00B83A59"/>
    <w:rsid w:val="00B85C47"/>
    <w:rsid w:val="00B952A8"/>
    <w:rsid w:val="00B95EF4"/>
    <w:rsid w:val="00BA48CB"/>
    <w:rsid w:val="00BB32F0"/>
    <w:rsid w:val="00BB6074"/>
    <w:rsid w:val="00BC084C"/>
    <w:rsid w:val="00BC1584"/>
    <w:rsid w:val="00BC64E6"/>
    <w:rsid w:val="00BC7802"/>
    <w:rsid w:val="00BD0088"/>
    <w:rsid w:val="00BD2C35"/>
    <w:rsid w:val="00BD2DC8"/>
    <w:rsid w:val="00BD5586"/>
    <w:rsid w:val="00BD711B"/>
    <w:rsid w:val="00BD7B63"/>
    <w:rsid w:val="00BE0B61"/>
    <w:rsid w:val="00BE21FA"/>
    <w:rsid w:val="00BE5F88"/>
    <w:rsid w:val="00BF0A92"/>
    <w:rsid w:val="00BF0EB1"/>
    <w:rsid w:val="00BF153C"/>
    <w:rsid w:val="00BF6E17"/>
    <w:rsid w:val="00BF7EBC"/>
    <w:rsid w:val="00C00DC2"/>
    <w:rsid w:val="00C0284C"/>
    <w:rsid w:val="00C0660F"/>
    <w:rsid w:val="00C200F4"/>
    <w:rsid w:val="00C20BC4"/>
    <w:rsid w:val="00C2669E"/>
    <w:rsid w:val="00C27263"/>
    <w:rsid w:val="00C32BA3"/>
    <w:rsid w:val="00C33FC5"/>
    <w:rsid w:val="00C41170"/>
    <w:rsid w:val="00C46000"/>
    <w:rsid w:val="00C466CA"/>
    <w:rsid w:val="00C46885"/>
    <w:rsid w:val="00C5314C"/>
    <w:rsid w:val="00C65C46"/>
    <w:rsid w:val="00C67D1E"/>
    <w:rsid w:val="00C67F7E"/>
    <w:rsid w:val="00C716BF"/>
    <w:rsid w:val="00C71C10"/>
    <w:rsid w:val="00C73940"/>
    <w:rsid w:val="00C73A6C"/>
    <w:rsid w:val="00C85F42"/>
    <w:rsid w:val="00C86770"/>
    <w:rsid w:val="00C87A9B"/>
    <w:rsid w:val="00C91E2A"/>
    <w:rsid w:val="00C92726"/>
    <w:rsid w:val="00CA02F2"/>
    <w:rsid w:val="00CA25A0"/>
    <w:rsid w:val="00CA3B60"/>
    <w:rsid w:val="00CA3C48"/>
    <w:rsid w:val="00CA5157"/>
    <w:rsid w:val="00CB153B"/>
    <w:rsid w:val="00CB2177"/>
    <w:rsid w:val="00CB3A69"/>
    <w:rsid w:val="00CC3824"/>
    <w:rsid w:val="00CC6DB1"/>
    <w:rsid w:val="00CD019D"/>
    <w:rsid w:val="00CD5316"/>
    <w:rsid w:val="00CF6FF5"/>
    <w:rsid w:val="00CF76BC"/>
    <w:rsid w:val="00D02023"/>
    <w:rsid w:val="00D0234F"/>
    <w:rsid w:val="00D04E7C"/>
    <w:rsid w:val="00D06F45"/>
    <w:rsid w:val="00D0704B"/>
    <w:rsid w:val="00D10033"/>
    <w:rsid w:val="00D119DC"/>
    <w:rsid w:val="00D11D29"/>
    <w:rsid w:val="00D12AE7"/>
    <w:rsid w:val="00D2279D"/>
    <w:rsid w:val="00D23F3A"/>
    <w:rsid w:val="00D2435E"/>
    <w:rsid w:val="00D25A87"/>
    <w:rsid w:val="00D35FF0"/>
    <w:rsid w:val="00D37275"/>
    <w:rsid w:val="00D4441B"/>
    <w:rsid w:val="00D45C18"/>
    <w:rsid w:val="00D511D2"/>
    <w:rsid w:val="00D61BFE"/>
    <w:rsid w:val="00D630D8"/>
    <w:rsid w:val="00D65F1C"/>
    <w:rsid w:val="00D70C8D"/>
    <w:rsid w:val="00D720F6"/>
    <w:rsid w:val="00D72B0C"/>
    <w:rsid w:val="00D760AA"/>
    <w:rsid w:val="00D84073"/>
    <w:rsid w:val="00D851A8"/>
    <w:rsid w:val="00D8561A"/>
    <w:rsid w:val="00D85E49"/>
    <w:rsid w:val="00D93BD9"/>
    <w:rsid w:val="00DA0B23"/>
    <w:rsid w:val="00DA37BA"/>
    <w:rsid w:val="00DA47FD"/>
    <w:rsid w:val="00DA65F4"/>
    <w:rsid w:val="00DA660F"/>
    <w:rsid w:val="00DA66B0"/>
    <w:rsid w:val="00DB1E48"/>
    <w:rsid w:val="00DB404B"/>
    <w:rsid w:val="00DB5933"/>
    <w:rsid w:val="00DB6ACC"/>
    <w:rsid w:val="00DC51D4"/>
    <w:rsid w:val="00DC7923"/>
    <w:rsid w:val="00DD2C13"/>
    <w:rsid w:val="00DD649C"/>
    <w:rsid w:val="00DD6E45"/>
    <w:rsid w:val="00DE1F8A"/>
    <w:rsid w:val="00DE209D"/>
    <w:rsid w:val="00DE2D42"/>
    <w:rsid w:val="00DE743E"/>
    <w:rsid w:val="00DF29A8"/>
    <w:rsid w:val="00DF32E7"/>
    <w:rsid w:val="00DF7597"/>
    <w:rsid w:val="00E00AFB"/>
    <w:rsid w:val="00E0315F"/>
    <w:rsid w:val="00E03ED2"/>
    <w:rsid w:val="00E04880"/>
    <w:rsid w:val="00E07D33"/>
    <w:rsid w:val="00E1043F"/>
    <w:rsid w:val="00E11884"/>
    <w:rsid w:val="00E12A79"/>
    <w:rsid w:val="00E13638"/>
    <w:rsid w:val="00E24F24"/>
    <w:rsid w:val="00E2553B"/>
    <w:rsid w:val="00E27903"/>
    <w:rsid w:val="00E31699"/>
    <w:rsid w:val="00E32532"/>
    <w:rsid w:val="00E47E43"/>
    <w:rsid w:val="00E51E05"/>
    <w:rsid w:val="00E57BF0"/>
    <w:rsid w:val="00E61441"/>
    <w:rsid w:val="00E6262C"/>
    <w:rsid w:val="00E632B3"/>
    <w:rsid w:val="00E632ED"/>
    <w:rsid w:val="00E645B9"/>
    <w:rsid w:val="00E661CC"/>
    <w:rsid w:val="00E67CB4"/>
    <w:rsid w:val="00E67D36"/>
    <w:rsid w:val="00E80556"/>
    <w:rsid w:val="00E805C6"/>
    <w:rsid w:val="00E8126B"/>
    <w:rsid w:val="00E8265F"/>
    <w:rsid w:val="00E828E1"/>
    <w:rsid w:val="00E8298D"/>
    <w:rsid w:val="00E83B5A"/>
    <w:rsid w:val="00E85449"/>
    <w:rsid w:val="00E86AFA"/>
    <w:rsid w:val="00E90D5A"/>
    <w:rsid w:val="00E9221F"/>
    <w:rsid w:val="00E9483E"/>
    <w:rsid w:val="00EA11D6"/>
    <w:rsid w:val="00EA2190"/>
    <w:rsid w:val="00EA428E"/>
    <w:rsid w:val="00EA54F8"/>
    <w:rsid w:val="00EA67B3"/>
    <w:rsid w:val="00EA7AFD"/>
    <w:rsid w:val="00EA7FB4"/>
    <w:rsid w:val="00EB3C99"/>
    <w:rsid w:val="00EB4355"/>
    <w:rsid w:val="00EB4AE0"/>
    <w:rsid w:val="00EC4792"/>
    <w:rsid w:val="00EC5A8D"/>
    <w:rsid w:val="00EC625A"/>
    <w:rsid w:val="00EC7F02"/>
    <w:rsid w:val="00ED3790"/>
    <w:rsid w:val="00EE1069"/>
    <w:rsid w:val="00EE1FC5"/>
    <w:rsid w:val="00EE2CB3"/>
    <w:rsid w:val="00EE544E"/>
    <w:rsid w:val="00EF07EF"/>
    <w:rsid w:val="00EF1751"/>
    <w:rsid w:val="00EF3A77"/>
    <w:rsid w:val="00EF669A"/>
    <w:rsid w:val="00EF6953"/>
    <w:rsid w:val="00F00319"/>
    <w:rsid w:val="00F016BE"/>
    <w:rsid w:val="00F077AD"/>
    <w:rsid w:val="00F110F9"/>
    <w:rsid w:val="00F1200F"/>
    <w:rsid w:val="00F125D9"/>
    <w:rsid w:val="00F129B5"/>
    <w:rsid w:val="00F12C8D"/>
    <w:rsid w:val="00F12CF9"/>
    <w:rsid w:val="00F144F2"/>
    <w:rsid w:val="00F15365"/>
    <w:rsid w:val="00F22A7E"/>
    <w:rsid w:val="00F2347F"/>
    <w:rsid w:val="00F23857"/>
    <w:rsid w:val="00F24B42"/>
    <w:rsid w:val="00F25C21"/>
    <w:rsid w:val="00F2755F"/>
    <w:rsid w:val="00F34D19"/>
    <w:rsid w:val="00F3510F"/>
    <w:rsid w:val="00F36A47"/>
    <w:rsid w:val="00F37EF3"/>
    <w:rsid w:val="00F431D7"/>
    <w:rsid w:val="00F50543"/>
    <w:rsid w:val="00F51605"/>
    <w:rsid w:val="00F520D2"/>
    <w:rsid w:val="00F56086"/>
    <w:rsid w:val="00F574B2"/>
    <w:rsid w:val="00F6150C"/>
    <w:rsid w:val="00F62C78"/>
    <w:rsid w:val="00F6371C"/>
    <w:rsid w:val="00F7052E"/>
    <w:rsid w:val="00F7089A"/>
    <w:rsid w:val="00F72345"/>
    <w:rsid w:val="00F73DA7"/>
    <w:rsid w:val="00F81221"/>
    <w:rsid w:val="00F90EA8"/>
    <w:rsid w:val="00F92410"/>
    <w:rsid w:val="00F95240"/>
    <w:rsid w:val="00FA2B6E"/>
    <w:rsid w:val="00FA3830"/>
    <w:rsid w:val="00FA3C94"/>
    <w:rsid w:val="00FB406E"/>
    <w:rsid w:val="00FB56AD"/>
    <w:rsid w:val="00FB604A"/>
    <w:rsid w:val="00FB7B3A"/>
    <w:rsid w:val="00FD2B1D"/>
    <w:rsid w:val="00FD3095"/>
    <w:rsid w:val="00FD3A65"/>
    <w:rsid w:val="00FD54AD"/>
    <w:rsid w:val="00FD6276"/>
    <w:rsid w:val="00FE1D1A"/>
    <w:rsid w:val="00FE1EB6"/>
    <w:rsid w:val="00FE4927"/>
    <w:rsid w:val="00FE7AF9"/>
    <w:rsid w:val="00FF022D"/>
    <w:rsid w:val="00FF5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9271B9-CCDB-402D-B998-2559B75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11D6"/>
  </w:style>
  <w:style w:type="paragraph" w:styleId="a6">
    <w:name w:val="footer"/>
    <w:basedOn w:val="a"/>
    <w:link w:val="a7"/>
    <w:uiPriority w:val="99"/>
    <w:unhideWhenUsed/>
    <w:rsid w:val="00EA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1D6"/>
  </w:style>
  <w:style w:type="table" w:styleId="a8">
    <w:name w:val="Table Grid"/>
    <w:basedOn w:val="a1"/>
    <w:uiPriority w:val="59"/>
    <w:rsid w:val="002B4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6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442F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397BDA"/>
    <w:rPr>
      <w:i/>
      <w:iCs/>
    </w:rPr>
  </w:style>
  <w:style w:type="paragraph" w:customStyle="1" w:styleId="c0">
    <w:name w:val="c0"/>
    <w:basedOn w:val="a"/>
    <w:rsid w:val="00A2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a0"/>
    <w:rsid w:val="00A20150"/>
  </w:style>
  <w:style w:type="character" w:styleId="ac">
    <w:name w:val="Hyperlink"/>
    <w:basedOn w:val="a0"/>
    <w:uiPriority w:val="99"/>
    <w:unhideWhenUsed/>
    <w:rsid w:val="00D04E7C"/>
    <w:rPr>
      <w:color w:val="0563C1" w:themeColor="hyperlink"/>
      <w:u w:val="single"/>
    </w:rPr>
  </w:style>
  <w:style w:type="paragraph" w:styleId="ad">
    <w:name w:val="No Spacing"/>
    <w:uiPriority w:val="1"/>
    <w:qFormat/>
    <w:rsid w:val="00DB1E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21">
    <w:name w:val="Основной текст + 121"/>
    <w:aliases w:val="5 pt1,Курсив"/>
    <w:rsid w:val="00874505"/>
    <w:rPr>
      <w:rFonts w:ascii="Times New Roman" w:hAnsi="Times New Roman" w:cs="Times New Roman"/>
      <w:b/>
      <w:bCs/>
      <w:i/>
      <w:iCs/>
      <w:sz w:val="25"/>
      <w:szCs w:val="25"/>
      <w:u w:val="none"/>
      <w:lang w:val="ru-RU" w:eastAsia="ru-RU" w:bidi="ar-SA"/>
    </w:rPr>
  </w:style>
  <w:style w:type="character" w:styleId="ae">
    <w:name w:val="Strong"/>
    <w:basedOn w:val="a0"/>
    <w:uiPriority w:val="22"/>
    <w:qFormat/>
    <w:rsid w:val="00623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3/obr/obr-standarty-ob-sred-obrazovaniy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91ADB-D64A-4A9C-BB0E-D3C4C51A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 Windows</cp:lastModifiedBy>
  <cp:revision>13</cp:revision>
  <cp:lastPrinted>2017-02-26T18:08:00Z</cp:lastPrinted>
  <dcterms:created xsi:type="dcterms:W3CDTF">2024-10-13T15:42:00Z</dcterms:created>
  <dcterms:modified xsi:type="dcterms:W3CDTF">2025-01-29T09:23:00Z</dcterms:modified>
</cp:coreProperties>
</file>