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B02C0" w14:textId="77BA387E" w:rsidR="00BC22FD" w:rsidRPr="0027690E" w:rsidRDefault="0027690E" w:rsidP="0027690E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Всероссийск</w:t>
      </w:r>
      <w:r w:rsidR="00000E0F">
        <w:rPr>
          <w:rFonts w:ascii="Times New Roman" w:hAnsi="Times New Roman"/>
        </w:rPr>
        <w:t>ий</w:t>
      </w:r>
      <w:r>
        <w:rPr>
          <w:rFonts w:ascii="Times New Roman" w:hAnsi="Times New Roman"/>
        </w:rPr>
        <w:t xml:space="preserve"> конкурс</w:t>
      </w:r>
      <w:r w:rsidR="00000E0F">
        <w:rPr>
          <w:rFonts w:ascii="Times New Roman" w:hAnsi="Times New Roman"/>
        </w:rPr>
        <w:t xml:space="preserve"> «Лестница наук»</w:t>
      </w:r>
    </w:p>
    <w:p w14:paraId="0D9577B7" w14:textId="77777777" w:rsidR="00BC22FD" w:rsidRPr="00BC22FD" w:rsidRDefault="00BC22FD" w:rsidP="00BC22FD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A1E539D" w14:textId="1D18E7B5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C22FD">
        <w:rPr>
          <w:rFonts w:ascii="Times New Roman" w:hAnsi="Times New Roman"/>
          <w:sz w:val="24"/>
          <w:szCs w:val="24"/>
        </w:rPr>
        <w:t>Секция «</w:t>
      </w:r>
      <w:r w:rsidR="0027690E">
        <w:rPr>
          <w:rFonts w:ascii="Times New Roman" w:hAnsi="Times New Roman"/>
          <w:sz w:val="24"/>
          <w:szCs w:val="24"/>
        </w:rPr>
        <w:t>Сельское хозяйство</w:t>
      </w:r>
      <w:r w:rsidRPr="00BC22FD">
        <w:rPr>
          <w:rFonts w:ascii="Times New Roman" w:hAnsi="Times New Roman"/>
          <w:sz w:val="24"/>
          <w:szCs w:val="24"/>
        </w:rPr>
        <w:t>»</w:t>
      </w:r>
    </w:p>
    <w:p w14:paraId="387A875A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A74EF4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08CB683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C22FD">
        <w:rPr>
          <w:rFonts w:ascii="Times New Roman" w:hAnsi="Times New Roman"/>
          <w:sz w:val="24"/>
          <w:szCs w:val="24"/>
        </w:rPr>
        <w:t>«</w:t>
      </w:r>
      <w:r w:rsidRPr="00BC22FD">
        <w:rPr>
          <w:rStyle w:val="2064"/>
          <w:rFonts w:ascii="Times New Roman" w:hAnsi="Times New Roman"/>
          <w:color w:val="000000"/>
          <w:sz w:val="24"/>
          <w:szCs w:val="24"/>
        </w:rPr>
        <w:t xml:space="preserve">Влияние </w:t>
      </w:r>
      <w:r w:rsidRPr="00BC22FD">
        <w:rPr>
          <w:rFonts w:ascii="Times New Roman" w:hAnsi="Times New Roman"/>
          <w:color w:val="000000"/>
          <w:sz w:val="24"/>
          <w:szCs w:val="24"/>
        </w:rPr>
        <w:t>сенной палочки (</w:t>
      </w:r>
      <w:proofErr w:type="spellStart"/>
      <w:r w:rsidRPr="00BC22FD">
        <w:rPr>
          <w:rFonts w:ascii="Times New Roman" w:hAnsi="Times New Roman"/>
          <w:i/>
          <w:iCs/>
          <w:color w:val="000000"/>
          <w:sz w:val="24"/>
          <w:szCs w:val="24"/>
        </w:rPr>
        <w:t>Bacillus</w:t>
      </w:r>
      <w:proofErr w:type="spellEnd"/>
      <w:r w:rsidRPr="00BC22FD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proofErr w:type="spellStart"/>
      <w:r w:rsidRPr="00BC22FD">
        <w:rPr>
          <w:rFonts w:ascii="Times New Roman" w:hAnsi="Times New Roman"/>
          <w:i/>
          <w:iCs/>
          <w:color w:val="000000"/>
          <w:sz w:val="24"/>
          <w:szCs w:val="24"/>
        </w:rPr>
        <w:t>subtilis</w:t>
      </w:r>
      <w:proofErr w:type="spellEnd"/>
      <w:r w:rsidRPr="00BC22FD">
        <w:rPr>
          <w:rFonts w:ascii="Times New Roman" w:hAnsi="Times New Roman"/>
          <w:color w:val="000000"/>
          <w:sz w:val="24"/>
          <w:szCs w:val="24"/>
        </w:rPr>
        <w:t>) на прорастание семян и рост растений</w:t>
      </w:r>
      <w:r w:rsidRPr="00BC22FD">
        <w:rPr>
          <w:rFonts w:ascii="Times New Roman" w:hAnsi="Times New Roman"/>
          <w:sz w:val="24"/>
          <w:szCs w:val="24"/>
        </w:rPr>
        <w:t>»</w:t>
      </w:r>
    </w:p>
    <w:p w14:paraId="1142B18F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6A278FD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62086B08" w14:textId="4A232B7B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BC22FD">
        <w:rPr>
          <w:rFonts w:ascii="Times New Roman" w:hAnsi="Times New Roman"/>
          <w:sz w:val="24"/>
          <w:szCs w:val="24"/>
        </w:rPr>
        <w:t>Пинчукова</w:t>
      </w:r>
      <w:proofErr w:type="spellEnd"/>
      <w:r w:rsidRPr="00BC22FD">
        <w:rPr>
          <w:rFonts w:ascii="Times New Roman" w:hAnsi="Times New Roman"/>
          <w:sz w:val="24"/>
          <w:szCs w:val="24"/>
        </w:rPr>
        <w:t xml:space="preserve"> Алина Алексеевна, 10А класс</w:t>
      </w:r>
    </w:p>
    <w:p w14:paraId="77FF0C09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E7DB853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C22FD">
        <w:rPr>
          <w:rFonts w:ascii="Times New Roman" w:hAnsi="Times New Roman"/>
          <w:sz w:val="24"/>
          <w:szCs w:val="24"/>
        </w:rPr>
        <w:t>Направляющая организация:</w:t>
      </w:r>
    </w:p>
    <w:p w14:paraId="0814EFCB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C22FD">
        <w:rPr>
          <w:rFonts w:ascii="Times New Roman" w:hAnsi="Times New Roman"/>
          <w:sz w:val="24"/>
          <w:szCs w:val="24"/>
        </w:rPr>
        <w:t>МБОУ СШ №72 г. Липецка</w:t>
      </w:r>
    </w:p>
    <w:p w14:paraId="263FF598" w14:textId="77777777" w:rsidR="00BC22FD" w:rsidRPr="00BC22FD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7EBDA08E" w14:textId="77777777" w:rsidR="00BC22FD" w:rsidRPr="00BC22FD" w:rsidRDefault="00BC22FD" w:rsidP="00BC22FD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BC56DB5" w14:textId="77777777" w:rsidR="00BC22FD" w:rsidRPr="00BC22FD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C22FD">
        <w:rPr>
          <w:rFonts w:ascii="Times New Roman" w:hAnsi="Times New Roman"/>
          <w:sz w:val="24"/>
          <w:szCs w:val="24"/>
        </w:rPr>
        <w:t xml:space="preserve">Руководители: </w:t>
      </w:r>
    </w:p>
    <w:p w14:paraId="700E97FC" w14:textId="77777777" w:rsidR="00BC22FD" w:rsidRPr="00BC22FD" w:rsidRDefault="00BC22FD" w:rsidP="00BC22FD">
      <w:pPr>
        <w:spacing w:line="360" w:lineRule="auto"/>
        <w:ind w:left="-113" w:right="-57"/>
        <w:jc w:val="right"/>
        <w:rPr>
          <w:rFonts w:ascii="Times New Roman" w:hAnsi="Times New Roman"/>
          <w:sz w:val="24"/>
          <w:szCs w:val="24"/>
        </w:rPr>
      </w:pPr>
      <w:bookmarkStart w:id="0" w:name="_Hlk219454049"/>
      <w:r w:rsidRPr="00BC22FD">
        <w:rPr>
          <w:rFonts w:ascii="Times New Roman" w:hAnsi="Times New Roman"/>
          <w:sz w:val="24"/>
          <w:szCs w:val="24"/>
        </w:rPr>
        <w:t>учитель биологии, химии МБОУ СШ №72 г. Липецка высшей категории Ситникова Виктория Владимировна</w:t>
      </w:r>
    </w:p>
    <w:p w14:paraId="7AE99993" w14:textId="77777777" w:rsidR="00BC22FD" w:rsidRPr="007264C5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  <w:lang w:eastAsia="ru-RU"/>
        </w:rPr>
        <w:t>педагог ГБУ ДО ЦДО «</w:t>
      </w:r>
      <w:proofErr w:type="spellStart"/>
      <w:r w:rsidRPr="00BC22FD">
        <w:rPr>
          <w:rFonts w:ascii="Times New Roman" w:hAnsi="Times New Roman"/>
          <w:color w:val="000000"/>
          <w:sz w:val="24"/>
          <w:szCs w:val="24"/>
          <w:lang w:eastAsia="ru-RU"/>
        </w:rPr>
        <w:t>ЭкоМир</w:t>
      </w:r>
      <w:proofErr w:type="spellEnd"/>
      <w:r w:rsidRPr="00BC22FD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Pr="00BC22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264C5">
        <w:rPr>
          <w:rFonts w:ascii="Times New Roman" w:hAnsi="Times New Roman"/>
          <w:color w:val="000000"/>
          <w:sz w:val="24"/>
          <w:szCs w:val="24"/>
          <w:lang w:eastAsia="ru-RU"/>
        </w:rPr>
        <w:t>Хлопкова</w:t>
      </w:r>
      <w:proofErr w:type="spellEnd"/>
      <w:r w:rsidRPr="007264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Наталья Александровна</w:t>
      </w:r>
    </w:p>
    <w:bookmarkEnd w:id="0"/>
    <w:p w14:paraId="6EB5A67E" w14:textId="77777777" w:rsidR="00BC22FD" w:rsidRPr="00BC22FD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49C126FC" w14:textId="77777777" w:rsidR="00BC22FD" w:rsidRPr="00BC22FD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2016B17" w14:textId="77777777" w:rsidR="00BC22FD" w:rsidRPr="00BC22FD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B760727" w14:textId="3E1643A4" w:rsidR="00BC22FD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772DCCCE" w14:textId="3317000F" w:rsidR="00000E0F" w:rsidRDefault="00000E0F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146A17CB" w14:textId="77777777" w:rsidR="00000E0F" w:rsidRPr="00BC22FD" w:rsidRDefault="00000E0F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59FD4D0A" w14:textId="77777777" w:rsidR="00BC22FD" w:rsidRPr="00BC22FD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65816BB8" w14:textId="77777777" w:rsidR="00BC22FD" w:rsidRPr="00BC22FD" w:rsidRDefault="00BC22FD" w:rsidP="00BC22FD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14:paraId="310E720C" w14:textId="77777777" w:rsidR="00BC22FD" w:rsidRPr="00BC22FD" w:rsidRDefault="00BC22FD" w:rsidP="00BC22F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BC22FD">
        <w:rPr>
          <w:rFonts w:ascii="Times New Roman" w:hAnsi="Times New Roman"/>
          <w:sz w:val="24"/>
          <w:szCs w:val="24"/>
        </w:rPr>
        <w:lastRenderedPageBreak/>
        <w:t>Липецк, 2026</w:t>
      </w:r>
    </w:p>
    <w:p w14:paraId="5605FDF9" w14:textId="77777777" w:rsidR="00F3140F" w:rsidRPr="00BC22FD" w:rsidRDefault="00F3140F" w:rsidP="00F3140F">
      <w:pPr>
        <w:spacing w:before="76" w:after="0" w:line="240" w:lineRule="auto"/>
        <w:ind w:left="707" w:right="708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C22F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ОГЛАВЛЕНИЕ</w:t>
      </w:r>
    </w:p>
    <w:p w14:paraId="3EED27AD" w14:textId="77777777" w:rsidR="00F3140F" w:rsidRPr="00BC22FD" w:rsidRDefault="00F3140F" w:rsidP="00F3140F">
      <w:pPr>
        <w:spacing w:before="8"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C22FD">
        <w:rPr>
          <w:rFonts w:ascii="Times New Roman" w:hAnsi="Times New Roman"/>
          <w:sz w:val="24"/>
          <w:szCs w:val="24"/>
          <w:lang w:eastAsia="ru-RU"/>
        </w:rPr>
        <w:t> </w:t>
      </w:r>
    </w:p>
    <w:tbl>
      <w:tblPr>
        <w:tblStyle w:val="a8"/>
        <w:tblW w:w="9708" w:type="dxa"/>
        <w:tblLook w:val="04A0" w:firstRow="1" w:lastRow="0" w:firstColumn="1" w:lastColumn="0" w:noHBand="0" w:noVBand="1"/>
      </w:tblPr>
      <w:tblGrid>
        <w:gridCol w:w="9203"/>
        <w:gridCol w:w="505"/>
      </w:tblGrid>
      <w:tr w:rsidR="00F3140F" w:rsidRPr="00BC22FD" w14:paraId="409B333D" w14:textId="77777777" w:rsidTr="00F75B21">
        <w:tc>
          <w:tcPr>
            <w:tcW w:w="9203" w:type="dxa"/>
            <w:hideMark/>
          </w:tcPr>
          <w:p w14:paraId="2B17F91B" w14:textId="39A3BDAA" w:rsidR="00F3140F" w:rsidRPr="00BC22FD" w:rsidRDefault="00F3140F" w:rsidP="00F3140F">
            <w:pPr>
              <w:spacing w:line="264" w:lineRule="auto"/>
              <w:ind w:left="20" w:right="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ВВЕДЕНИЕ………………………………………………………………………………</w:t>
            </w:r>
            <w:r w:rsidR="009F034C"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05" w:type="dxa"/>
            <w:hideMark/>
          </w:tcPr>
          <w:p w14:paraId="51BC51CE" w14:textId="77777777" w:rsidR="00F3140F" w:rsidRPr="00BC22FD" w:rsidRDefault="00F3140F" w:rsidP="00F3140F">
            <w:pPr>
              <w:spacing w:line="264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3140F" w:rsidRPr="00BC22FD" w14:paraId="4D2FD4AE" w14:textId="77777777" w:rsidTr="00F75B21">
        <w:tc>
          <w:tcPr>
            <w:tcW w:w="9203" w:type="dxa"/>
            <w:hideMark/>
          </w:tcPr>
          <w:p w14:paraId="1D09781D" w14:textId="7197E1AC" w:rsidR="00F3140F" w:rsidRPr="00BC22FD" w:rsidRDefault="00F3140F" w:rsidP="00F3140F">
            <w:pPr>
              <w:spacing w:before="63" w:line="240" w:lineRule="auto"/>
              <w:ind w:left="42" w:right="1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ГЛАВА 1. Теоретическая часть…………………………………………………………</w:t>
            </w:r>
            <w:r w:rsidR="009F034C"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05" w:type="dxa"/>
            <w:hideMark/>
          </w:tcPr>
          <w:p w14:paraId="0F51B8EB" w14:textId="698DADA7" w:rsidR="00F3140F" w:rsidRPr="00BC22FD" w:rsidRDefault="00F75B21" w:rsidP="00F3140F">
            <w:pPr>
              <w:spacing w:before="63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3140F" w:rsidRPr="00BC22FD" w14:paraId="7E232218" w14:textId="77777777" w:rsidTr="00F75B21">
        <w:tc>
          <w:tcPr>
            <w:tcW w:w="9203" w:type="dxa"/>
            <w:hideMark/>
          </w:tcPr>
          <w:p w14:paraId="3EFEF1BA" w14:textId="59AFFBB3" w:rsidR="00F3140F" w:rsidRPr="00BC22FD" w:rsidRDefault="00F3140F" w:rsidP="00F3140F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1.1. Пшеница…………………………………………………………………………………</w:t>
            </w:r>
          </w:p>
        </w:tc>
        <w:tc>
          <w:tcPr>
            <w:tcW w:w="505" w:type="dxa"/>
            <w:hideMark/>
          </w:tcPr>
          <w:p w14:paraId="558C303B" w14:textId="11DECD77" w:rsidR="00F3140F" w:rsidRPr="00BC22FD" w:rsidRDefault="00F75B21" w:rsidP="00F3140F">
            <w:pPr>
              <w:spacing w:before="65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3140F" w:rsidRPr="00BC22FD" w14:paraId="17D7E412" w14:textId="77777777" w:rsidTr="00F75B21">
        <w:tc>
          <w:tcPr>
            <w:tcW w:w="9203" w:type="dxa"/>
            <w:hideMark/>
          </w:tcPr>
          <w:p w14:paraId="24DFEAAE" w14:textId="4F57D845" w:rsidR="00F3140F" w:rsidRPr="00BC22FD" w:rsidRDefault="00F3140F" w:rsidP="00F3140F">
            <w:pPr>
              <w:spacing w:before="63" w:line="240" w:lineRule="auto"/>
              <w:ind w:left="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proofErr w:type="gramStart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2.Нут</w:t>
            </w:r>
            <w:proofErr w:type="gramEnd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 ………………………………………………………………………………………</w:t>
            </w:r>
          </w:p>
        </w:tc>
        <w:tc>
          <w:tcPr>
            <w:tcW w:w="505" w:type="dxa"/>
            <w:hideMark/>
          </w:tcPr>
          <w:p w14:paraId="3D3AE7B5" w14:textId="76B4430B" w:rsidR="00F3140F" w:rsidRPr="00BC22FD" w:rsidRDefault="00F75B21" w:rsidP="00F3140F">
            <w:pPr>
              <w:spacing w:before="63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3140F" w:rsidRPr="00BC22FD" w14:paraId="6A2D4126" w14:textId="77777777" w:rsidTr="00F75B21">
        <w:tc>
          <w:tcPr>
            <w:tcW w:w="9203" w:type="dxa"/>
            <w:hideMark/>
          </w:tcPr>
          <w:p w14:paraId="50554DCC" w14:textId="7EF8931D" w:rsidR="00F3140F" w:rsidRPr="00BC22FD" w:rsidRDefault="00F3140F" w:rsidP="00F3140F">
            <w:pPr>
              <w:spacing w:before="63" w:line="240" w:lineRule="auto"/>
              <w:ind w:left="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1.3 Рапс………………………………………………………………………………</w:t>
            </w:r>
            <w:proofErr w:type="gramStart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…</w:t>
            </w:r>
            <w:r w:rsidR="009F034C"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….</w:t>
            </w:r>
            <w:proofErr w:type="gramEnd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505" w:type="dxa"/>
            <w:hideMark/>
          </w:tcPr>
          <w:p w14:paraId="73965AFB" w14:textId="77777777" w:rsidR="00F3140F" w:rsidRPr="00BC22FD" w:rsidRDefault="00F3140F" w:rsidP="00F3140F">
            <w:pPr>
              <w:spacing w:before="63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F3140F" w:rsidRPr="00BC22FD" w14:paraId="5D5103E6" w14:textId="77777777" w:rsidTr="00F75B21">
        <w:tc>
          <w:tcPr>
            <w:tcW w:w="9203" w:type="dxa"/>
            <w:hideMark/>
          </w:tcPr>
          <w:p w14:paraId="65293348" w14:textId="2130B5A0" w:rsidR="00F3140F" w:rsidRPr="00BC22FD" w:rsidRDefault="00F3140F" w:rsidP="00F3140F">
            <w:pPr>
              <w:spacing w:before="65" w:line="240" w:lineRule="auto"/>
              <w:ind w:left="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proofErr w:type="gramStart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4.Сенная</w:t>
            </w:r>
            <w:proofErr w:type="gramEnd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палочка ………………………………………………………………………….</w:t>
            </w:r>
          </w:p>
        </w:tc>
        <w:tc>
          <w:tcPr>
            <w:tcW w:w="505" w:type="dxa"/>
            <w:hideMark/>
          </w:tcPr>
          <w:p w14:paraId="78A1413F" w14:textId="3B601F27" w:rsidR="00F3140F" w:rsidRPr="00BC22FD" w:rsidRDefault="00F75B21" w:rsidP="00F3140F">
            <w:pPr>
              <w:spacing w:before="65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9F034C" w:rsidRPr="00BC22FD" w14:paraId="5A75485D" w14:textId="77777777" w:rsidTr="00F75B21">
        <w:tc>
          <w:tcPr>
            <w:tcW w:w="9203" w:type="dxa"/>
            <w:hideMark/>
          </w:tcPr>
          <w:p w14:paraId="080F6BB2" w14:textId="7DAADBC5" w:rsidR="009F034C" w:rsidRPr="00BC22FD" w:rsidRDefault="009F034C" w:rsidP="00F3140F">
            <w:pPr>
              <w:spacing w:before="63" w:line="240" w:lineRule="auto"/>
              <w:ind w:left="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ГЛАВА 2. Исследовательская часть. Особенности влияния разных растворов на рост и развитие семян некоторых культур</w:t>
            </w:r>
            <w:proofErr w:type="gramStart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.…</w:t>
            </w:r>
            <w:proofErr w:type="gramEnd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………………………………………..……………</w:t>
            </w:r>
          </w:p>
        </w:tc>
        <w:tc>
          <w:tcPr>
            <w:tcW w:w="505" w:type="dxa"/>
            <w:hideMark/>
          </w:tcPr>
          <w:p w14:paraId="52A336AC" w14:textId="17F9605F" w:rsidR="009F034C" w:rsidRPr="00BC22FD" w:rsidRDefault="009F034C" w:rsidP="00F3140F">
            <w:pPr>
              <w:spacing w:before="63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F034C" w:rsidRPr="00BC22FD" w14:paraId="2F834665" w14:textId="77777777" w:rsidTr="00F75B21">
        <w:tc>
          <w:tcPr>
            <w:tcW w:w="9203" w:type="dxa"/>
            <w:hideMark/>
          </w:tcPr>
          <w:p w14:paraId="6065F67E" w14:textId="4B3D90EB" w:rsidR="009F034C" w:rsidRPr="00BC22FD" w:rsidRDefault="009F034C" w:rsidP="00F3140F">
            <w:pPr>
              <w:spacing w:before="65" w:line="240" w:lineRule="auto"/>
              <w:ind w:left="20" w:right="1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2.1</w:t>
            </w:r>
            <w:r w:rsidRPr="00BC22FD">
              <w:rPr>
                <w:rFonts w:cs="Calibri"/>
                <w:color w:val="000000"/>
                <w:sz w:val="24"/>
                <w:szCs w:val="24"/>
                <w:lang w:eastAsia="ru-RU"/>
              </w:rPr>
              <w:t> </w:t>
            </w: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Методика, технология и постановка исследования. ………………………………….</w:t>
            </w:r>
          </w:p>
        </w:tc>
        <w:tc>
          <w:tcPr>
            <w:tcW w:w="505" w:type="dxa"/>
            <w:hideMark/>
          </w:tcPr>
          <w:p w14:paraId="42AE3064" w14:textId="30F5669B" w:rsidR="009F034C" w:rsidRPr="00BC22FD" w:rsidRDefault="009F034C" w:rsidP="00F3140F">
            <w:pPr>
              <w:spacing w:before="65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F034C" w:rsidRPr="00BC22FD" w14:paraId="35E5230D" w14:textId="77777777" w:rsidTr="00F75B21">
        <w:tc>
          <w:tcPr>
            <w:tcW w:w="9203" w:type="dxa"/>
            <w:hideMark/>
          </w:tcPr>
          <w:p w14:paraId="5A3050E7" w14:textId="5FE40FC3" w:rsidR="009F034C" w:rsidRPr="00BC22FD" w:rsidRDefault="009F034C" w:rsidP="00F3140F">
            <w:pPr>
              <w:spacing w:before="63" w:line="240" w:lineRule="auto"/>
              <w:ind w:left="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proofErr w:type="gramStart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2.Анализ</w:t>
            </w:r>
            <w:proofErr w:type="gramEnd"/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результатов исследования по влиянию растворов на семена разных культур</w:t>
            </w:r>
          </w:p>
        </w:tc>
        <w:tc>
          <w:tcPr>
            <w:tcW w:w="505" w:type="dxa"/>
            <w:hideMark/>
          </w:tcPr>
          <w:p w14:paraId="0A9CA150" w14:textId="16A851F8" w:rsidR="009F034C" w:rsidRPr="00BC22FD" w:rsidRDefault="009F034C" w:rsidP="00F3140F">
            <w:pPr>
              <w:spacing w:before="63" w:line="240" w:lineRule="auto"/>
              <w:ind w:right="48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75B21"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F034C" w:rsidRPr="00BC22FD" w14:paraId="223D12E9" w14:textId="77777777" w:rsidTr="00F75B21">
        <w:tc>
          <w:tcPr>
            <w:tcW w:w="9203" w:type="dxa"/>
            <w:hideMark/>
          </w:tcPr>
          <w:p w14:paraId="327E6AE9" w14:textId="67BDCBDF" w:rsidR="009F034C" w:rsidRPr="00BC22FD" w:rsidRDefault="009F034C" w:rsidP="00F3140F">
            <w:pPr>
              <w:spacing w:before="65" w:line="240" w:lineRule="auto"/>
              <w:ind w:left="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ЗАКЛЮЧЕНИЕ………………………………………………………………………………</w:t>
            </w:r>
          </w:p>
        </w:tc>
        <w:tc>
          <w:tcPr>
            <w:tcW w:w="505" w:type="dxa"/>
            <w:hideMark/>
          </w:tcPr>
          <w:p w14:paraId="36D84789" w14:textId="6210F61E" w:rsidR="009F034C" w:rsidRPr="00BC22FD" w:rsidRDefault="009F034C" w:rsidP="00F3140F">
            <w:pPr>
              <w:spacing w:before="65" w:line="240" w:lineRule="auto"/>
              <w:ind w:right="49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75B21"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9F034C" w:rsidRPr="00BC22FD" w14:paraId="758D8518" w14:textId="77777777" w:rsidTr="00F75B21">
        <w:tc>
          <w:tcPr>
            <w:tcW w:w="9203" w:type="dxa"/>
            <w:hideMark/>
          </w:tcPr>
          <w:p w14:paraId="1C0B3AB4" w14:textId="275E18A4" w:rsidR="009F034C" w:rsidRPr="00BC22FD" w:rsidRDefault="009F034C" w:rsidP="00F3140F">
            <w:pPr>
              <w:spacing w:before="65" w:line="240" w:lineRule="auto"/>
              <w:ind w:left="48" w:right="1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СПИСОК ИСПОЛЬЗУЕМОЙ ЛИТЕРАТУРЫ……………………………………………</w:t>
            </w:r>
          </w:p>
        </w:tc>
        <w:tc>
          <w:tcPr>
            <w:tcW w:w="505" w:type="dxa"/>
            <w:hideMark/>
          </w:tcPr>
          <w:p w14:paraId="75D7DEDC" w14:textId="419637A1" w:rsidR="009F034C" w:rsidRPr="00BC22FD" w:rsidRDefault="009F034C" w:rsidP="00F3140F">
            <w:pPr>
              <w:spacing w:before="65" w:line="240" w:lineRule="auto"/>
              <w:ind w:right="49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F75B21" w:rsidRPr="00BC22F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</w:tbl>
    <w:p w14:paraId="698D8515" w14:textId="502FADA7" w:rsidR="00F3140F" w:rsidRPr="00BC22FD" w:rsidRDefault="00F3140F" w:rsidP="00F3140F">
      <w:pPr>
        <w:pStyle w:val="docdata"/>
        <w:keepNext/>
        <w:keepLines/>
        <w:spacing w:before="76" w:beforeAutospacing="0" w:after="0" w:afterAutospacing="0" w:line="360" w:lineRule="auto"/>
        <w:jc w:val="center"/>
        <w:rPr>
          <w:b/>
          <w:bCs/>
          <w:color w:val="000000"/>
        </w:rPr>
      </w:pPr>
      <w:r w:rsidRPr="00BC22FD">
        <w:rPr>
          <w:b/>
          <w:bCs/>
          <w:color w:val="000000"/>
        </w:rPr>
        <w:lastRenderedPageBreak/>
        <w:t>ВВЕДЕНИЕ</w:t>
      </w:r>
    </w:p>
    <w:p w14:paraId="5025C2A6" w14:textId="43D6C48A" w:rsidR="00F3140F" w:rsidRPr="00BC22FD" w:rsidRDefault="00F3140F" w:rsidP="00F3140F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  <w:rPr>
          <w:shd w:val="clear" w:color="auto" w:fill="FFFFFF"/>
        </w:rPr>
      </w:pPr>
      <w:bookmarkStart w:id="1" w:name="_Hlk219454106"/>
      <w:r w:rsidRPr="00BC22FD">
        <w:rPr>
          <w:shd w:val="clear" w:color="auto" w:fill="FFFFFF"/>
        </w:rPr>
        <w:t>Актуальность темы «Влияние сенной палочки на рапс, пшеницу и нут» обусловлена растущей потребностью в экологически безопасных методах повышения урожайности сельскохозяйственных культур в условиях изменяющегося климата. Использование </w:t>
      </w:r>
      <w:proofErr w:type="spellStart"/>
      <w:r w:rsidRPr="00BC22FD">
        <w:rPr>
          <w:rStyle w:val="a7"/>
          <w:shd w:val="clear" w:color="auto" w:fill="FFFFFF"/>
        </w:rPr>
        <w:t>Bacillus</w:t>
      </w:r>
      <w:proofErr w:type="spellEnd"/>
      <w:r w:rsidRPr="00BC22FD">
        <w:rPr>
          <w:rStyle w:val="a7"/>
          <w:shd w:val="clear" w:color="auto" w:fill="FFFFFF"/>
        </w:rPr>
        <w:t xml:space="preserve"> </w:t>
      </w:r>
      <w:proofErr w:type="spellStart"/>
      <w:r w:rsidRPr="00BC22FD">
        <w:rPr>
          <w:rStyle w:val="a7"/>
          <w:shd w:val="clear" w:color="auto" w:fill="FFFFFF"/>
        </w:rPr>
        <w:t>subtilis</w:t>
      </w:r>
      <w:proofErr w:type="spellEnd"/>
      <w:r w:rsidRPr="00BC22FD">
        <w:rPr>
          <w:shd w:val="clear" w:color="auto" w:fill="FFFFFF"/>
        </w:rPr>
        <w:t> позволяет снизить зависимость от химических удобрений и пестицидов, способствуя устойчивому земледелию и сохранению почвенного плодородия. Кроме того, изучение воздействия сенной палочки на эти экономически значимые культуры поможет разработать эффективные биопрепараты для защиты растений от патогенов и стимуляции их роста с учётом специфики каждой агрокультуры.</w:t>
      </w:r>
    </w:p>
    <w:p w14:paraId="31A3A14F" w14:textId="34649949" w:rsidR="00F3140F" w:rsidRPr="00BC22FD" w:rsidRDefault="00F3140F" w:rsidP="00F3140F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  <w:rPr>
          <w:rStyle w:val="a7"/>
          <w:i w:val="0"/>
          <w:iCs w:val="0"/>
          <w:shd w:val="clear" w:color="auto" w:fill="FFFFFF"/>
        </w:rPr>
      </w:pPr>
      <w:r w:rsidRPr="00BC22FD">
        <w:rPr>
          <w:shd w:val="clear" w:color="auto" w:fill="FFFFFF"/>
        </w:rPr>
        <w:t xml:space="preserve">Цель проекта – изучить влияние </w:t>
      </w:r>
      <w:proofErr w:type="spellStart"/>
      <w:r w:rsidRPr="00BC22FD">
        <w:rPr>
          <w:rStyle w:val="a7"/>
          <w:shd w:val="clear" w:color="auto" w:fill="FFFFFF"/>
        </w:rPr>
        <w:t>Bacillus</w:t>
      </w:r>
      <w:proofErr w:type="spellEnd"/>
      <w:r w:rsidRPr="00BC22FD">
        <w:rPr>
          <w:rStyle w:val="a7"/>
          <w:shd w:val="clear" w:color="auto" w:fill="FFFFFF"/>
        </w:rPr>
        <w:t xml:space="preserve"> </w:t>
      </w:r>
      <w:proofErr w:type="spellStart"/>
      <w:r w:rsidRPr="00BC22FD">
        <w:rPr>
          <w:rStyle w:val="a7"/>
          <w:shd w:val="clear" w:color="auto" w:fill="FFFFFF"/>
        </w:rPr>
        <w:t>subtilis</w:t>
      </w:r>
      <w:proofErr w:type="spellEnd"/>
      <w:r w:rsidRPr="00BC22FD">
        <w:rPr>
          <w:rStyle w:val="a7"/>
          <w:shd w:val="clear" w:color="auto" w:fill="FFFFFF"/>
        </w:rPr>
        <w:t xml:space="preserve"> </w:t>
      </w:r>
      <w:r w:rsidRPr="00BC22FD">
        <w:rPr>
          <w:rStyle w:val="a7"/>
          <w:i w:val="0"/>
          <w:iCs w:val="0"/>
          <w:shd w:val="clear" w:color="auto" w:fill="FFFFFF"/>
        </w:rPr>
        <w:t>на прорастание семян и рост проростков некоторых культур.</w:t>
      </w:r>
    </w:p>
    <w:p w14:paraId="125950E7" w14:textId="1BAD6FE9" w:rsidR="00F3140F" w:rsidRPr="00BC22FD" w:rsidRDefault="00F3140F" w:rsidP="00F3140F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  <w:rPr>
          <w:rStyle w:val="a7"/>
          <w:i w:val="0"/>
          <w:iCs w:val="0"/>
          <w:shd w:val="clear" w:color="auto" w:fill="FFFFFF"/>
        </w:rPr>
      </w:pPr>
      <w:r w:rsidRPr="00BC22FD">
        <w:rPr>
          <w:rStyle w:val="a7"/>
          <w:i w:val="0"/>
          <w:iCs w:val="0"/>
          <w:shd w:val="clear" w:color="auto" w:fill="FFFFFF"/>
        </w:rPr>
        <w:t>Для решения поставленной цели были необходимо выполнить следующие задачи:</w:t>
      </w:r>
    </w:p>
    <w:p w14:paraId="67AB0CFE" w14:textId="7D8EF5A9" w:rsidR="00F3140F" w:rsidRPr="00BC22FD" w:rsidRDefault="00F3140F" w:rsidP="00F3140F">
      <w:pPr>
        <w:pStyle w:val="docdata"/>
        <w:keepNext/>
        <w:keepLines/>
        <w:numPr>
          <w:ilvl w:val="0"/>
          <w:numId w:val="9"/>
        </w:numPr>
        <w:spacing w:before="76" w:beforeAutospacing="0" w:after="0" w:afterAutospacing="0" w:line="360" w:lineRule="auto"/>
        <w:jc w:val="both"/>
        <w:rPr>
          <w:rStyle w:val="a7"/>
          <w:i w:val="0"/>
          <w:iCs w:val="0"/>
          <w:shd w:val="clear" w:color="auto" w:fill="FFFFFF"/>
        </w:rPr>
      </w:pPr>
      <w:r w:rsidRPr="00BC22FD">
        <w:rPr>
          <w:rStyle w:val="a7"/>
          <w:i w:val="0"/>
          <w:iCs w:val="0"/>
          <w:shd w:val="clear" w:color="auto" w:fill="FFFFFF"/>
        </w:rPr>
        <w:t>Изучить литературу по изучаемой теме;</w:t>
      </w:r>
    </w:p>
    <w:p w14:paraId="70735245" w14:textId="41FF3C13" w:rsidR="00F3140F" w:rsidRPr="00BC22FD" w:rsidRDefault="00F3140F" w:rsidP="00F3140F">
      <w:pPr>
        <w:pStyle w:val="docdata"/>
        <w:keepNext/>
        <w:keepLines/>
        <w:numPr>
          <w:ilvl w:val="0"/>
          <w:numId w:val="9"/>
        </w:numPr>
        <w:spacing w:before="76" w:beforeAutospacing="0" w:after="0" w:afterAutospacing="0" w:line="360" w:lineRule="auto"/>
        <w:jc w:val="both"/>
        <w:rPr>
          <w:rStyle w:val="a7"/>
          <w:i w:val="0"/>
          <w:iCs w:val="0"/>
          <w:shd w:val="clear" w:color="auto" w:fill="FFFFFF"/>
        </w:rPr>
      </w:pPr>
      <w:r w:rsidRPr="00BC22FD">
        <w:rPr>
          <w:rStyle w:val="a7"/>
          <w:i w:val="0"/>
          <w:iCs w:val="0"/>
          <w:shd w:val="clear" w:color="auto" w:fill="FFFFFF"/>
        </w:rPr>
        <w:t>Подобрать методику и технику выращивания культур;</w:t>
      </w:r>
    </w:p>
    <w:p w14:paraId="77B082EF" w14:textId="43ACD4C0" w:rsidR="00F3140F" w:rsidRPr="00BC22FD" w:rsidRDefault="00F3140F" w:rsidP="00F3140F">
      <w:pPr>
        <w:pStyle w:val="docdata"/>
        <w:keepNext/>
        <w:keepLines/>
        <w:numPr>
          <w:ilvl w:val="0"/>
          <w:numId w:val="9"/>
        </w:numPr>
        <w:spacing w:before="76" w:beforeAutospacing="0" w:after="0" w:afterAutospacing="0" w:line="360" w:lineRule="auto"/>
        <w:jc w:val="both"/>
        <w:rPr>
          <w:rStyle w:val="a7"/>
          <w:i w:val="0"/>
          <w:iCs w:val="0"/>
          <w:shd w:val="clear" w:color="auto" w:fill="FFFFFF"/>
        </w:rPr>
      </w:pPr>
      <w:r w:rsidRPr="00BC22FD">
        <w:rPr>
          <w:rStyle w:val="a7"/>
          <w:i w:val="0"/>
          <w:iCs w:val="0"/>
          <w:shd w:val="clear" w:color="auto" w:fill="FFFFFF"/>
        </w:rPr>
        <w:t>Провести исследование по теме проекта;</w:t>
      </w:r>
    </w:p>
    <w:p w14:paraId="586A97E6" w14:textId="2CCFBCB5" w:rsidR="00F3140F" w:rsidRPr="00BC22FD" w:rsidRDefault="00F3140F" w:rsidP="00F3140F">
      <w:pPr>
        <w:pStyle w:val="docdata"/>
        <w:keepNext/>
        <w:keepLines/>
        <w:numPr>
          <w:ilvl w:val="0"/>
          <w:numId w:val="9"/>
        </w:numPr>
        <w:spacing w:before="76" w:beforeAutospacing="0" w:after="0" w:afterAutospacing="0" w:line="360" w:lineRule="auto"/>
        <w:jc w:val="both"/>
        <w:rPr>
          <w:rStyle w:val="a7"/>
          <w:i w:val="0"/>
          <w:iCs w:val="0"/>
          <w:shd w:val="clear" w:color="auto" w:fill="FFFFFF"/>
        </w:rPr>
      </w:pPr>
      <w:r w:rsidRPr="00BC22FD">
        <w:rPr>
          <w:rStyle w:val="a7"/>
          <w:i w:val="0"/>
          <w:iCs w:val="0"/>
          <w:shd w:val="clear" w:color="auto" w:fill="FFFFFF"/>
        </w:rPr>
        <w:t>Сделать анализ и выводы по теме проекта;</w:t>
      </w:r>
    </w:p>
    <w:p w14:paraId="69AD5ED3" w14:textId="77777777" w:rsidR="00F3140F" w:rsidRPr="00BC22FD" w:rsidRDefault="00F3140F" w:rsidP="00F3140F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  <w:rPr>
          <w:rStyle w:val="a7"/>
          <w:i w:val="0"/>
          <w:iCs w:val="0"/>
          <w:shd w:val="clear" w:color="auto" w:fill="FFFFFF"/>
        </w:rPr>
      </w:pPr>
      <w:r w:rsidRPr="00BC22FD">
        <w:rPr>
          <w:rStyle w:val="a7"/>
          <w:i w:val="0"/>
          <w:iCs w:val="0"/>
          <w:shd w:val="clear" w:color="auto" w:fill="FFFFFF"/>
        </w:rPr>
        <w:t xml:space="preserve">Гипотеза </w:t>
      </w:r>
      <w:proofErr w:type="spellStart"/>
      <w:r w:rsidRPr="00BC22FD">
        <w:rPr>
          <w:rStyle w:val="a7"/>
          <w:shd w:val="clear" w:color="auto" w:fill="FFFFFF"/>
        </w:rPr>
        <w:t>Bacillus</w:t>
      </w:r>
      <w:proofErr w:type="spellEnd"/>
      <w:r w:rsidRPr="00BC22FD">
        <w:rPr>
          <w:rStyle w:val="a7"/>
          <w:shd w:val="clear" w:color="auto" w:fill="FFFFFF"/>
        </w:rPr>
        <w:t xml:space="preserve"> </w:t>
      </w:r>
      <w:proofErr w:type="spellStart"/>
      <w:r w:rsidRPr="00BC22FD">
        <w:rPr>
          <w:rStyle w:val="a7"/>
          <w:shd w:val="clear" w:color="auto" w:fill="FFFFFF"/>
        </w:rPr>
        <w:t>subtilis</w:t>
      </w:r>
      <w:proofErr w:type="spellEnd"/>
      <w:r w:rsidRPr="00BC22FD">
        <w:rPr>
          <w:rStyle w:val="a7"/>
          <w:shd w:val="clear" w:color="auto" w:fill="FFFFFF"/>
        </w:rPr>
        <w:t xml:space="preserve"> </w:t>
      </w:r>
      <w:r w:rsidRPr="00BC22FD">
        <w:rPr>
          <w:rStyle w:val="a7"/>
          <w:i w:val="0"/>
          <w:iCs w:val="0"/>
          <w:shd w:val="clear" w:color="auto" w:fill="FFFFFF"/>
        </w:rPr>
        <w:t>оказывает стимулирующее действие на проращивание семян и рост проростков.</w:t>
      </w:r>
    </w:p>
    <w:p w14:paraId="0694E8E3" w14:textId="77777777" w:rsidR="00F3140F" w:rsidRPr="00BC22FD" w:rsidRDefault="00F3140F" w:rsidP="00F3140F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</w:pPr>
      <w:r w:rsidRPr="00BC22FD">
        <w:t>Практическая значимость исследования заключается в возможности разработки биопрепаратов на основе сенной палочки (</w:t>
      </w:r>
      <w:proofErr w:type="spellStart"/>
      <w:r w:rsidRPr="00BC22FD">
        <w:rPr>
          <w:rStyle w:val="a7"/>
        </w:rPr>
        <w:t>Bacillus</w:t>
      </w:r>
      <w:proofErr w:type="spellEnd"/>
      <w:r w:rsidRPr="00BC22FD">
        <w:rPr>
          <w:rStyle w:val="a7"/>
        </w:rPr>
        <w:t xml:space="preserve"> </w:t>
      </w:r>
      <w:proofErr w:type="spellStart"/>
      <w:r w:rsidRPr="00BC22FD">
        <w:rPr>
          <w:rStyle w:val="a7"/>
        </w:rPr>
        <w:t>subtilis</w:t>
      </w:r>
      <w:proofErr w:type="spellEnd"/>
      <w:r w:rsidRPr="00BC22FD">
        <w:t>), позволяющих повысить урожайность рапса, пшеницы и нута без применения химических стимуляторов и пестицидов.</w:t>
      </w:r>
    </w:p>
    <w:bookmarkEnd w:id="1"/>
    <w:p w14:paraId="4C571D22" w14:textId="77777777" w:rsidR="00711B32" w:rsidRPr="00BC22FD" w:rsidRDefault="00F3140F" w:rsidP="00711B32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</w:pPr>
      <w:r w:rsidRPr="00BC22FD">
        <w:t>Выявленные закономерности влияния сенной палочки на рост и развитие растений дадут основу для оптимизации агротехнологий возделывания рапса, пшеницы и нута, включая снижение норм минеральных удобрений и повышение стрессоустойчивости культур в неблагоприятных условиях.</w:t>
      </w:r>
    </w:p>
    <w:p w14:paraId="2CA92E9E" w14:textId="77777777" w:rsidR="00711B32" w:rsidRPr="00BC22FD" w:rsidRDefault="00F3140F" w:rsidP="00711B32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</w:pPr>
      <w:r w:rsidRPr="00BC22FD">
        <w:t>Теоретическая значимость исследования заключается в расширении знаний о механизмах взаимодействия </w:t>
      </w:r>
      <w:proofErr w:type="spellStart"/>
      <w:r w:rsidRPr="00BC22FD">
        <w:rPr>
          <w:rStyle w:val="a7"/>
        </w:rPr>
        <w:t>Bacillus</w:t>
      </w:r>
      <w:proofErr w:type="spellEnd"/>
      <w:r w:rsidRPr="00BC22FD">
        <w:rPr>
          <w:rStyle w:val="a7"/>
        </w:rPr>
        <w:t xml:space="preserve"> </w:t>
      </w:r>
      <w:proofErr w:type="spellStart"/>
      <w:r w:rsidRPr="00BC22FD">
        <w:rPr>
          <w:rStyle w:val="a7"/>
        </w:rPr>
        <w:t>subtilis</w:t>
      </w:r>
      <w:proofErr w:type="spellEnd"/>
      <w:r w:rsidRPr="00BC22FD">
        <w:t xml:space="preserve"> с растениями разных ботанических семейств (крестоцветные — рапс, злаковые — пшеница, бобовые — нут), что позволяет выявить общие и </w:t>
      </w:r>
      <w:proofErr w:type="spellStart"/>
      <w:r w:rsidRPr="00BC22FD">
        <w:t>видоспецифичные</w:t>
      </w:r>
      <w:proofErr w:type="spellEnd"/>
      <w:r w:rsidRPr="00BC22FD">
        <w:t xml:space="preserve"> закономерности биостимулирующего и защитного действия бактерии.</w:t>
      </w:r>
    </w:p>
    <w:p w14:paraId="5AFEF761" w14:textId="34B8B29E" w:rsidR="00F3140F" w:rsidRPr="00BC22FD" w:rsidRDefault="00F3140F" w:rsidP="00711B32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</w:pPr>
      <w:r w:rsidRPr="00BC22FD">
        <w:lastRenderedPageBreak/>
        <w:t xml:space="preserve">Полученные данные обогащают теоретическую базу </w:t>
      </w:r>
      <w:proofErr w:type="spellStart"/>
      <w:r w:rsidRPr="00BC22FD">
        <w:t>агробиотехнологии</w:t>
      </w:r>
      <w:proofErr w:type="spellEnd"/>
      <w:r w:rsidRPr="00BC22FD">
        <w:t xml:space="preserve"> и микробиологии, позволяя уточнить роль </w:t>
      </w:r>
      <w:proofErr w:type="spellStart"/>
      <w:r w:rsidRPr="00BC22FD">
        <w:rPr>
          <w:rStyle w:val="a7"/>
        </w:rPr>
        <w:t>Bacillus</w:t>
      </w:r>
      <w:proofErr w:type="spellEnd"/>
      <w:r w:rsidRPr="00BC22FD">
        <w:rPr>
          <w:rStyle w:val="a7"/>
        </w:rPr>
        <w:t xml:space="preserve"> </w:t>
      </w:r>
      <w:proofErr w:type="spellStart"/>
      <w:r w:rsidRPr="00BC22FD">
        <w:rPr>
          <w:rStyle w:val="a7"/>
        </w:rPr>
        <w:t>subtilis</w:t>
      </w:r>
      <w:proofErr w:type="spellEnd"/>
      <w:r w:rsidRPr="00BC22FD">
        <w:t xml:space="preserve"> как агента биоконтроля и биостимулятора, а также создают предпосылки для разработки концептуальных моделей </w:t>
      </w:r>
      <w:proofErr w:type="spellStart"/>
      <w:r w:rsidRPr="00BC22FD">
        <w:t>микробно</w:t>
      </w:r>
      <w:proofErr w:type="spellEnd"/>
      <w:r w:rsidRPr="00BC22FD">
        <w:noBreakHyphen/>
        <w:t>растительных взаимодействий в агроэкосистемах.</w:t>
      </w:r>
    </w:p>
    <w:p w14:paraId="51402F95" w14:textId="77777777" w:rsidR="00596B03" w:rsidRPr="00BC22FD" w:rsidRDefault="00596B03" w:rsidP="00596B03">
      <w:pPr>
        <w:pStyle w:val="docdata"/>
        <w:keepNext/>
        <w:keepLines/>
        <w:spacing w:before="76" w:beforeAutospacing="0" w:after="0" w:afterAutospacing="0" w:line="360" w:lineRule="auto"/>
        <w:ind w:firstLine="708"/>
        <w:jc w:val="both"/>
      </w:pPr>
      <w:r w:rsidRPr="00BC22FD">
        <w:t>Теоретическая значимость исследования заключается в расширении знаний о механизмах взаимодействия </w:t>
      </w:r>
      <w:proofErr w:type="spellStart"/>
      <w:r w:rsidRPr="00BC22FD">
        <w:rPr>
          <w:rStyle w:val="a7"/>
        </w:rPr>
        <w:t>Bacillus</w:t>
      </w:r>
      <w:proofErr w:type="spellEnd"/>
      <w:r w:rsidRPr="00BC22FD">
        <w:rPr>
          <w:rStyle w:val="a7"/>
        </w:rPr>
        <w:t xml:space="preserve"> </w:t>
      </w:r>
      <w:proofErr w:type="spellStart"/>
      <w:r w:rsidRPr="00BC22FD">
        <w:rPr>
          <w:rStyle w:val="a7"/>
        </w:rPr>
        <w:t>subtilis</w:t>
      </w:r>
      <w:proofErr w:type="spellEnd"/>
      <w:r w:rsidRPr="00BC22FD">
        <w:t xml:space="preserve"> с растениями разных ботанических семейств (крестоцветные — рапс, злаковые — пшеница, бобовые — нут), что позволяет выявить общие и </w:t>
      </w:r>
      <w:proofErr w:type="spellStart"/>
      <w:r w:rsidRPr="00BC22FD">
        <w:t>видоспецифичные</w:t>
      </w:r>
      <w:proofErr w:type="spellEnd"/>
      <w:r w:rsidRPr="00BC22FD">
        <w:t xml:space="preserve"> закономерности биостимулирующего и защитного действия бактерии.</w:t>
      </w:r>
    </w:p>
    <w:p w14:paraId="35EB479E" w14:textId="1E27407B" w:rsidR="009F034C" w:rsidRPr="00BC22FD" w:rsidRDefault="009F034C" w:rsidP="00596B03">
      <w:pPr>
        <w:pStyle w:val="docdata"/>
        <w:keepNext/>
        <w:keepLines/>
        <w:spacing w:before="76" w:beforeAutospacing="0" w:after="0" w:afterAutospacing="0" w:line="360" w:lineRule="auto"/>
        <w:jc w:val="both"/>
        <w:rPr>
          <w:shd w:val="clear" w:color="auto" w:fill="FFFFFF"/>
        </w:rPr>
      </w:pPr>
    </w:p>
    <w:p w14:paraId="62E17E7B" w14:textId="7FBE1FAD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3BD23EBD" w14:textId="0BBD9B20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03F4D287" w14:textId="623D257C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5ED3F8D6" w14:textId="04FE0E13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216EAAB3" w14:textId="2D97468E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1F7A91E6" w14:textId="3C3BF601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635948D9" w14:textId="734C876B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59F404DD" w14:textId="016B68D5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10A15EFE" w14:textId="19C5DED0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57019ACE" w14:textId="739CACBC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5C9B8D00" w14:textId="567D17A2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18008B81" w14:textId="67F48BAF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2B9F9EC7" w14:textId="259B08D8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47AF040F" w14:textId="203B9921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296E4D1F" w14:textId="079178B4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72D04E14" w14:textId="3C505A6A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730D4C4A" w14:textId="6034AE10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60068D54" w14:textId="7668B078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2946ED72" w14:textId="21100003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7DDD4582" w14:textId="77777777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ind w:left="708"/>
        <w:jc w:val="both"/>
        <w:rPr>
          <w:shd w:val="clear" w:color="auto" w:fill="FFFFFF"/>
        </w:rPr>
      </w:pPr>
    </w:p>
    <w:p w14:paraId="6AFC24E1" w14:textId="77777777" w:rsidR="00F3140F" w:rsidRPr="00BC22FD" w:rsidRDefault="00F3140F" w:rsidP="00F3140F">
      <w:pPr>
        <w:pStyle w:val="docdata"/>
        <w:keepNext/>
        <w:keepLines/>
        <w:spacing w:before="76" w:beforeAutospacing="0" w:after="0" w:afterAutospacing="0" w:line="360" w:lineRule="auto"/>
        <w:jc w:val="center"/>
        <w:rPr>
          <w:b/>
          <w:bCs/>
          <w:color w:val="000000"/>
        </w:rPr>
      </w:pPr>
    </w:p>
    <w:p w14:paraId="70B8B6A3" w14:textId="77777777" w:rsidR="009F034C" w:rsidRPr="00BC22FD" w:rsidRDefault="009F034C" w:rsidP="00F3140F">
      <w:pPr>
        <w:pStyle w:val="docdata"/>
        <w:keepNext/>
        <w:keepLines/>
        <w:spacing w:before="76" w:beforeAutospacing="0" w:after="0" w:afterAutospacing="0" w:line="360" w:lineRule="auto"/>
        <w:jc w:val="center"/>
        <w:rPr>
          <w:b/>
          <w:bCs/>
          <w:color w:val="000000"/>
        </w:rPr>
      </w:pPr>
    </w:p>
    <w:p w14:paraId="225B7886" w14:textId="2CC084F0" w:rsidR="00F3140F" w:rsidRPr="00BC22FD" w:rsidRDefault="00F3140F" w:rsidP="00F3140F">
      <w:pPr>
        <w:pStyle w:val="docdata"/>
        <w:keepNext/>
        <w:keepLines/>
        <w:spacing w:before="76" w:beforeAutospacing="0" w:after="0" w:afterAutospacing="0" w:line="360" w:lineRule="auto"/>
        <w:jc w:val="center"/>
      </w:pPr>
      <w:r w:rsidRPr="00BC22FD">
        <w:rPr>
          <w:b/>
          <w:bCs/>
          <w:color w:val="000000"/>
        </w:rPr>
        <w:t>ГЛАВА 1. Теоретическая часть</w:t>
      </w:r>
    </w:p>
    <w:p w14:paraId="2A2B6780" w14:textId="77777777" w:rsidR="00F3140F" w:rsidRPr="00BC22FD" w:rsidRDefault="00F3140F" w:rsidP="00F3140F">
      <w:pPr>
        <w:pStyle w:val="a6"/>
        <w:keepNext/>
        <w:keepLines/>
        <w:spacing w:before="0" w:beforeAutospacing="0" w:after="360" w:afterAutospacing="0" w:line="360" w:lineRule="auto"/>
        <w:jc w:val="center"/>
      </w:pPr>
      <w:r w:rsidRPr="00BC22FD">
        <w:rPr>
          <w:b/>
          <w:bCs/>
          <w:color w:val="000000"/>
        </w:rPr>
        <w:t>1.1. Пшеница</w:t>
      </w:r>
    </w:p>
    <w:p w14:paraId="5E2E6387" w14:textId="5C986B42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proofErr w:type="spellStart"/>
      <w:r w:rsidRPr="00BC22FD">
        <w:rPr>
          <w:color w:val="000000"/>
        </w:rPr>
        <w:t>Пшени́ца</w:t>
      </w:r>
      <w:proofErr w:type="spellEnd"/>
      <w:r w:rsidRPr="00BC22FD">
        <w:rPr>
          <w:i/>
          <w:iCs/>
          <w:color w:val="000000"/>
        </w:rPr>
        <w:t> </w:t>
      </w:r>
      <w:r w:rsidRPr="00BC22FD">
        <w:rPr>
          <w:color w:val="000000"/>
        </w:rPr>
        <w:t>(</w:t>
      </w:r>
      <w:proofErr w:type="spellStart"/>
      <w:r w:rsidRPr="00BC22FD">
        <w:rPr>
          <w:i/>
          <w:iCs/>
          <w:color w:val="000000"/>
        </w:rPr>
        <w:t>Triticum</w:t>
      </w:r>
      <w:proofErr w:type="spellEnd"/>
      <w:r w:rsidRPr="00BC22FD">
        <w:rPr>
          <w:color w:val="000000"/>
        </w:rPr>
        <w:t>) - род </w:t>
      </w:r>
      <w:hyperlink r:id="rId7" w:tooltip="https://bigenc.ru/c/odnoletnie-rasteniia-cd803c" w:history="1">
        <w:r w:rsidRPr="00BC22FD">
          <w:rPr>
            <w:rStyle w:val="a4"/>
            <w:color w:val="000000"/>
          </w:rPr>
          <w:t>однолетних</w:t>
        </w:r>
      </w:hyperlink>
      <w:r w:rsidRPr="00BC22FD">
        <w:rPr>
          <w:color w:val="000000"/>
        </w:rPr>
        <w:t> </w:t>
      </w:r>
      <w:hyperlink r:id="rId8" w:tooltip="7%22травянистых" w:history="1">
        <w:r w:rsidRPr="00BC22FD">
          <w:rPr>
            <w:rStyle w:val="a4"/>
            <w:color w:val="000000"/>
          </w:rPr>
          <w:t>7"травянистых</w:t>
        </w:r>
      </w:hyperlink>
      <w:r w:rsidRPr="00BC22FD">
        <w:rPr>
          <w:color w:val="000000"/>
        </w:rPr>
        <w:t> растений семейства </w:t>
      </w:r>
      <w:hyperlink r:id="rId9" w:tooltip="%22злаковых" w:history="1">
        <w:r w:rsidRPr="00BC22FD">
          <w:rPr>
            <w:rStyle w:val="a4"/>
            <w:color w:val="000000"/>
          </w:rPr>
          <w:t>"злаковых</w:t>
        </w:r>
      </w:hyperlink>
      <w:r w:rsidRPr="00BC22FD">
        <w:rPr>
          <w:color w:val="000000"/>
        </w:rPr>
        <w:t>. Относится к культивируемым формам и дикорастущим видам. Одна из основных продовольственных культур в мире.</w:t>
      </w:r>
    </w:p>
    <w:p w14:paraId="70541040" w14:textId="3C406D19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t> </w:t>
      </w:r>
      <w:r w:rsidRPr="00BC22FD">
        <w:rPr>
          <w:b/>
          <w:bCs/>
          <w:color w:val="000000"/>
        </w:rPr>
        <w:t>1</w:t>
      </w:r>
      <w:r w:rsidRPr="00BC22FD">
        <w:rPr>
          <w:color w:val="000000"/>
        </w:rPr>
        <w:t>)</w:t>
      </w:r>
      <w:r w:rsidRPr="00BC22FD">
        <w:rPr>
          <w:b/>
          <w:bCs/>
          <w:color w:val="000000"/>
        </w:rPr>
        <w:t>Ботаническое описание</w:t>
      </w:r>
    </w:p>
    <w:p w14:paraId="64005984" w14:textId="77777777" w:rsidR="00F3140F" w:rsidRPr="00BC22FD" w:rsidRDefault="00765C8D" w:rsidP="00F3140F">
      <w:pPr>
        <w:pStyle w:val="a6"/>
        <w:spacing w:before="0" w:beforeAutospacing="0" w:after="0" w:afterAutospacing="0" w:line="360" w:lineRule="auto"/>
        <w:ind w:firstLine="709"/>
        <w:jc w:val="both"/>
      </w:pPr>
      <w:hyperlink r:id="rId10" w:tooltip="https://bigenc.ru/c/kornevaia-sistema-bdbcf7" w:history="1">
        <w:r w:rsidR="00F3140F" w:rsidRPr="00BC22FD">
          <w:rPr>
            <w:rStyle w:val="a4"/>
            <w:color w:val="000000"/>
          </w:rPr>
          <w:t>Корневая система</w:t>
        </w:r>
      </w:hyperlink>
      <w:r w:rsidR="00F3140F" w:rsidRPr="00BC22FD">
        <w:rPr>
          <w:color w:val="000000"/>
        </w:rPr>
        <w:t> мочковатая. </w:t>
      </w:r>
      <w:hyperlink r:id="rId11" w:tooltip="https://bigenc.ru/c/stebel-cdd01d" w:history="1">
        <w:r w:rsidR="00F3140F" w:rsidRPr="00BC22FD">
          <w:rPr>
            <w:rStyle w:val="a4"/>
            <w:color w:val="000000"/>
          </w:rPr>
          <w:t>Стебель</w:t>
        </w:r>
      </w:hyperlink>
      <w:r w:rsidR="00F3140F" w:rsidRPr="00BC22FD">
        <w:rPr>
          <w:color w:val="000000"/>
        </w:rPr>
        <w:t xml:space="preserve"> – соломина, полая или выполненная рыхлой </w:t>
      </w:r>
      <w:proofErr w:type="spellStart"/>
      <w:r w:rsidR="00F3140F" w:rsidRPr="00BC22FD">
        <w:rPr>
          <w:color w:val="000000"/>
        </w:rPr>
        <w:t>паренхимной</w:t>
      </w:r>
      <w:proofErr w:type="spellEnd"/>
      <w:r w:rsidR="00F3140F" w:rsidRPr="00BC22FD">
        <w:rPr>
          <w:color w:val="000000"/>
        </w:rPr>
        <w:t xml:space="preserve"> тканью, с узлами из плотной ткани, высотой 30–150 см. Окраска соломины при созревании – белая, кремовая, золотисто-жёлтая, иногда фиолетовая.</w:t>
      </w:r>
    </w:p>
    <w:p w14:paraId="7C76F6F0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От стеблевых узлов отходят листья, состоящие из листового влагалища и пластинки. Листья у пшениц очередные, сидячие. </w:t>
      </w:r>
    </w:p>
    <w:p w14:paraId="7AEC5B28" w14:textId="40A52D98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Верхняя часть стебля заканчивается соцветием – 8</w:t>
      </w:r>
      <w:hyperlink r:id="rId12" w:tooltip="b%22колос" w:history="1">
        <w:r w:rsidRPr="00BC22FD">
          <w:rPr>
            <w:rStyle w:val="a4"/>
            <w:color w:val="000000"/>
          </w:rPr>
          <w:t>b"колос</w:t>
        </w:r>
      </w:hyperlink>
      <w:r w:rsidRPr="00BC22FD">
        <w:rPr>
          <w:color w:val="000000"/>
        </w:rPr>
        <w:t>. Стержень (ось) колоса у пшеницы состоит из члеников. На верхней части каждого членика расположено по одному сидячему колоску. Каждый колосок с 2–5 (7) </w:t>
      </w:r>
      <w:hyperlink r:id="rId13" w:tooltip="6%22цветками" w:history="1">
        <w:r w:rsidRPr="00BC22FD">
          <w:rPr>
            <w:rStyle w:val="a4"/>
            <w:color w:val="000000"/>
          </w:rPr>
          <w:t>6"цветками</w:t>
        </w:r>
      </w:hyperlink>
      <w:r w:rsidRPr="00BC22FD">
        <w:rPr>
          <w:color w:val="000000"/>
        </w:rPr>
        <w:t xml:space="preserve">, из которых 1–3 (4) плодущие. Форма их – продолговато-овальная, овальная, яйцевидная, </w:t>
      </w:r>
      <w:proofErr w:type="spellStart"/>
      <w:r w:rsidRPr="00BC22FD">
        <w:rPr>
          <w:color w:val="000000"/>
        </w:rPr>
        <w:t>лопатчатая</w:t>
      </w:r>
      <w:proofErr w:type="spellEnd"/>
      <w:r w:rsidRPr="00BC22FD">
        <w:rPr>
          <w:color w:val="000000"/>
        </w:rPr>
        <w:t xml:space="preserve">, ланцетовидная, консистенция – от грубой (деревянистой) до нежной (травянистой Пшеница – самоопыляющееся растение. У большинства видов цветение закрытое. </w:t>
      </w:r>
    </w:p>
    <w:p w14:paraId="5872050A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Зерно пшеницы представляет собой </w:t>
      </w:r>
      <w:proofErr w:type="spellStart"/>
      <w:r w:rsidRPr="00BC22FD">
        <w:rPr>
          <w:color w:val="000000"/>
        </w:rPr>
        <w:t>зёновку</w:t>
      </w:r>
      <w:proofErr w:type="spellEnd"/>
      <w:r w:rsidRPr="00BC22FD">
        <w:rPr>
          <w:color w:val="000000"/>
        </w:rPr>
        <w:t>, в которой единственное семя срастается с околоплодником. Зерно мягкой пшеницы преимущественно короткое и круглое, твёрдой — удлинённое, в поперечном разрезе — угловато-ребристое.</w:t>
      </w:r>
    </w:p>
    <w:p w14:paraId="2938460C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Различают пшеницу с белым, красным, зелёным, фиолетовым и чёрным зерном.</w:t>
      </w:r>
    </w:p>
    <w:p w14:paraId="6EE40609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1 тыс. зёрен весит 20–50 г, у некоторых видов и форм — 70 г и более.</w:t>
      </w:r>
    </w:p>
    <w:p w14:paraId="70E2E2A7" w14:textId="733D644F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На брюшной стороне зерновки имеется бороздка, зародыш расположен у основания зерновки на её спинной стороне, на противоположном конце зерновка покрыта волосками (хохолок).</w:t>
      </w:r>
      <w:r w:rsidR="00F75B21" w:rsidRPr="00BC22FD">
        <w:rPr>
          <w:color w:val="000000"/>
        </w:rPr>
        <w:t xml:space="preserve"> [6].</w:t>
      </w:r>
    </w:p>
    <w:p w14:paraId="4B1E2225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b/>
          <w:bCs/>
          <w:color w:val="000000"/>
        </w:rPr>
        <w:t>2)Агротехнические особенности</w:t>
      </w:r>
    </w:p>
    <w:p w14:paraId="5E10BA7C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У пшеницы различают озимые, яровые, </w:t>
      </w:r>
      <w:proofErr w:type="spellStart"/>
      <w:r w:rsidRPr="00BC22FD">
        <w:rPr>
          <w:color w:val="000000"/>
        </w:rPr>
        <w:t>полуозимые</w:t>
      </w:r>
      <w:proofErr w:type="spellEnd"/>
      <w:r w:rsidRPr="00BC22FD">
        <w:rPr>
          <w:color w:val="000000"/>
        </w:rPr>
        <w:t xml:space="preserve"> формы и </w:t>
      </w:r>
      <w:proofErr w:type="spellStart"/>
      <w:r w:rsidRPr="00BC22FD">
        <w:rPr>
          <w:color w:val="000000"/>
        </w:rPr>
        <w:t>двуручки</w:t>
      </w:r>
      <w:proofErr w:type="spellEnd"/>
      <w:r w:rsidRPr="00BC22FD">
        <w:rPr>
          <w:color w:val="000000"/>
        </w:rPr>
        <w:t xml:space="preserve"> (дают урожай при весеннем и осеннем посеве). Озимая пшеница имеет 2 периода активной вегетации: осенний (45–50 </w:t>
      </w:r>
      <w:proofErr w:type="spellStart"/>
      <w:r w:rsidRPr="00BC22FD">
        <w:rPr>
          <w:color w:val="000000"/>
        </w:rPr>
        <w:t>сут</w:t>
      </w:r>
      <w:proofErr w:type="spellEnd"/>
      <w:r w:rsidRPr="00BC22FD">
        <w:rPr>
          <w:color w:val="000000"/>
        </w:rPr>
        <w:t xml:space="preserve">), во время которого развиваются вегетативные органы, и весенне-летний (75–100 </w:t>
      </w:r>
      <w:proofErr w:type="spellStart"/>
      <w:r w:rsidRPr="00BC22FD">
        <w:rPr>
          <w:color w:val="000000"/>
        </w:rPr>
        <w:t>сут</w:t>
      </w:r>
      <w:proofErr w:type="spellEnd"/>
      <w:r w:rsidRPr="00BC22FD">
        <w:rPr>
          <w:color w:val="000000"/>
        </w:rPr>
        <w:t xml:space="preserve">) – формируются генеративные органы, и растение даёт урожай. Яровую пшеницу высевают весной.  Вегетационный период яровой пшеницы 70–110 </w:t>
      </w:r>
      <w:proofErr w:type="spellStart"/>
      <w:r w:rsidRPr="00BC22FD">
        <w:rPr>
          <w:color w:val="000000"/>
        </w:rPr>
        <w:t>сут</w:t>
      </w:r>
      <w:proofErr w:type="spellEnd"/>
      <w:r w:rsidRPr="00BC22FD">
        <w:rPr>
          <w:color w:val="000000"/>
        </w:rPr>
        <w:t xml:space="preserve">. Семена пшеницы начинают прорастать при 1–2 °C. Оптимальная температура для получения дружных всходов – 12–15 °C, роста и развития – 16–22 °C, налива зерна – 22–25 </w:t>
      </w:r>
      <w:r w:rsidRPr="00BC22FD">
        <w:rPr>
          <w:color w:val="000000"/>
        </w:rPr>
        <w:lastRenderedPageBreak/>
        <w:t xml:space="preserve">°C. Морозостойкие сорта озимой пшеницы переносят понижение температуры зимой до −20 °C, иногда до −35 °C (при нормальной закалке и достаточном снеговом покрове); всходы яровой пшеницы – заморозки до −8 °C. Большое значение для успеха культуры озимой пшеницы имеет устойчивость её к </w:t>
      </w:r>
      <w:proofErr w:type="spellStart"/>
      <w:r w:rsidRPr="00BC22FD">
        <w:rPr>
          <w:color w:val="000000"/>
        </w:rPr>
        <w:t>выпреванию</w:t>
      </w:r>
      <w:proofErr w:type="spellEnd"/>
      <w:r w:rsidRPr="00BC22FD">
        <w:rPr>
          <w:color w:val="000000"/>
        </w:rPr>
        <w:t xml:space="preserve">, </w:t>
      </w:r>
      <w:proofErr w:type="spellStart"/>
      <w:r w:rsidRPr="00BC22FD">
        <w:rPr>
          <w:color w:val="000000"/>
        </w:rPr>
        <w:t>вымоканию</w:t>
      </w:r>
      <w:proofErr w:type="spellEnd"/>
      <w:r w:rsidRPr="00BC22FD">
        <w:rPr>
          <w:color w:val="000000"/>
        </w:rPr>
        <w:t xml:space="preserve">, ледяной корке, выпиранию. Пшеница довольно требовательна к влаге, особенно в период выхода в трубку – налива зерна; отзывчива на орошение. Лучшие почвы для пшеницы – чернозёмы.   Яровая пшеница особенно урожайна при посеве по целине и залежи.  </w:t>
      </w:r>
    </w:p>
    <w:p w14:paraId="42CF071B" w14:textId="2698E743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BC22FD">
        <w:rPr>
          <w:color w:val="000000"/>
        </w:rPr>
        <w:t>Подготовка семян к посеву сводится к их сортировке, воздушно-тепловому обогреву и инкрустации. Протравливание семян – обязательный экологически и экономически эффективный приём защиты от болезней.</w:t>
      </w:r>
      <w:r w:rsidR="00F75B21" w:rsidRPr="00BC22FD">
        <w:rPr>
          <w:color w:val="000000"/>
        </w:rPr>
        <w:t xml:space="preserve"> [6].</w:t>
      </w:r>
    </w:p>
    <w:p w14:paraId="365DFC8D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</w:p>
    <w:p w14:paraId="1B506B68" w14:textId="77777777" w:rsidR="00F3140F" w:rsidRPr="00BC22FD" w:rsidRDefault="00F3140F" w:rsidP="00F3140F">
      <w:pPr>
        <w:pStyle w:val="a6"/>
        <w:spacing w:before="0" w:beforeAutospacing="0" w:after="160" w:afterAutospacing="0" w:line="360" w:lineRule="auto"/>
        <w:ind w:firstLine="709"/>
        <w:jc w:val="center"/>
      </w:pPr>
      <w:r w:rsidRPr="00BC22FD">
        <w:rPr>
          <w:b/>
          <w:bCs/>
          <w:color w:val="000000"/>
        </w:rPr>
        <w:t>1.2 Нут</w:t>
      </w:r>
    </w:p>
    <w:p w14:paraId="77352B07" w14:textId="224131DD" w:rsidR="00F3140F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Нут (</w:t>
      </w:r>
      <w:proofErr w:type="spellStart"/>
      <w:r w:rsidRPr="00BC22FD">
        <w:rPr>
          <w:color w:val="000000"/>
        </w:rPr>
        <w:t>Cicer</w:t>
      </w:r>
      <w:proofErr w:type="spellEnd"/>
      <w:r w:rsidRPr="00BC22FD">
        <w:rPr>
          <w:color w:val="000000"/>
        </w:rPr>
        <w:t>) - род однолетних и многолетних растений семейства бобовых. Зернобобовая пищевая и кормовая культура, одна из наиболее древних бобовых культур. Известен более 7 тыс. лет, его начали возделывать на Ближнем Востоке в странах с засушливым климатом. В России первое упоминание о нуте относится к 1770-м гг.</w:t>
      </w:r>
      <w:r w:rsidR="00F75B21" w:rsidRPr="00BC22FD">
        <w:rPr>
          <w:color w:val="000000"/>
        </w:rPr>
        <w:t xml:space="preserve"> [5].</w:t>
      </w:r>
    </w:p>
    <w:p w14:paraId="4DC098DD" w14:textId="77777777" w:rsidR="00F3140F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b/>
          <w:bCs/>
          <w:color w:val="000000"/>
        </w:rPr>
        <w:t>1)Ботаническое описание</w:t>
      </w:r>
    </w:p>
    <w:p w14:paraId="70B530B9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Растение имеет стержневой разветвлённый корень, проникающий в почву на глубину до 1 м; около 50 % корневой системы развивается на глубине до 20 см. </w:t>
      </w:r>
    </w:p>
    <w:p w14:paraId="721B0C42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Стебли ребристые, прямостоячие, разветвлённые, сжатой или раскидистой формы (высота 20–70 см). Стебли, листья и бобы покрыты железистым </w:t>
      </w:r>
      <w:proofErr w:type="spellStart"/>
      <w:r w:rsidRPr="00BC22FD">
        <w:rPr>
          <w:color w:val="000000"/>
        </w:rPr>
        <w:t>опушением</w:t>
      </w:r>
      <w:proofErr w:type="spellEnd"/>
      <w:r w:rsidRPr="00BC22FD">
        <w:rPr>
          <w:color w:val="000000"/>
        </w:rPr>
        <w:t xml:space="preserve">, выделяющим органические кислоты, поэтому зелёная и сухая масса животными (кроме овец) не поедается. У разновидностей нута с тёмными семенами стебель и края листьев обычно </w:t>
      </w:r>
      <w:proofErr w:type="spellStart"/>
      <w:r w:rsidRPr="00BC22FD">
        <w:rPr>
          <w:color w:val="000000"/>
        </w:rPr>
        <w:t>антоциановой</w:t>
      </w:r>
      <w:proofErr w:type="spellEnd"/>
      <w:r w:rsidRPr="00BC22FD">
        <w:rPr>
          <w:color w:val="000000"/>
        </w:rPr>
        <w:t xml:space="preserve"> окраски. Листья сложные, непарноперистые, короткочерешковые. Цветки мелкие, одиночные, пазушные, белого, розового, голубого или жёлто-зелёного цвета. Между окраской цветков и семян существует корреляция – светлые семена формируются на растениях с белыми цветками, тёмные – с розовыми и фиолетовыми.</w:t>
      </w:r>
    </w:p>
    <w:p w14:paraId="12B24547" w14:textId="0C89F4C9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Нут – самоопылитель (перекрёстное опыление наблюдается редко). В естественных условиях процессы опыления и оплодотворения лучше проходят при ясной и тёплой погоде. Опыление происходит в окрашенном бутоне. После самоопыления бутон раскрывается полностью, цветок остаётся открытым в течение 12 ч, затем парус увядает. Плод – боб, обычно с 1–2 семенами. Бобы вздутые, короткие. Створки бобов всегда с пергаментным слоем различной толщины. Бобы при созревании растрескиваются слабо (у многих сортов вовсе не растрескиваются), при движении созревших растений раздаётся </w:t>
      </w:r>
      <w:r w:rsidRPr="00BC22FD">
        <w:rPr>
          <w:color w:val="000000"/>
        </w:rPr>
        <w:lastRenderedPageBreak/>
        <w:t>характерный гремящий звук. Поверхность зерна сморщенная или гладкая. Различают три формы зёрен: угловатая, округлая (шаровидная) и промежуточная, напоминающая голову совы.  Окраска кожуры зерна может быть белой или жёлтой, оранжевой, серой, зелёной, светло-коричневой, коричневой, чёрной, розовой и тёмно-коричневой, изредка встречаются сорта с пёстрой окраской; при влажных условиях выращивания окраска кожуры зерна имеет более тёмный оттенок, при сухих – более светлый. Семядоли обычно жёлтые, разной интенсивности окраски, в редких случаях встречаются сорта с зелёными семядолями.</w:t>
      </w:r>
      <w:r w:rsidR="00F75B21" w:rsidRPr="00BC22FD">
        <w:rPr>
          <w:color w:val="000000"/>
        </w:rPr>
        <w:t xml:space="preserve"> [5].</w:t>
      </w:r>
    </w:p>
    <w:p w14:paraId="5C186DAA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b/>
          <w:bCs/>
          <w:color w:val="000000"/>
        </w:rPr>
        <w:t>2)Агротехнические особенности</w:t>
      </w:r>
    </w:p>
    <w:p w14:paraId="3033E76E" w14:textId="3F28931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Нут – растение длинного светового дня, светолюбивое и теплолюбивое, достаточно холодостойкое (всходы выдерживают кратковременные заморозки до –6 °C). Оптимальная температура для формирования вегетативных органов 18–22 °C, при температуре выше 28 °C рост растений замедляется, а при 35 °C – приостанавливается. При умеренной зиме и при </w:t>
      </w:r>
      <w:proofErr w:type="spellStart"/>
      <w:r w:rsidRPr="00BC22FD">
        <w:rPr>
          <w:color w:val="000000"/>
        </w:rPr>
        <w:t>раннеосеннем</w:t>
      </w:r>
      <w:proofErr w:type="spellEnd"/>
      <w:r w:rsidRPr="00BC22FD">
        <w:rPr>
          <w:color w:val="000000"/>
        </w:rPr>
        <w:t xml:space="preserve"> посеве нут прекрасно зимует и под снежным покровом (до 10–15 см), выдерживает понижение температуры воздуха до –25 °C. Длительное воздействие низких положительных температур в течение вегетации отрицательно сказывается на росте и развитии растения, приводит к </w:t>
      </w:r>
      <w:proofErr w:type="spellStart"/>
      <w:r w:rsidRPr="00BC22FD">
        <w:rPr>
          <w:color w:val="000000"/>
        </w:rPr>
        <w:t>абортируемости</w:t>
      </w:r>
      <w:proofErr w:type="spellEnd"/>
      <w:r w:rsidRPr="00BC22FD">
        <w:rPr>
          <w:color w:val="000000"/>
        </w:rPr>
        <w:t xml:space="preserve"> цветков и плодов, ухудшает качество семян.   Нут обладает самой высокой засухоустойчивостью и жаростойкостью среди всех зернобобовых культур. Высокой засухоустойчивости нута способствует хорошо развитая стержневая корневая система, которая позволяет использовать влагу из более глубоких слоёв почвы.  Вегетационный период нута 80–110 и более сут</w:t>
      </w:r>
      <w:r w:rsidR="00F75B21" w:rsidRPr="00BC22FD">
        <w:rPr>
          <w:color w:val="000000"/>
        </w:rPr>
        <w:t>ок. [5].</w:t>
      </w:r>
    </w:p>
    <w:p w14:paraId="42CA5AF2" w14:textId="7C131B6F" w:rsidR="00F3140F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Посев нута производят в хорошо обработанную почву в оптимальные сроки.  В зависимости от срока сева и влажности почвы глубина заделки семян варьирует от 5–6 до 10–12 см. После посева почву прикатывают, для улучшения контакта семян с почвой и появления дружных всходов.</w:t>
      </w:r>
      <w:r w:rsidR="00F75B21" w:rsidRPr="00BC22FD">
        <w:rPr>
          <w:color w:val="000000"/>
        </w:rPr>
        <w:t xml:space="preserve"> [5].</w:t>
      </w:r>
    </w:p>
    <w:p w14:paraId="0410701B" w14:textId="77777777" w:rsidR="00F75B21" w:rsidRPr="00BC22FD" w:rsidRDefault="00F75B21" w:rsidP="00F75B21">
      <w:pPr>
        <w:pStyle w:val="a6"/>
        <w:spacing w:before="0" w:beforeAutospacing="0" w:after="0" w:afterAutospacing="0" w:line="360" w:lineRule="auto"/>
        <w:ind w:firstLine="709"/>
        <w:jc w:val="both"/>
      </w:pPr>
    </w:p>
    <w:p w14:paraId="4E72BB8C" w14:textId="22236444" w:rsidR="00F3140F" w:rsidRPr="00BC22FD" w:rsidRDefault="00F3140F" w:rsidP="00F3140F">
      <w:pPr>
        <w:pStyle w:val="a6"/>
        <w:spacing w:before="0" w:beforeAutospacing="0" w:after="160" w:afterAutospacing="0" w:line="360" w:lineRule="auto"/>
        <w:ind w:firstLine="709"/>
        <w:jc w:val="center"/>
      </w:pPr>
      <w:r w:rsidRPr="00BC22FD">
        <w:rPr>
          <w:b/>
          <w:bCs/>
          <w:color w:val="000000"/>
        </w:rPr>
        <w:t>1.3 Рапс</w:t>
      </w:r>
    </w:p>
    <w:p w14:paraId="2291C49A" w14:textId="12A850F2" w:rsidR="00F3140F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Рапс (</w:t>
      </w:r>
      <w:proofErr w:type="spellStart"/>
      <w:r w:rsidRPr="00BC22FD">
        <w:rPr>
          <w:color w:val="000000"/>
        </w:rPr>
        <w:t>Brassica</w:t>
      </w:r>
      <w:proofErr w:type="spellEnd"/>
      <w:r w:rsidRPr="00BC22FD">
        <w:rPr>
          <w:color w:val="000000"/>
        </w:rPr>
        <w:t xml:space="preserve"> </w:t>
      </w:r>
      <w:proofErr w:type="spellStart"/>
      <w:r w:rsidRPr="00BC22FD">
        <w:rPr>
          <w:color w:val="000000"/>
        </w:rPr>
        <w:t>napus</w:t>
      </w:r>
      <w:proofErr w:type="spellEnd"/>
      <w:r w:rsidRPr="00BC22FD">
        <w:rPr>
          <w:color w:val="000000"/>
        </w:rPr>
        <w:t xml:space="preserve">), однолетнее растение семейства крестоцветных. Спонтанный </w:t>
      </w:r>
      <w:proofErr w:type="spellStart"/>
      <w:r w:rsidRPr="00BC22FD">
        <w:rPr>
          <w:color w:val="000000"/>
        </w:rPr>
        <w:t>амфидиплоидный</w:t>
      </w:r>
      <w:proofErr w:type="spellEnd"/>
      <w:r w:rsidRPr="00BC22FD">
        <w:rPr>
          <w:color w:val="000000"/>
        </w:rPr>
        <w:t xml:space="preserve"> гибрид сурепицы и капусты огородной, в диком виде не встречается. Масличная, кормовая, </w:t>
      </w:r>
      <w:proofErr w:type="spellStart"/>
      <w:r w:rsidRPr="00BC22FD">
        <w:rPr>
          <w:color w:val="000000"/>
        </w:rPr>
        <w:t>сидеральная</w:t>
      </w:r>
      <w:proofErr w:type="spellEnd"/>
      <w:r w:rsidRPr="00BC22FD">
        <w:rPr>
          <w:color w:val="000000"/>
        </w:rPr>
        <w:t xml:space="preserve"> и медоносная культура. В культуре распространены рапс озимый и рапс яровой (</w:t>
      </w:r>
      <w:proofErr w:type="spellStart"/>
      <w:r w:rsidRPr="00BC22FD">
        <w:rPr>
          <w:color w:val="000000"/>
        </w:rPr>
        <w:t>кольза</w:t>
      </w:r>
      <w:proofErr w:type="spellEnd"/>
      <w:r w:rsidRPr="00BC22FD">
        <w:rPr>
          <w:color w:val="000000"/>
        </w:rPr>
        <w:t>).</w:t>
      </w:r>
      <w:r w:rsidR="00F75B21" w:rsidRPr="00BC22FD">
        <w:rPr>
          <w:color w:val="000000"/>
        </w:rPr>
        <w:t xml:space="preserve"> [7].</w:t>
      </w:r>
    </w:p>
    <w:p w14:paraId="4D2FFA26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b/>
          <w:bCs/>
          <w:color w:val="000000"/>
        </w:rPr>
        <w:t>1)Ботаническое описание</w:t>
      </w:r>
    </w:p>
    <w:p w14:paraId="449C521B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Корень рапса в верхней части имеет диаметр 1–3 см и может проникать в почву на глубину до 2 м и более. От стержневого корня отходят крепкие боковые корни, а развитие тонких корней и корневых волосков слабое. </w:t>
      </w:r>
    </w:p>
    <w:p w14:paraId="3C06A888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lastRenderedPageBreak/>
        <w:t>Стебель прямостоячий, округлый, разветвлённый с 12–25 ветвями первого и последующего порядков; высота озимого рапса составляет 1–2 м, ярового – 0,8–1,5 м. Окраска стебля зелёная, тёмно-зелёная или сизо-зелёная; он покрыт восковым налётом. Боковые ветви образуются только в верхней части стебля после начала цветения главного побега. Верхние листья удлинённо-ланцетовидные с расширенным основанием, охватывающим стебель наполовину.</w:t>
      </w:r>
    </w:p>
    <w:p w14:paraId="667C3143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Цветки собраны в кистевидные рыхлые соцветия. Цветок с четырьмя жёлтыми лепестками и эллиптически-яйцевидными чашелистиками, шестью тычинками и одним пестиком с головчатым рыльцем. Завязь верхняя, двугнёздная, с 20–40 семяпочками. Бутоны в кисти расположены выше, чем открытые цветки. Длительность цветения одного цветка – 3 дня. Примерно у 70 % цветков происходит самоопыление и у 30 % – перекрёстное опыление пчёлами и ветром.</w:t>
      </w:r>
    </w:p>
    <w:p w14:paraId="457AB899" w14:textId="28E56679" w:rsidR="00F3140F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Плод – гладкий или слабо бугорчатый стручок (длина 5–10 см, ширина 0,4–0,6 см) с тонким коротким носиком, разделённый посередине плёнкой, с обеих сторон которой образуется до 20 семян. Семена (диаметр 0,9–2,2 мм) округлой или шаровидной формы сине-чёрного или чёрно-коричневого цвета. Срок прорастания семян – 4–5 </w:t>
      </w:r>
      <w:proofErr w:type="spellStart"/>
      <w:proofErr w:type="gramStart"/>
      <w:r w:rsidRPr="00BC22FD">
        <w:rPr>
          <w:color w:val="000000"/>
        </w:rPr>
        <w:t>дней.Хранят</w:t>
      </w:r>
      <w:proofErr w:type="spellEnd"/>
      <w:proofErr w:type="gramEnd"/>
      <w:r w:rsidRPr="00BC22FD">
        <w:rPr>
          <w:color w:val="000000"/>
        </w:rPr>
        <w:t xml:space="preserve"> семена рапса при влажности 6,5–8,0 % (при более высокой влажности возможно самосогревание семян и повреждение вредителями, болезнями).  </w:t>
      </w:r>
      <w:r w:rsidR="00F75B21" w:rsidRPr="00BC22FD">
        <w:rPr>
          <w:color w:val="000000"/>
        </w:rPr>
        <w:t>[7].</w:t>
      </w:r>
    </w:p>
    <w:p w14:paraId="10089695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b/>
          <w:bCs/>
          <w:color w:val="000000"/>
        </w:rPr>
        <w:t>2)Агротехнические особенности</w:t>
      </w:r>
    </w:p>
    <w:p w14:paraId="3485932B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 Вегетационный период озимого рапса 290–320 </w:t>
      </w:r>
      <w:proofErr w:type="spellStart"/>
      <w:r w:rsidRPr="00BC22FD">
        <w:rPr>
          <w:color w:val="000000"/>
        </w:rPr>
        <w:t>сут</w:t>
      </w:r>
      <w:proofErr w:type="spellEnd"/>
      <w:r w:rsidRPr="00BC22FD">
        <w:rPr>
          <w:color w:val="000000"/>
        </w:rPr>
        <w:t xml:space="preserve">, включая зимний период, ярового – 80–120 </w:t>
      </w:r>
      <w:proofErr w:type="spellStart"/>
      <w:r w:rsidRPr="00BC22FD">
        <w:rPr>
          <w:color w:val="000000"/>
        </w:rPr>
        <w:t>сут</w:t>
      </w:r>
      <w:proofErr w:type="spellEnd"/>
      <w:r w:rsidRPr="00BC22FD">
        <w:rPr>
          <w:color w:val="000000"/>
        </w:rPr>
        <w:t>. Озимый рапс переносит морозы до –15 °С без снежного покрова. Недостаточно развитые растения (розетка из 3–4 листьев диаметром 25 см) в холодные зимы могут вымерзать. Озимый рапс в осенний период растёт при 5–6 °С и продолжает вегетацию после кратковременных заморозков. Яровой рапс в весенний период выдерживает кратковременное понижение температуры до –5 °С, при температуре выше 30 °С рост и развитие рапса подавляются. Растение холодостойкое, скороспелое, влаголюбивое. За период вегетации рапс потребляет в 1,5–2 раза больше воды, чем зерновые культуры.  </w:t>
      </w:r>
    </w:p>
    <w:p w14:paraId="036BA594" w14:textId="13904B97" w:rsidR="00F3140F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Озимый рапс высевают на 12–15 дней раньше озимой пшеницы: при позднем посеве он плохо перезимовывает. Для получения высоких урожаев рапса применяют протравливание семян, регуляторы роста и средства защиты от сорняков, вредителей и болезней.</w:t>
      </w:r>
      <w:r w:rsidR="00F75B21" w:rsidRPr="00BC22FD">
        <w:rPr>
          <w:color w:val="000000"/>
        </w:rPr>
        <w:t xml:space="preserve"> [7].</w:t>
      </w:r>
    </w:p>
    <w:p w14:paraId="2D8A3F7B" w14:textId="525D4360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</w:p>
    <w:p w14:paraId="5EEEA120" w14:textId="03A82E02" w:rsidR="00F75B21" w:rsidRPr="00BC22FD" w:rsidRDefault="00F75B21" w:rsidP="00F3140F">
      <w:pPr>
        <w:pStyle w:val="a6"/>
        <w:spacing w:before="0" w:beforeAutospacing="0" w:after="0" w:afterAutospacing="0" w:line="360" w:lineRule="auto"/>
        <w:ind w:firstLine="709"/>
        <w:jc w:val="both"/>
      </w:pPr>
    </w:p>
    <w:p w14:paraId="65F9ACFC" w14:textId="77777777" w:rsidR="00F75B21" w:rsidRPr="00BC22FD" w:rsidRDefault="00F75B21" w:rsidP="00F3140F">
      <w:pPr>
        <w:pStyle w:val="a6"/>
        <w:spacing w:before="0" w:beforeAutospacing="0" w:after="0" w:afterAutospacing="0" w:line="360" w:lineRule="auto"/>
        <w:ind w:firstLine="709"/>
        <w:jc w:val="both"/>
      </w:pPr>
    </w:p>
    <w:p w14:paraId="53BBC0C8" w14:textId="77777777" w:rsidR="00F3140F" w:rsidRPr="00BC22FD" w:rsidRDefault="00F3140F" w:rsidP="00F3140F">
      <w:pPr>
        <w:pStyle w:val="a6"/>
        <w:spacing w:before="0" w:beforeAutospacing="0" w:after="160" w:afterAutospacing="0" w:line="360" w:lineRule="auto"/>
        <w:ind w:firstLine="709"/>
        <w:jc w:val="center"/>
      </w:pPr>
      <w:r w:rsidRPr="00BC22FD">
        <w:rPr>
          <w:b/>
          <w:bCs/>
          <w:color w:val="000000"/>
        </w:rPr>
        <w:lastRenderedPageBreak/>
        <w:t>1.4 Сенная палочка</w:t>
      </w:r>
    </w:p>
    <w:p w14:paraId="64DFA454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</w:pPr>
      <w:r w:rsidRPr="00BC22FD">
        <w:rPr>
          <w:b/>
          <w:bCs/>
          <w:color w:val="000000"/>
        </w:rPr>
        <w:t>1)Описание</w:t>
      </w:r>
    </w:p>
    <w:p w14:paraId="72B00507" w14:textId="11DF2E82" w:rsidR="00F3140F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Сенная палочка, или </w:t>
      </w:r>
      <w:proofErr w:type="spellStart"/>
      <w:r w:rsidRPr="00BC22FD">
        <w:rPr>
          <w:color w:val="000000"/>
        </w:rPr>
        <w:t>Bacillus</w:t>
      </w:r>
      <w:proofErr w:type="spellEnd"/>
      <w:r w:rsidRPr="00BC22FD">
        <w:rPr>
          <w:color w:val="000000"/>
        </w:rPr>
        <w:t xml:space="preserve"> </w:t>
      </w:r>
      <w:proofErr w:type="spellStart"/>
      <w:r w:rsidRPr="00BC22FD">
        <w:rPr>
          <w:color w:val="000000"/>
        </w:rPr>
        <w:t>subtilis</w:t>
      </w:r>
      <w:proofErr w:type="spellEnd"/>
      <w:r w:rsidRPr="00BC22FD">
        <w:rPr>
          <w:color w:val="000000"/>
        </w:rPr>
        <w:t xml:space="preserve"> — это широко распространенный вид аэробных бактерий. Данный вид микробов находится повсеместно: в почве, воздухе и воде, в корнях растений и в их надземной части. Полезные микроорганизмы можно обнаружить в зерновых, бобовых, в молоке и мясе. Попадая с пищей в организм животных и человека, бацилла заселяет кишечник наравне с лактобактериями и другими полезными микроорганизмами.</w:t>
      </w:r>
      <w:r w:rsidR="00F75B21" w:rsidRPr="00BC22FD">
        <w:rPr>
          <w:color w:val="000000"/>
        </w:rPr>
        <w:t xml:space="preserve"> </w:t>
      </w:r>
      <w:r w:rsidR="00F75B21" w:rsidRPr="00BC22FD">
        <w:rPr>
          <w:color w:val="000000"/>
          <w:lang w:val="en-US"/>
        </w:rPr>
        <w:t>[</w:t>
      </w:r>
      <w:r w:rsidR="00F75B21" w:rsidRPr="00BC22FD">
        <w:rPr>
          <w:color w:val="000000"/>
        </w:rPr>
        <w:t>8</w:t>
      </w:r>
      <w:r w:rsidR="00F75B21" w:rsidRPr="00BC22FD">
        <w:rPr>
          <w:color w:val="000000"/>
          <w:lang w:val="en-US"/>
        </w:rPr>
        <w:t>]</w:t>
      </w:r>
      <w:r w:rsidR="00F75B21" w:rsidRPr="00BC22FD">
        <w:rPr>
          <w:color w:val="000000"/>
        </w:rPr>
        <w:t>.</w:t>
      </w:r>
    </w:p>
    <w:p w14:paraId="65BDC791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b/>
          <w:bCs/>
          <w:color w:val="000000"/>
        </w:rPr>
        <w:t>2)Полезные свойства:</w:t>
      </w:r>
    </w:p>
    <w:p w14:paraId="3C9DE06A" w14:textId="77777777" w:rsidR="00F3140F" w:rsidRPr="00BC22FD" w:rsidRDefault="00F3140F" w:rsidP="00F3140F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</w:pPr>
      <w:r w:rsidRPr="00BC22FD">
        <w:rPr>
          <w:color w:val="000000"/>
        </w:rPr>
        <w:t>защита от патогенных грибов и бактерий;</w:t>
      </w:r>
    </w:p>
    <w:p w14:paraId="0FB71B14" w14:textId="77777777" w:rsidR="00F3140F" w:rsidRPr="00BC22FD" w:rsidRDefault="00F3140F" w:rsidP="00F3140F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</w:pPr>
      <w:r w:rsidRPr="00BC22FD">
        <w:rPr>
          <w:color w:val="000000"/>
        </w:rPr>
        <w:t>укрепление иммунитета для противостояния болезням;</w:t>
      </w:r>
    </w:p>
    <w:p w14:paraId="7E967633" w14:textId="77777777" w:rsidR="00F3140F" w:rsidRPr="00BC22FD" w:rsidRDefault="00F3140F" w:rsidP="00F3140F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</w:pPr>
      <w:r w:rsidRPr="00BC22FD">
        <w:rPr>
          <w:color w:val="000000"/>
        </w:rPr>
        <w:t>стимуляция роста за счет выделения аминокислот и фитогормонов;</w:t>
      </w:r>
    </w:p>
    <w:p w14:paraId="320E9802" w14:textId="5BD785B7" w:rsidR="00F75B21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оздоровление почвы за счет создания конкуренции и вытеснения из сообщества фитопатогенных микроорганизмов</w:t>
      </w:r>
      <w:r w:rsidR="00F75B21" w:rsidRPr="00BC22FD">
        <w:rPr>
          <w:color w:val="000000"/>
        </w:rPr>
        <w:t xml:space="preserve">. </w:t>
      </w:r>
      <w:r w:rsidR="00F75B21" w:rsidRPr="00BC22FD">
        <w:rPr>
          <w:color w:val="000000"/>
          <w:lang w:val="en-US"/>
        </w:rPr>
        <w:t>[</w:t>
      </w:r>
      <w:r w:rsidR="00F75B21" w:rsidRPr="00BC22FD">
        <w:rPr>
          <w:color w:val="000000"/>
        </w:rPr>
        <w:t>8</w:t>
      </w:r>
      <w:r w:rsidR="00F75B21" w:rsidRPr="00BC22FD">
        <w:rPr>
          <w:color w:val="000000"/>
          <w:lang w:val="en-US"/>
        </w:rPr>
        <w:t>]</w:t>
      </w:r>
      <w:r w:rsidR="00F75B21" w:rsidRPr="00BC22FD">
        <w:rPr>
          <w:color w:val="000000"/>
        </w:rPr>
        <w:t>.</w:t>
      </w:r>
    </w:p>
    <w:p w14:paraId="042FFDE5" w14:textId="749277E6" w:rsidR="00F3140F" w:rsidRPr="00BC22FD" w:rsidRDefault="00F3140F" w:rsidP="00F75B21">
      <w:pPr>
        <w:pStyle w:val="a6"/>
        <w:spacing w:before="0" w:beforeAutospacing="0" w:after="0" w:afterAutospacing="0" w:line="360" w:lineRule="auto"/>
        <w:ind w:left="709"/>
        <w:jc w:val="both"/>
      </w:pPr>
      <w:r w:rsidRPr="00BC22FD">
        <w:rPr>
          <w:b/>
          <w:bCs/>
          <w:color w:val="000000"/>
        </w:rPr>
        <w:t>3)Применение</w:t>
      </w:r>
    </w:p>
    <w:p w14:paraId="402BF529" w14:textId="77777777" w:rsidR="00F3140F" w:rsidRPr="00BC22FD" w:rsidRDefault="00F3140F" w:rsidP="00F3140F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 xml:space="preserve">Раствор препаратов с сенной палочкой используют: </w:t>
      </w:r>
    </w:p>
    <w:p w14:paraId="7168FDDC" w14:textId="77777777" w:rsidR="00F3140F" w:rsidRPr="00BC22FD" w:rsidRDefault="00F3140F" w:rsidP="00F3140F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</w:pPr>
      <w:r w:rsidRPr="00BC22FD">
        <w:rPr>
          <w:color w:val="000000"/>
        </w:rPr>
        <w:t xml:space="preserve">для </w:t>
      </w:r>
      <w:proofErr w:type="spellStart"/>
      <w:r w:rsidRPr="00BC22FD">
        <w:rPr>
          <w:color w:val="000000"/>
        </w:rPr>
        <w:t>предпосадочной</w:t>
      </w:r>
      <w:proofErr w:type="spellEnd"/>
      <w:r w:rsidRPr="00BC22FD">
        <w:rPr>
          <w:color w:val="000000"/>
        </w:rPr>
        <w:t xml:space="preserve"> обработки семян, клубней, луковиц для обеззараживания посадочного материала;</w:t>
      </w:r>
    </w:p>
    <w:p w14:paraId="63DFC433" w14:textId="77777777" w:rsidR="00F3140F" w:rsidRPr="00BC22FD" w:rsidRDefault="00F3140F" w:rsidP="00F3140F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</w:pPr>
      <w:r w:rsidRPr="00BC22FD">
        <w:rPr>
          <w:color w:val="000000"/>
        </w:rPr>
        <w:t>для подкормки рассады перед пикировкой или высадкой в качестве антистрессового препарата и стимулятора роста;</w:t>
      </w:r>
    </w:p>
    <w:p w14:paraId="1A76CC4B" w14:textId="77777777" w:rsidR="00F3140F" w:rsidRPr="00BC22FD" w:rsidRDefault="00F3140F" w:rsidP="00F3140F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</w:pPr>
      <w:r w:rsidRPr="00BC22FD">
        <w:rPr>
          <w:color w:val="000000"/>
        </w:rPr>
        <w:t>для полива вегетирующих растений под корень с целью защиты их от болезней;</w:t>
      </w:r>
    </w:p>
    <w:p w14:paraId="5A882512" w14:textId="77777777" w:rsidR="00F3140F" w:rsidRPr="00BC22FD" w:rsidRDefault="00F3140F" w:rsidP="00F3140F">
      <w:pPr>
        <w:pStyle w:val="a6"/>
        <w:numPr>
          <w:ilvl w:val="0"/>
          <w:numId w:val="8"/>
        </w:numPr>
        <w:spacing w:before="0" w:beforeAutospacing="0" w:after="0" w:afterAutospacing="0" w:line="360" w:lineRule="auto"/>
        <w:ind w:left="0" w:firstLine="709"/>
        <w:jc w:val="both"/>
      </w:pPr>
      <w:r w:rsidRPr="00BC22FD">
        <w:rPr>
          <w:color w:val="000000"/>
        </w:rPr>
        <w:t>для обработки по листу в качестве профилактики, а также для купирования заболеваний в начальной стадии;</w:t>
      </w:r>
    </w:p>
    <w:p w14:paraId="34031CD9" w14:textId="66B9E466" w:rsidR="00F3140F" w:rsidRPr="00BC22FD" w:rsidRDefault="00F3140F" w:rsidP="00F75B21">
      <w:pPr>
        <w:pStyle w:val="a6"/>
        <w:spacing w:before="0" w:beforeAutospacing="0" w:after="0" w:afterAutospacing="0" w:line="360" w:lineRule="auto"/>
        <w:ind w:firstLine="709"/>
        <w:jc w:val="both"/>
      </w:pPr>
      <w:r w:rsidRPr="00BC22FD">
        <w:rPr>
          <w:color w:val="000000"/>
        </w:rPr>
        <w:t>для оздоровления почвы от патогенной микрофлоры.</w:t>
      </w:r>
      <w:r w:rsidR="00F75B21" w:rsidRPr="00BC22FD">
        <w:rPr>
          <w:color w:val="000000"/>
        </w:rPr>
        <w:t xml:space="preserve"> [8].</w:t>
      </w:r>
    </w:p>
    <w:p w14:paraId="1EF699A8" w14:textId="54A62D4A" w:rsidR="00F3140F" w:rsidRPr="00BC22FD" w:rsidRDefault="00F3140F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06245650" w14:textId="3B0FFA27" w:rsidR="009F034C" w:rsidRPr="00BC22FD" w:rsidRDefault="009F034C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6EFC81C2" w14:textId="680AD647" w:rsidR="009F034C" w:rsidRPr="00BC22FD" w:rsidRDefault="009F034C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02CB43BA" w14:textId="4AF1F98E" w:rsidR="009F034C" w:rsidRPr="00BC22FD" w:rsidRDefault="009F034C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3FFFA543" w14:textId="047BFDDE" w:rsidR="009F034C" w:rsidRPr="00BC22FD" w:rsidRDefault="009F034C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23C6D4D7" w14:textId="1DDFEF82" w:rsidR="00F75B21" w:rsidRPr="00BC22FD" w:rsidRDefault="00F75B21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32F418EE" w14:textId="596D3FF8" w:rsidR="00F75B21" w:rsidRPr="00BC22FD" w:rsidRDefault="00F75B21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4F3C014F" w14:textId="4C0B02F9" w:rsidR="00F75B21" w:rsidRPr="00BC22FD" w:rsidRDefault="00F75B21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074D1528" w14:textId="77777777" w:rsidR="009F034C" w:rsidRPr="00BC22FD" w:rsidRDefault="009F034C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0331F4CA" w14:textId="6CEEC488" w:rsidR="00DD49F1" w:rsidRPr="00BC22FD" w:rsidRDefault="00DD49F1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BC22FD">
        <w:rPr>
          <w:rFonts w:ascii="Times New Roman" w:hAnsi="Times New Roman"/>
          <w:b/>
          <w:color w:val="000000"/>
          <w:sz w:val="24"/>
          <w:szCs w:val="24"/>
        </w:rPr>
        <w:lastRenderedPageBreak/>
        <w:t>Глава 2. Особенности влияния разных растворов на рост и развитие семян некоторых культур</w:t>
      </w:r>
    </w:p>
    <w:p w14:paraId="3EED5386" w14:textId="115CAA21" w:rsidR="00DD49F1" w:rsidRPr="00BC22FD" w:rsidRDefault="00DD49F1" w:rsidP="00C76D1D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BC22FD">
        <w:rPr>
          <w:rFonts w:ascii="Times New Roman" w:hAnsi="Times New Roman"/>
          <w:b/>
          <w:color w:val="000000"/>
          <w:sz w:val="24"/>
          <w:szCs w:val="24"/>
        </w:rPr>
        <w:t>2.1. Методика</w:t>
      </w:r>
      <w:r w:rsidR="00FB3B5E" w:rsidRPr="00BC22FD">
        <w:rPr>
          <w:rFonts w:ascii="Times New Roman" w:hAnsi="Times New Roman"/>
          <w:b/>
          <w:color w:val="000000"/>
          <w:sz w:val="24"/>
          <w:szCs w:val="24"/>
        </w:rPr>
        <w:t>, технология и постановка</w:t>
      </w:r>
      <w:r w:rsidRPr="00BC22FD">
        <w:rPr>
          <w:rFonts w:ascii="Times New Roman" w:hAnsi="Times New Roman"/>
          <w:b/>
          <w:color w:val="000000"/>
          <w:sz w:val="24"/>
          <w:szCs w:val="24"/>
        </w:rPr>
        <w:t xml:space="preserve"> исследования</w:t>
      </w:r>
    </w:p>
    <w:p w14:paraId="4CC4DB66" w14:textId="4D37819D" w:rsidR="00DD49F1" w:rsidRPr="00BC22FD" w:rsidRDefault="00DD49F1" w:rsidP="00143E60">
      <w:pPr>
        <w:shd w:val="clear" w:color="auto" w:fill="FFFFFF"/>
        <w:spacing w:after="0" w:line="360" w:lineRule="auto"/>
        <w:ind w:right="-1"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Исследование проводилось на джутовых ковриках (рисунок 1) с разными питательными средами</w:t>
      </w:r>
      <w:r w:rsidR="00143E60" w:rsidRPr="00BC22FD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1093AB27" w14:textId="452AC8E4" w:rsidR="00DD49F1" w:rsidRPr="00BC22FD" w:rsidRDefault="00DD49F1" w:rsidP="00143E60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BC22FD">
        <w:rPr>
          <w:noProof/>
          <w:sz w:val="24"/>
          <w:szCs w:val="24"/>
        </w:rPr>
        <w:drawing>
          <wp:inline distT="0" distB="0" distL="0" distR="0" wp14:anchorId="0639E091" wp14:editId="0C3AC1D5">
            <wp:extent cx="2819400" cy="2405004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" b="7002"/>
                    <a:stretch/>
                  </pic:blipFill>
                  <pic:spPr bwMode="auto">
                    <a:xfrm>
                      <a:off x="0" y="0"/>
                      <a:ext cx="2825087" cy="240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EAE59" w14:textId="77777777" w:rsidR="00DD49F1" w:rsidRPr="00BC22FD" w:rsidRDefault="00DD49F1" w:rsidP="00143E60">
      <w:pPr>
        <w:shd w:val="clear" w:color="auto" w:fill="FFFFFF"/>
        <w:spacing w:after="0" w:line="360" w:lineRule="auto"/>
        <w:ind w:right="-1" w:firstLine="709"/>
        <w:jc w:val="center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>Рисунок 1 – Джутовый коврик</w:t>
      </w:r>
    </w:p>
    <w:p w14:paraId="044F6D85" w14:textId="77777777" w:rsidR="00DD49F1" w:rsidRPr="00BC22FD" w:rsidRDefault="00DD49F1" w:rsidP="00C76D1D">
      <w:pPr>
        <w:shd w:val="clear" w:color="auto" w:fill="FFFFFF"/>
        <w:spacing w:after="0" w:line="360" w:lineRule="auto"/>
        <w:ind w:right="-1" w:firstLine="709"/>
        <w:jc w:val="both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</w:p>
    <w:p w14:paraId="34DA3579" w14:textId="4A2BA4F2" w:rsidR="00DD49F1" w:rsidRPr="00BC22FD" w:rsidRDefault="00DD49F1" w:rsidP="00C76D1D">
      <w:pPr>
        <w:shd w:val="clear" w:color="auto" w:fill="FFFFFF"/>
        <w:spacing w:after="0" w:line="360" w:lineRule="auto"/>
        <w:ind w:right="-1" w:firstLine="709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BC22FD">
        <w:rPr>
          <w:rFonts w:ascii="Times New Roman" w:hAnsi="Times New Roman"/>
          <w:color w:val="333333"/>
          <w:sz w:val="24"/>
          <w:szCs w:val="24"/>
          <w:lang w:eastAsia="ru-RU"/>
        </w:rPr>
        <w:t>Джутовый коврик (ковёр из джута) — это изделие из натурального растительного волокна джута, которое получают из стеблей одноимённого растения, растущего в странах Юго-Восточной Азии (Индия, Бангладеш). Джут получил название «золотое волокно» за характерный золотисто</w:t>
      </w:r>
      <w:r w:rsidRPr="00BC22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-коричневый оттенок. [</w:t>
      </w:r>
      <w:r w:rsidR="00F75B21" w:rsidRPr="00BC22FD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BC22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]</w:t>
      </w:r>
      <w:r w:rsidR="00F75B21" w:rsidRPr="00BC22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BC22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3F2662A8" w14:textId="15EC4207" w:rsidR="00DD49F1" w:rsidRPr="00BC22FD" w:rsidRDefault="00DD49F1" w:rsidP="00C76D1D">
      <w:pPr>
        <w:shd w:val="clear" w:color="auto" w:fill="FFFFFF"/>
        <w:spacing w:after="0" w:line="360" w:lineRule="auto"/>
        <w:ind w:right="-1" w:firstLine="709"/>
        <w:jc w:val="both"/>
        <w:textAlignment w:val="baseline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Текстура джута — слегка шероховатая, с заметным плетением, которое выдаёт природное происхождение. [</w:t>
      </w:r>
      <w:r w:rsidR="00F75B21" w:rsidRPr="00BC22FD">
        <w:rPr>
          <w:rFonts w:ascii="Times New Roman" w:hAnsi="Times New Roman"/>
          <w:color w:val="000000" w:themeColor="text1"/>
          <w:spacing w:val="5"/>
          <w:sz w:val="24"/>
          <w:szCs w:val="24"/>
        </w:rPr>
        <w:t>4</w:t>
      </w:r>
      <w:r w:rsidRPr="00BC22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]</w:t>
      </w:r>
      <w:r w:rsidR="00F75B21" w:rsidRPr="00BC22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598BD4A3" w14:textId="77777777" w:rsidR="00DD49F1" w:rsidRPr="00BC22FD" w:rsidRDefault="00DD49F1" w:rsidP="00C76D1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В ходе работы были определены следующие варианты:</w:t>
      </w:r>
    </w:p>
    <w:p w14:paraId="05D9866D" w14:textId="788759EE" w:rsidR="00DD49F1" w:rsidRPr="00BC22FD" w:rsidRDefault="00DD49F1" w:rsidP="00C76D1D">
      <w:p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BC22FD">
        <w:rPr>
          <w:rFonts w:ascii="Times New Roman" w:hAnsi="Times New Roman"/>
          <w:b/>
          <w:color w:val="000000"/>
          <w:sz w:val="24"/>
          <w:szCs w:val="24"/>
        </w:rPr>
        <w:t xml:space="preserve">Культура: </w:t>
      </w:r>
      <w:r w:rsidR="00C90C30" w:rsidRPr="00BC22FD"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BC22FD">
        <w:rPr>
          <w:rFonts w:ascii="Times New Roman" w:hAnsi="Times New Roman"/>
          <w:b/>
          <w:color w:val="000000"/>
          <w:sz w:val="24"/>
          <w:szCs w:val="24"/>
        </w:rPr>
        <w:t>шеница</w:t>
      </w:r>
    </w:p>
    <w:p w14:paraId="5F2D7487" w14:textId="1B12D1FC" w:rsidR="00DD49F1" w:rsidRPr="00BC22FD" w:rsidRDefault="00DD49F1" w:rsidP="00C76D1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>Опыт 1 (контроль) – дистиллированная вода</w:t>
      </w:r>
    </w:p>
    <w:p w14:paraId="3C0E661F" w14:textId="27DDA42F" w:rsidR="00DD49F1" w:rsidRPr="00BC22FD" w:rsidRDefault="00DD49F1" w:rsidP="00C76D1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>Опыт 2 – раствор сенной палочки</w:t>
      </w:r>
    </w:p>
    <w:p w14:paraId="7CF072FE" w14:textId="4F94498D" w:rsidR="00DD49F1" w:rsidRPr="00BC22FD" w:rsidRDefault="00DD49F1" w:rsidP="00C76D1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 xml:space="preserve">Опыт 3 </w:t>
      </w:r>
      <w:r w:rsidR="00C90C30" w:rsidRPr="00BC22FD">
        <w:rPr>
          <w:rFonts w:ascii="Times New Roman" w:hAnsi="Times New Roman"/>
          <w:bCs/>
          <w:color w:val="000000"/>
          <w:sz w:val="24"/>
          <w:szCs w:val="24"/>
        </w:rPr>
        <w:t>–</w:t>
      </w:r>
      <w:r w:rsidRPr="00BC22F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C90C30" w:rsidRPr="00BC22FD">
        <w:rPr>
          <w:rFonts w:ascii="Times New Roman" w:hAnsi="Times New Roman"/>
          <w:bCs/>
          <w:color w:val="000000"/>
          <w:sz w:val="24"/>
          <w:szCs w:val="24"/>
        </w:rPr>
        <w:t xml:space="preserve">сухая сенная палочка </w:t>
      </w:r>
    </w:p>
    <w:p w14:paraId="0E3B2497" w14:textId="49208CB7" w:rsidR="00C90C30" w:rsidRPr="00BC22FD" w:rsidRDefault="00C90C30" w:rsidP="00C76D1D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 xml:space="preserve">Опыт 4 – сахарный сироп </w:t>
      </w:r>
    </w:p>
    <w:p w14:paraId="00C313B6" w14:textId="6FB12CC6" w:rsidR="00C90C30" w:rsidRPr="00BC22FD" w:rsidRDefault="00C90C30" w:rsidP="00C76D1D">
      <w:p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BC22FD">
        <w:rPr>
          <w:rFonts w:ascii="Times New Roman" w:hAnsi="Times New Roman"/>
          <w:b/>
          <w:color w:val="000000"/>
          <w:sz w:val="24"/>
          <w:szCs w:val="24"/>
        </w:rPr>
        <w:t>Культура: Нут</w:t>
      </w:r>
    </w:p>
    <w:p w14:paraId="1E484500" w14:textId="77777777" w:rsidR="00C90C30" w:rsidRPr="00BC22FD" w:rsidRDefault="00C90C30" w:rsidP="00C76D1D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>Опыт 1 (контроль) – дистиллированная вода</w:t>
      </w:r>
    </w:p>
    <w:p w14:paraId="558BDA5B" w14:textId="77777777" w:rsidR="00C90C30" w:rsidRPr="00BC22FD" w:rsidRDefault="00C90C30" w:rsidP="00C76D1D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>Опыт 2 – раствор сенной палочки</w:t>
      </w:r>
    </w:p>
    <w:p w14:paraId="7144A83A" w14:textId="77777777" w:rsidR="00C90C30" w:rsidRPr="00BC22FD" w:rsidRDefault="00C90C30" w:rsidP="00C76D1D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 xml:space="preserve">Опыт 3 – сухая сенная палочка </w:t>
      </w:r>
    </w:p>
    <w:p w14:paraId="71F6AABC" w14:textId="77777777" w:rsidR="00C90C30" w:rsidRPr="00BC22FD" w:rsidRDefault="00C90C30" w:rsidP="00C76D1D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 xml:space="preserve">Опыт 4 – сахарный сироп </w:t>
      </w:r>
    </w:p>
    <w:p w14:paraId="7B0F8AAF" w14:textId="7301E0FF" w:rsidR="00C90C30" w:rsidRPr="00BC22FD" w:rsidRDefault="00C90C30" w:rsidP="00C76D1D">
      <w:p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BC22FD">
        <w:rPr>
          <w:rFonts w:ascii="Times New Roman" w:hAnsi="Times New Roman"/>
          <w:b/>
          <w:color w:val="000000"/>
          <w:sz w:val="24"/>
          <w:szCs w:val="24"/>
        </w:rPr>
        <w:t>Культура: Рапс</w:t>
      </w:r>
    </w:p>
    <w:p w14:paraId="6599085E" w14:textId="77777777" w:rsidR="00C90C30" w:rsidRPr="00BC22FD" w:rsidRDefault="00C90C30" w:rsidP="00C76D1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lastRenderedPageBreak/>
        <w:t>Опыт 1 (контроль) – дистиллированная вода</w:t>
      </w:r>
    </w:p>
    <w:p w14:paraId="3AE2EEFE" w14:textId="77777777" w:rsidR="00C90C30" w:rsidRPr="00BC22FD" w:rsidRDefault="00C90C30" w:rsidP="00C76D1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>Опыт 2 – раствор сенной палочки</w:t>
      </w:r>
    </w:p>
    <w:p w14:paraId="2EF74EE1" w14:textId="77777777" w:rsidR="00C90C30" w:rsidRPr="00BC22FD" w:rsidRDefault="00C90C30" w:rsidP="00C76D1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 xml:space="preserve">Опыт 3 – сухая сенная палочка </w:t>
      </w:r>
    </w:p>
    <w:p w14:paraId="6099E7F3" w14:textId="77777777" w:rsidR="00C90C30" w:rsidRPr="00BC22FD" w:rsidRDefault="00C90C30" w:rsidP="00C76D1D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 xml:space="preserve">Опыт 4 – сахарный сироп </w:t>
      </w:r>
    </w:p>
    <w:p w14:paraId="2C00A7B2" w14:textId="142B25B2" w:rsidR="002D7284" w:rsidRPr="00BC22FD" w:rsidRDefault="00C90C30" w:rsidP="00C76D1D">
      <w:pPr>
        <w:shd w:val="clear" w:color="auto" w:fill="FFFFFF"/>
        <w:spacing w:after="0" w:line="360" w:lineRule="auto"/>
        <w:ind w:right="-1" w:firstLine="709"/>
        <w:textAlignment w:val="baseline"/>
        <w:rPr>
          <w:rFonts w:ascii="Times New Roman" w:hAnsi="Times New Roman"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>Для достоверности эксперимента каждый опыт был проведен в трех повторениях.</w:t>
      </w:r>
    </w:p>
    <w:p w14:paraId="5651C8AC" w14:textId="657623AC" w:rsidR="00B8285F" w:rsidRPr="00BC22FD" w:rsidRDefault="00B8285F" w:rsidP="00C76D1D">
      <w:pPr>
        <w:pStyle w:val="article-renderblock"/>
        <w:shd w:val="clear" w:color="auto" w:fill="FFFFFF"/>
        <w:tabs>
          <w:tab w:val="left" w:pos="284"/>
          <w:tab w:val="left" w:pos="567"/>
          <w:tab w:val="left" w:pos="993"/>
          <w:tab w:val="left" w:pos="1134"/>
        </w:tabs>
        <w:spacing w:before="0" w:beforeAutospacing="0" w:after="0" w:afterAutospacing="0" w:line="360" w:lineRule="auto"/>
        <w:ind w:left="-142" w:firstLine="709"/>
        <w:jc w:val="both"/>
        <w:rPr>
          <w:color w:val="000000"/>
        </w:rPr>
      </w:pPr>
      <w:r w:rsidRPr="00BC22FD">
        <w:rPr>
          <w:bCs/>
          <w:color w:val="000000"/>
        </w:rPr>
        <w:t>Опыт проводился на базе ГБУ ЦДО ДО «</w:t>
      </w:r>
      <w:proofErr w:type="spellStart"/>
      <w:r w:rsidRPr="00BC22FD">
        <w:rPr>
          <w:bCs/>
          <w:color w:val="000000"/>
        </w:rPr>
        <w:t>ЭкоМир</w:t>
      </w:r>
      <w:proofErr w:type="spellEnd"/>
      <w:r w:rsidRPr="00BC22FD">
        <w:rPr>
          <w:bCs/>
          <w:color w:val="000000"/>
        </w:rPr>
        <w:t xml:space="preserve">» ЛО. </w:t>
      </w:r>
      <w:r w:rsidRPr="00BC22FD">
        <w:rPr>
          <w:color w:val="000000"/>
        </w:rPr>
        <w:t>Была отмечена температура от +20 до +24°С и влажность от 25% до 45%.</w:t>
      </w:r>
    </w:p>
    <w:p w14:paraId="5A67FBA7" w14:textId="5851D7A4" w:rsidR="00C90C30" w:rsidRPr="00BC22FD" w:rsidRDefault="00C90C30" w:rsidP="00C76D1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bCs/>
          <w:color w:val="000000"/>
          <w:sz w:val="24"/>
          <w:szCs w:val="24"/>
        </w:rPr>
        <w:t>Постановка опыта. В прозрачный контейнер объемом 200 мл помещали смоченный исследуемым раствором джутовый коврик (рисунок 2) и на него располагали 10 шт. семян исследуемой культуры</w:t>
      </w:r>
      <w:r w:rsidR="004800F9" w:rsidRPr="00BC22FD">
        <w:rPr>
          <w:rFonts w:ascii="Times New Roman" w:hAnsi="Times New Roman"/>
          <w:bCs/>
          <w:color w:val="000000"/>
          <w:sz w:val="24"/>
          <w:szCs w:val="24"/>
        </w:rPr>
        <w:t xml:space="preserve"> (рисунок 3</w:t>
      </w:r>
      <w:proofErr w:type="gramStart"/>
      <w:r w:rsidR="004800F9" w:rsidRPr="00BC22FD">
        <w:rPr>
          <w:rFonts w:ascii="Times New Roman" w:hAnsi="Times New Roman"/>
          <w:bCs/>
          <w:color w:val="000000"/>
          <w:sz w:val="24"/>
          <w:szCs w:val="24"/>
        </w:rPr>
        <w:t xml:space="preserve">) </w:t>
      </w:r>
      <w:r w:rsidRPr="00BC22FD">
        <w:rPr>
          <w:rFonts w:ascii="Times New Roman" w:hAnsi="Times New Roman"/>
          <w:bCs/>
          <w:color w:val="000000"/>
          <w:sz w:val="24"/>
          <w:szCs w:val="24"/>
        </w:rPr>
        <w:t>.</w:t>
      </w:r>
      <w:proofErr w:type="gramEnd"/>
      <w:r w:rsidRPr="00BC22FD">
        <w:rPr>
          <w:rFonts w:ascii="Times New Roman" w:hAnsi="Times New Roman"/>
          <w:bCs/>
          <w:color w:val="000000"/>
          <w:sz w:val="24"/>
          <w:szCs w:val="24"/>
        </w:rPr>
        <w:t xml:space="preserve"> Затем контейнер накрыли крышкой и переместили в теплое место. </w:t>
      </w:r>
      <w:r w:rsidRPr="00BC22FD">
        <w:rPr>
          <w:rFonts w:ascii="Times New Roman" w:hAnsi="Times New Roman"/>
          <w:color w:val="000000"/>
          <w:sz w:val="24"/>
          <w:szCs w:val="24"/>
        </w:rPr>
        <w:t xml:space="preserve">После появления первых проростков открывали крышки, для поступления кислорода. Проверяли уровень раствора в контейнер при необходимости доливали. </w:t>
      </w:r>
    </w:p>
    <w:p w14:paraId="6875B88C" w14:textId="2DE04E50" w:rsidR="00C90C30" w:rsidRPr="00BC22FD" w:rsidRDefault="00C90C30" w:rsidP="00C76D1D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9D4A6E3" wp14:editId="671864CF">
            <wp:extent cx="2887972" cy="5193030"/>
            <wp:effectExtent l="0" t="984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277" r="13336"/>
                    <a:stretch/>
                  </pic:blipFill>
                  <pic:spPr bwMode="auto">
                    <a:xfrm rot="5400000">
                      <a:off x="0" y="0"/>
                      <a:ext cx="2894743" cy="520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9293C" w14:textId="484184FD" w:rsidR="00C90C30" w:rsidRPr="00BC22FD" w:rsidRDefault="00C90C30" w:rsidP="00C76D1D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Рисунок 2 – Постановка опыта</w:t>
      </w:r>
    </w:p>
    <w:p w14:paraId="698BDF20" w14:textId="77777777" w:rsidR="00C90C30" w:rsidRPr="00BC22FD" w:rsidRDefault="00C90C30" w:rsidP="00C76D1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В ходе эксперимента проводили измерения следующих показателей:</w:t>
      </w:r>
    </w:p>
    <w:p w14:paraId="35FBBC05" w14:textId="77777777" w:rsidR="00C90C30" w:rsidRPr="00BC22FD" w:rsidRDefault="00C90C30" w:rsidP="00C76D1D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Отмечали в дневнике комнатную температуру и влажность;</w:t>
      </w:r>
    </w:p>
    <w:p w14:paraId="1568ED27" w14:textId="77777777" w:rsidR="00C90C30" w:rsidRPr="00BC22FD" w:rsidRDefault="00C90C30" w:rsidP="00C76D1D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На третий день подсчитывали энергию прорастания семян;</w:t>
      </w:r>
    </w:p>
    <w:p w14:paraId="755EA2C4" w14:textId="55F210AE" w:rsidR="00C90C30" w:rsidRPr="00BC22FD" w:rsidRDefault="00C90C30" w:rsidP="00C76D1D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На пятый день измеряли длину наземной части проростка;</w:t>
      </w:r>
    </w:p>
    <w:p w14:paraId="4276C24C" w14:textId="79EEC331" w:rsidR="004800F9" w:rsidRPr="00BC22FD" w:rsidRDefault="00B8285F" w:rsidP="00C76D1D">
      <w:pPr>
        <w:spacing w:after="0" w:line="360" w:lineRule="auto"/>
        <w:ind w:firstLine="709"/>
        <w:jc w:val="center"/>
        <w:rPr>
          <w:rFonts w:ascii="Times New Roman" w:hAnsi="Times New Roman"/>
          <w:noProof/>
          <w:sz w:val="24"/>
          <w:szCs w:val="24"/>
        </w:rPr>
      </w:pPr>
      <w:r w:rsidRPr="00BC22FD">
        <w:rPr>
          <w:rFonts w:ascii="Times New Roman" w:hAnsi="Times New Roman"/>
          <w:noProof/>
          <w:sz w:val="24"/>
          <w:szCs w:val="24"/>
        </w:rPr>
        <w:lastRenderedPageBreak/>
        <w:t>А)</w:t>
      </w:r>
      <w:r w:rsidR="004800F9" w:rsidRPr="00BC22F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D77A8F8" wp14:editId="4AEEF491">
            <wp:extent cx="1684363" cy="1783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1368" cy="18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2FD">
        <w:rPr>
          <w:rFonts w:ascii="Times New Roman" w:hAnsi="Times New Roman"/>
          <w:noProof/>
          <w:sz w:val="24"/>
          <w:szCs w:val="24"/>
        </w:rPr>
        <w:t>Б)</w:t>
      </w:r>
      <w:r w:rsidR="004800F9" w:rsidRPr="00BC22FD">
        <w:rPr>
          <w:rFonts w:ascii="Times New Roman" w:hAnsi="Times New Roman"/>
          <w:noProof/>
          <w:sz w:val="24"/>
          <w:szCs w:val="24"/>
        </w:rPr>
        <w:t xml:space="preserve"> </w:t>
      </w:r>
      <w:r w:rsidR="004800F9" w:rsidRPr="00BC22FD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2F7BDBC" wp14:editId="02AAE6B5">
            <wp:extent cx="1743659" cy="179832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61828" cy="181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0F9" w:rsidRPr="00BC22FD">
        <w:rPr>
          <w:rFonts w:ascii="Times New Roman" w:hAnsi="Times New Roman"/>
          <w:noProof/>
          <w:sz w:val="24"/>
          <w:szCs w:val="24"/>
        </w:rPr>
        <w:t xml:space="preserve"> </w:t>
      </w:r>
      <w:r w:rsidRPr="00BC22FD">
        <w:rPr>
          <w:rFonts w:ascii="Times New Roman" w:hAnsi="Times New Roman"/>
          <w:noProof/>
          <w:sz w:val="24"/>
          <w:szCs w:val="24"/>
        </w:rPr>
        <w:t>В)</w:t>
      </w:r>
      <w:r w:rsidR="004800F9" w:rsidRPr="00BC22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5B3713" wp14:editId="57C68D95">
            <wp:extent cx="1432560" cy="178507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2672" cy="181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33333" w14:textId="1EE08385" w:rsidR="00B8285F" w:rsidRPr="00BC22FD" w:rsidRDefault="00B8285F" w:rsidP="00C76D1D">
      <w:pPr>
        <w:spacing w:after="0" w:line="36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noProof/>
          <w:sz w:val="24"/>
          <w:szCs w:val="24"/>
        </w:rPr>
        <w:t>А) Семена пшеницы; Б) Семена нута; В) Семена рапса</w:t>
      </w:r>
    </w:p>
    <w:p w14:paraId="63448B81" w14:textId="2DD6A355" w:rsidR="004800F9" w:rsidRPr="00BC22FD" w:rsidRDefault="004800F9" w:rsidP="00C76D1D">
      <w:pPr>
        <w:shd w:val="clear" w:color="auto" w:fill="FFFFFF"/>
        <w:spacing w:after="0" w:line="360" w:lineRule="auto"/>
        <w:ind w:left="708" w:right="-1" w:firstLine="709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Рисунок 3 – Семена, используемых культур</w:t>
      </w:r>
    </w:p>
    <w:p w14:paraId="1E44C661" w14:textId="00435F58" w:rsidR="00B8285F" w:rsidRPr="00BC22FD" w:rsidRDefault="00B8285F" w:rsidP="00C76D1D">
      <w:pPr>
        <w:shd w:val="clear" w:color="auto" w:fill="FFFFFF"/>
        <w:spacing w:after="0" w:line="360" w:lineRule="auto"/>
        <w:ind w:right="-1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На вторые сутки после закладывания опыта снимали крышки с контейнеров для того, чтобы кислород лучше поступал. На вторые сутки после закладки опыта, семена дали проростки в двух исследуемых группа, кроме нута. На третьи сутки подсчитывали энергию прорастания семян у проростков.</w:t>
      </w:r>
    </w:p>
    <w:p w14:paraId="33AD6EFD" w14:textId="2716CCE4" w:rsidR="00B8285F" w:rsidRPr="00BC22FD" w:rsidRDefault="00B8285F" w:rsidP="009F034C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 xml:space="preserve">«Семян всхожесть – способность семян давать нормальные проростки за определенный, предусмотренный ГОСТом для каждой культуры срок проращивания при оптимальных 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>условиях» [</w:t>
      </w:r>
      <w:r w:rsidR="00F75B21" w:rsidRPr="00BC22FD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22FD">
        <w:rPr>
          <w:rFonts w:ascii="Times New Roman" w:hAnsi="Times New Roman"/>
          <w:color w:val="000000" w:themeColor="text1"/>
          <w:sz w:val="24"/>
          <w:szCs w:val="24"/>
          <w:lang w:val="en-US"/>
        </w:rPr>
        <w:t>C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>.153 – 154].</w:t>
      </w:r>
    </w:p>
    <w:p w14:paraId="1FB2281E" w14:textId="2D3E69D9" w:rsidR="00B8285F" w:rsidRPr="00BC22FD" w:rsidRDefault="00B8285F" w:rsidP="009F034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>«Энергия прорастания –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скорость прорастания, выражаемая в проценте семян, проросших (давших корешки, равные половине длины семени, и ростки) в срок, установленный опытным проращиванием» [</w:t>
      </w:r>
      <w:r w:rsidR="00F75B21" w:rsidRPr="00BC22FD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].</w:t>
      </w:r>
    </w:p>
    <w:p w14:paraId="05569CE4" w14:textId="23617228" w:rsidR="00C76D1D" w:rsidRPr="00BC22FD" w:rsidRDefault="00B8285F" w:rsidP="00BC22FD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На пяты</w:t>
      </w:r>
      <w:r w:rsidR="00C76D1D" w:rsidRPr="00BC22FD">
        <w:rPr>
          <w:rFonts w:ascii="Times New Roman" w:hAnsi="Times New Roman"/>
          <w:color w:val="000000"/>
          <w:sz w:val="24"/>
          <w:szCs w:val="24"/>
        </w:rPr>
        <w:t>й день</w:t>
      </w:r>
      <w:r w:rsidRPr="00BC22FD">
        <w:rPr>
          <w:rFonts w:ascii="Times New Roman" w:hAnsi="Times New Roman"/>
          <w:color w:val="000000"/>
          <w:sz w:val="24"/>
          <w:szCs w:val="24"/>
        </w:rPr>
        <w:t xml:space="preserve"> проводили измерения надземной части побега.</w:t>
      </w:r>
    </w:p>
    <w:p w14:paraId="1D101667" w14:textId="32FCB791" w:rsidR="00C76D1D" w:rsidRPr="00BC22FD" w:rsidRDefault="00C76D1D" w:rsidP="009F034C">
      <w:pPr>
        <w:spacing w:before="240" w:after="0" w:line="360" w:lineRule="auto"/>
        <w:ind w:right="-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 xml:space="preserve">2.2. </w:t>
      </w:r>
      <w:r w:rsidRPr="00BC22FD">
        <w:rPr>
          <w:rFonts w:ascii="Times New Roman" w:hAnsi="Times New Roman"/>
          <w:b/>
          <w:color w:val="000000"/>
          <w:sz w:val="24"/>
          <w:szCs w:val="24"/>
        </w:rPr>
        <w:t>Анализ результатов исследования по влиянию растворов на семена разных культур</w:t>
      </w:r>
    </w:p>
    <w:p w14:paraId="37CB2CA9" w14:textId="77777777" w:rsidR="009F034C" w:rsidRPr="00BC22FD" w:rsidRDefault="009F034C" w:rsidP="009F034C">
      <w:pPr>
        <w:spacing w:after="0" w:line="36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В ходе исследования результатов проведения опыта по проращиванию семян нута была отмечено, что семена в опытах не проросли, это говорит о том, что энергия прорастания равна 0%.</w:t>
      </w:r>
    </w:p>
    <w:p w14:paraId="087D118F" w14:textId="0D00E5F8" w:rsidR="009F034C" w:rsidRPr="00BC22FD" w:rsidRDefault="009F034C" w:rsidP="009F034C">
      <w:pPr>
        <w:spacing w:after="0" w:line="36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 xml:space="preserve">В ходе исследования результатов проведения опыта по проращиванию семян пшеницы была отмечена хорошая </w:t>
      </w:r>
      <w:r w:rsidRPr="00BC22FD">
        <w:rPr>
          <w:rFonts w:ascii="Times New Roman" w:hAnsi="Times New Roman"/>
          <w:b/>
          <w:color w:val="000000"/>
          <w:sz w:val="24"/>
          <w:szCs w:val="24"/>
        </w:rPr>
        <w:t>энергия прорастания</w:t>
      </w:r>
      <w:r w:rsidRPr="00BC22FD">
        <w:rPr>
          <w:rFonts w:ascii="Times New Roman" w:hAnsi="Times New Roman"/>
          <w:color w:val="000000"/>
          <w:sz w:val="24"/>
          <w:szCs w:val="24"/>
        </w:rPr>
        <w:t>: в контрольной ёмкости (с водой) проросли 7 семян, энергия прорастания составляет 70%; в растворе бактерий проросли 8 семян, энергия прорастания составляет 80%; в ёмкости с сухими бактериями проросло 4 семян, энергия прорастания составляет 40%.</w:t>
      </w:r>
    </w:p>
    <w:p w14:paraId="5314494B" w14:textId="1F9098AE" w:rsidR="00790B8C" w:rsidRPr="00BC22FD" w:rsidRDefault="00790B8C" w:rsidP="00790B8C">
      <w:pPr>
        <w:spacing w:after="0" w:line="360" w:lineRule="auto"/>
        <w:ind w:right="-1"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BC22FD">
        <w:rPr>
          <w:rFonts w:ascii="Times New Roman" w:hAnsi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E59122" wp14:editId="2F2D4A7C">
                <wp:simplePos x="0" y="0"/>
                <wp:positionH relativeFrom="column">
                  <wp:posOffset>3728085</wp:posOffset>
                </wp:positionH>
                <wp:positionV relativeFrom="paragraph">
                  <wp:posOffset>3501390</wp:posOffset>
                </wp:positionV>
                <wp:extent cx="373380" cy="320040"/>
                <wp:effectExtent l="0" t="0" r="0" b="381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E043D" w14:textId="07D5958F" w:rsidR="00790B8C" w:rsidRPr="00790B8C" w:rsidRDefault="00790B8C" w:rsidP="00790B8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</w:t>
                            </w:r>
                            <w:r w:rsidRPr="00790B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5912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3.55pt;margin-top:275.7pt;width:29.4pt;height:25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" filled="f" stroked="f">
                <v:textbox>
                  <w:txbxContent>
                    <w:p w14:paraId="4BDE043D" w14:textId="07D5958F" w:rsidR="00790B8C" w:rsidRPr="00790B8C" w:rsidRDefault="00790B8C" w:rsidP="00790B8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</w:t>
                      </w:r>
                      <w:r w:rsidRPr="00790B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22FD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80672A1" wp14:editId="65C0D73C">
                <wp:simplePos x="0" y="0"/>
                <wp:positionH relativeFrom="column">
                  <wp:posOffset>1573530</wp:posOffset>
                </wp:positionH>
                <wp:positionV relativeFrom="paragraph">
                  <wp:posOffset>3501390</wp:posOffset>
                </wp:positionV>
                <wp:extent cx="373380" cy="320040"/>
                <wp:effectExtent l="0" t="0" r="0" b="381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532D1" w14:textId="6947D821" w:rsidR="00790B8C" w:rsidRPr="00790B8C" w:rsidRDefault="00790B8C" w:rsidP="00790B8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Б</w:t>
                            </w:r>
                            <w:r w:rsidRPr="00790B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72A1" id="_x0000_s1027" type="#_x0000_t202" style="position:absolute;left:0;text-align:left;margin-left:123.9pt;margin-top:275.7pt;width:29.4pt;height:25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" filled="f" stroked="f">
                <v:textbox>
                  <w:txbxContent>
                    <w:p w14:paraId="2F2532D1" w14:textId="6947D821" w:rsidR="00790B8C" w:rsidRPr="00790B8C" w:rsidRDefault="00790B8C" w:rsidP="00790B8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Б</w:t>
                      </w:r>
                      <w:r w:rsidRPr="00790B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22FD"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7E7F29" wp14:editId="3DCD8012">
                <wp:simplePos x="0" y="0"/>
                <wp:positionH relativeFrom="column">
                  <wp:posOffset>-851535</wp:posOffset>
                </wp:positionH>
                <wp:positionV relativeFrom="paragraph">
                  <wp:posOffset>3447415</wp:posOffset>
                </wp:positionV>
                <wp:extent cx="373380" cy="320040"/>
                <wp:effectExtent l="0" t="0" r="0" b="381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CD791" w14:textId="63726D2D" w:rsidR="00790B8C" w:rsidRPr="00790B8C" w:rsidRDefault="00790B8C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90B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7F29" id="_x0000_s1028" type="#_x0000_t202" style="position:absolute;left:0;text-align:left;margin-left:-67.05pt;margin-top:271.45pt;width:29.4pt;height:2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" filled="f" stroked="f">
                <v:textbox>
                  <w:txbxContent>
                    <w:p w14:paraId="606CD791" w14:textId="63726D2D" w:rsidR="00790B8C" w:rsidRPr="00790B8C" w:rsidRDefault="00790B8C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90B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22FD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C1C66C" wp14:editId="304A3406">
            <wp:simplePos x="0" y="0"/>
            <wp:positionH relativeFrom="margin">
              <wp:posOffset>1823085</wp:posOffset>
            </wp:positionH>
            <wp:positionV relativeFrom="margin">
              <wp:posOffset>1564005</wp:posOffset>
            </wp:positionV>
            <wp:extent cx="2004060" cy="2729230"/>
            <wp:effectExtent l="0" t="0" r="0" b="0"/>
            <wp:wrapSquare wrapText="bothSides"/>
            <wp:docPr id="9" name="Рисунок 9" descr="D:\Desktop\школа\проект био 2025-2026\B_GtNr5lPtYp65YNT0WZy4CZ6U7mTrrfFMdu27tlYjJMNcyVhHOF9SL3XcltajnNUj0MGKakt3RepgIoidgVk5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школа\проект био 2025-2026\B_GtNr5lPtYp65YNT0WZy4CZ6U7mTrrfFMdu27tlYjJMNcyVhHOF9SL3XcltajnNUj0MGKakt3RepgIoidgVk5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1" t="17932" r="19062" b="17404"/>
                    <a:stretch/>
                  </pic:blipFill>
                  <pic:spPr bwMode="auto">
                    <a:xfrm rot="10800000" flipV="1">
                      <a:off x="0" y="0"/>
                      <a:ext cx="200406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2FD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733D64" wp14:editId="08AA973C">
            <wp:simplePos x="0" y="0"/>
            <wp:positionH relativeFrom="margin">
              <wp:posOffset>3975735</wp:posOffset>
            </wp:positionH>
            <wp:positionV relativeFrom="margin">
              <wp:posOffset>1562735</wp:posOffset>
            </wp:positionV>
            <wp:extent cx="1993900" cy="27381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0" t="20605" r="21082" b="15167"/>
                    <a:stretch/>
                  </pic:blipFill>
                  <pic:spPr bwMode="auto">
                    <a:xfrm>
                      <a:off x="0" y="0"/>
                      <a:ext cx="199390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2FD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8260CA" wp14:editId="0D709139">
            <wp:simplePos x="0" y="0"/>
            <wp:positionH relativeFrom="margin">
              <wp:posOffset>-544830</wp:posOffset>
            </wp:positionH>
            <wp:positionV relativeFrom="margin">
              <wp:posOffset>1566545</wp:posOffset>
            </wp:positionV>
            <wp:extent cx="2120265" cy="2727325"/>
            <wp:effectExtent l="0" t="0" r="0" b="0"/>
            <wp:wrapSquare wrapText="bothSides"/>
            <wp:docPr id="8" name="Рисунок 8" descr="D:\Desktop\школа\проект био 2025-2026\xEN4Uz38AaaGGniZRQhJqf8yUGR5j8cYXD-5gYLQPi__nOTKhIwHIbfB35UpkY-UoFC66njQjofLDjV9AS9UID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школа\проект био 2025-2026\xEN4Uz38AaaGGniZRQhJqf8yUGR5j8cYXD-5gYLQPi__nOTKhIwHIbfB35UpkY-UoFC66njQjofLDjV9AS9UIDn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6" t="22096" r="17262" b="19253"/>
                    <a:stretch/>
                  </pic:blipFill>
                  <pic:spPr bwMode="auto">
                    <a:xfrm>
                      <a:off x="0" y="0"/>
                      <a:ext cx="212026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34C" w:rsidRPr="00BC22FD">
        <w:rPr>
          <w:rFonts w:ascii="Times New Roman" w:hAnsi="Times New Roman"/>
          <w:color w:val="000000"/>
          <w:sz w:val="24"/>
          <w:szCs w:val="24"/>
        </w:rPr>
        <w:t xml:space="preserve">Семена рапса также хорошо проросли: в контрольной ёмкости (с водой) проросли </w:t>
      </w:r>
      <w:r w:rsidRPr="00BC22FD">
        <w:rPr>
          <w:rFonts w:ascii="Times New Roman" w:hAnsi="Times New Roman"/>
          <w:color w:val="000000"/>
          <w:sz w:val="24"/>
          <w:szCs w:val="24"/>
        </w:rPr>
        <w:t>8</w:t>
      </w:r>
      <w:r w:rsidR="009F034C" w:rsidRPr="00BC22FD">
        <w:rPr>
          <w:rFonts w:ascii="Times New Roman" w:hAnsi="Times New Roman"/>
          <w:color w:val="000000"/>
          <w:sz w:val="24"/>
          <w:szCs w:val="24"/>
        </w:rPr>
        <w:t xml:space="preserve">, энергия прорастания составляет </w:t>
      </w:r>
      <w:r w:rsidRPr="00BC22FD">
        <w:rPr>
          <w:rFonts w:ascii="Times New Roman" w:hAnsi="Times New Roman"/>
          <w:color w:val="000000"/>
          <w:sz w:val="24"/>
          <w:szCs w:val="24"/>
        </w:rPr>
        <w:t>80</w:t>
      </w:r>
      <w:r w:rsidR="009F034C" w:rsidRPr="00BC22FD">
        <w:rPr>
          <w:rFonts w:ascii="Times New Roman" w:hAnsi="Times New Roman"/>
          <w:color w:val="000000"/>
          <w:sz w:val="24"/>
          <w:szCs w:val="24"/>
        </w:rPr>
        <w:t>%; в растворе бактерий проросли 9 семян, энергия прорастания составляет 9</w:t>
      </w:r>
      <w:r w:rsidRPr="00BC22FD">
        <w:rPr>
          <w:rFonts w:ascii="Times New Roman" w:hAnsi="Times New Roman"/>
          <w:color w:val="000000"/>
          <w:sz w:val="24"/>
          <w:szCs w:val="24"/>
        </w:rPr>
        <w:t>0</w:t>
      </w:r>
      <w:r w:rsidR="009F034C" w:rsidRPr="00BC22FD">
        <w:rPr>
          <w:rFonts w:ascii="Times New Roman" w:hAnsi="Times New Roman"/>
          <w:color w:val="000000"/>
          <w:sz w:val="24"/>
          <w:szCs w:val="24"/>
        </w:rPr>
        <w:t>%; в ёмкости с сухими бактериями проросло 5 семян, энергия прорастания составляет 50%</w:t>
      </w:r>
      <w:r w:rsidRPr="00BC22FD">
        <w:rPr>
          <w:rFonts w:ascii="Times New Roman" w:hAnsi="Times New Roman"/>
          <w:color w:val="000000"/>
          <w:sz w:val="24"/>
          <w:szCs w:val="24"/>
        </w:rPr>
        <w:t>.</w:t>
      </w:r>
    </w:p>
    <w:p w14:paraId="7FAD4F43" w14:textId="77777777" w:rsidR="00790B8C" w:rsidRPr="00BC22FD" w:rsidRDefault="00790B8C" w:rsidP="00790B8C">
      <w:pPr>
        <w:spacing w:after="0" w:line="360" w:lineRule="auto"/>
        <w:ind w:right="-1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F714EC9" w14:textId="36C6C7A9" w:rsidR="00790B8C" w:rsidRPr="00BC22FD" w:rsidRDefault="00790B8C" w:rsidP="00790B8C">
      <w:pPr>
        <w:spacing w:after="0" w:line="360" w:lineRule="auto"/>
        <w:ind w:right="-1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>А) Проростки нута; Б) Проростки рапса; В) Проростки пшеницы</w:t>
      </w:r>
    </w:p>
    <w:p w14:paraId="63D40311" w14:textId="093E1338" w:rsidR="00790B8C" w:rsidRPr="00BC22FD" w:rsidRDefault="00790B8C" w:rsidP="00790B8C">
      <w:pPr>
        <w:spacing w:after="0" w:line="360" w:lineRule="auto"/>
        <w:ind w:right="-1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062620B" wp14:editId="45525A7D">
            <wp:simplePos x="0" y="0"/>
            <wp:positionH relativeFrom="margin">
              <wp:posOffset>-13335</wp:posOffset>
            </wp:positionH>
            <wp:positionV relativeFrom="margin">
              <wp:posOffset>5093970</wp:posOffset>
            </wp:positionV>
            <wp:extent cx="2438400" cy="3131820"/>
            <wp:effectExtent l="0" t="0" r="0" b="11430"/>
            <wp:wrapNone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>Рисунок 4 – Исследуемые группы культур на второй день</w:t>
      </w:r>
    </w:p>
    <w:p w14:paraId="274339C6" w14:textId="3D02AAB4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FF0000"/>
          <w:sz w:val="24"/>
          <w:szCs w:val="24"/>
        </w:rPr>
      </w:pPr>
      <w:r w:rsidRPr="00BC22FD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CB44B2F" wp14:editId="38FA1BBE">
            <wp:simplePos x="0" y="0"/>
            <wp:positionH relativeFrom="margin">
              <wp:posOffset>2661285</wp:posOffset>
            </wp:positionH>
            <wp:positionV relativeFrom="margin">
              <wp:posOffset>5093970</wp:posOffset>
            </wp:positionV>
            <wp:extent cx="2324100" cy="3101340"/>
            <wp:effectExtent l="0" t="0" r="0" b="381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2F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590C1F0B" w14:textId="0A113E14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410FD917" w14:textId="458E4D8D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18081702" w14:textId="23C0F28C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09675E6E" w14:textId="092428D9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5D9E4600" w14:textId="26EF14EE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1BF05601" w14:textId="4C203F23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6E201C55" w14:textId="37B5E0F9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60EBDD04" w14:textId="249B9CF0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538AD145" w14:textId="7E62C0A8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0F8B36B6" w14:textId="2FA97B6E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13F105A1" w14:textId="77777777" w:rsidR="00F75B21" w:rsidRPr="00BC22FD" w:rsidRDefault="00F75B21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6ABE9425" w14:textId="37CC2FA0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2C4639D7" w14:textId="39CC4E41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Рисунок 5 – Энергия прорастания </w:t>
      </w:r>
      <w:r w:rsidR="00701C00" w:rsidRPr="00BC22FD">
        <w:rPr>
          <w:rFonts w:ascii="Times New Roman" w:hAnsi="Times New Roman"/>
          <w:color w:val="000000" w:themeColor="text1"/>
          <w:sz w:val="24"/>
          <w:szCs w:val="24"/>
        </w:rPr>
        <w:t>на вторые сутки</w:t>
      </w:r>
    </w:p>
    <w:p w14:paraId="1D25C440" w14:textId="286AADB7" w:rsidR="00790B8C" w:rsidRPr="00BC22FD" w:rsidRDefault="00790B8C" w:rsidP="00790B8C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2E20F38E" w14:textId="77777777" w:rsidR="00571E25" w:rsidRPr="00BC22FD" w:rsidRDefault="00571E25" w:rsidP="00571E25">
      <w:pPr>
        <w:spacing w:after="0" w:line="360" w:lineRule="auto"/>
        <w:ind w:right="-1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В результате измерения </w:t>
      </w:r>
      <w:r w:rsidRPr="00BC22FD">
        <w:rPr>
          <w:rFonts w:ascii="Times New Roman" w:hAnsi="Times New Roman"/>
          <w:b/>
          <w:color w:val="000000" w:themeColor="text1"/>
          <w:sz w:val="24"/>
          <w:szCs w:val="24"/>
        </w:rPr>
        <w:t>длины побегов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семян пшеницы было установлено, что в контрольной ёмкости (с водой) длина надземной части побега составила 5,0 см; в растворе бактерий – 6,1 см; в ёмкости с сухими бактериями – 4,2 см.</w:t>
      </w:r>
    </w:p>
    <w:p w14:paraId="03C75986" w14:textId="73D7F508" w:rsidR="00701C00" w:rsidRPr="00BC22FD" w:rsidRDefault="00701C00" w:rsidP="0038561D">
      <w:pPr>
        <w:spacing w:after="0" w:line="360" w:lineRule="auto"/>
        <w:ind w:right="-1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Измерив длину побегов рапса, выяснилось, что в контрольной ёмкости (с водой) длина надземной части побега составила </w:t>
      </w:r>
      <w:r w:rsidR="0038561D" w:rsidRPr="00BC22FD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38561D" w:rsidRPr="00BC22FD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см; в растворе бактерий – </w:t>
      </w:r>
      <w:r w:rsidR="0038561D"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5,1 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см; в ёмкости с сухими бактериями </w:t>
      </w:r>
      <w:r w:rsidR="0038561D" w:rsidRPr="00BC22FD">
        <w:rPr>
          <w:rFonts w:ascii="Times New Roman" w:hAnsi="Times New Roman"/>
          <w:color w:val="000000" w:themeColor="text1"/>
          <w:sz w:val="24"/>
          <w:szCs w:val="24"/>
        </w:rPr>
        <w:t>– 3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>,9 см.</w:t>
      </w:r>
    </w:p>
    <w:p w14:paraId="430586D1" w14:textId="482C3921" w:rsidR="00790B8C" w:rsidRPr="00BC22FD" w:rsidRDefault="00571E25" w:rsidP="00571E25">
      <w:pPr>
        <w:spacing w:after="0" w:line="36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noProof/>
          <w:sz w:val="24"/>
          <w:szCs w:val="24"/>
        </w:rPr>
        <w:t>А)</w:t>
      </w:r>
      <w:r w:rsidR="00701C00" w:rsidRPr="00BC22FD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7F66462A" wp14:editId="073A3C9D">
            <wp:extent cx="1668780" cy="219845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048"/>
                    <a:stretch/>
                  </pic:blipFill>
                  <pic:spPr bwMode="auto">
                    <a:xfrm>
                      <a:off x="0" y="0"/>
                      <a:ext cx="1682205" cy="221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C00" w:rsidRPr="00BC22FD">
        <w:rPr>
          <w:rFonts w:ascii="Times New Roman" w:hAnsi="Times New Roman"/>
          <w:noProof/>
          <w:sz w:val="24"/>
          <w:szCs w:val="24"/>
        </w:rPr>
        <w:t xml:space="preserve"> </w:t>
      </w:r>
      <w:r w:rsidR="00701C00" w:rsidRPr="00BC22FD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26384A36" wp14:editId="11D0BF64">
            <wp:extent cx="1238475" cy="23393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0745" cy="236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61D" w:rsidRPr="00BC22FD">
        <w:rPr>
          <w:rFonts w:ascii="Times New Roman" w:hAnsi="Times New Roman"/>
          <w:noProof/>
          <w:sz w:val="24"/>
          <w:szCs w:val="24"/>
        </w:rPr>
        <w:t xml:space="preserve"> </w:t>
      </w:r>
      <w:r w:rsidRPr="00BC22FD">
        <w:rPr>
          <w:rFonts w:ascii="Times New Roman" w:hAnsi="Times New Roman"/>
          <w:noProof/>
          <w:sz w:val="24"/>
          <w:szCs w:val="24"/>
        </w:rPr>
        <w:t>Б)</w:t>
      </w:r>
      <w:r w:rsidRPr="00BC22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68B51B6" wp14:editId="59CAB27E">
            <wp:extent cx="1653540" cy="1205706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b="51163"/>
                    <a:stretch/>
                  </pic:blipFill>
                  <pic:spPr bwMode="auto">
                    <a:xfrm>
                      <a:off x="0" y="0"/>
                      <a:ext cx="1659305" cy="12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61D" w:rsidRPr="00BC22F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5F17D9" wp14:editId="62DC5175">
            <wp:extent cx="2819400" cy="897255"/>
            <wp:effectExtent l="8572" t="0" r="8573" b="857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36"/>
                    <a:stretch/>
                  </pic:blipFill>
                  <pic:spPr bwMode="auto">
                    <a:xfrm rot="16200000">
                      <a:off x="0" y="0"/>
                      <a:ext cx="28194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61D" w:rsidRPr="00BC22FD">
        <w:rPr>
          <w:rFonts w:ascii="Times New Roman" w:hAnsi="Times New Roman"/>
          <w:noProof/>
          <w:sz w:val="24"/>
          <w:szCs w:val="24"/>
        </w:rPr>
        <w:t xml:space="preserve"> </w:t>
      </w:r>
    </w:p>
    <w:p w14:paraId="78AFE4C8" w14:textId="064C7543" w:rsidR="00571E25" w:rsidRPr="00BC22FD" w:rsidRDefault="00571E25" w:rsidP="00571E25">
      <w:pPr>
        <w:spacing w:after="0" w:line="36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>А) Проростки пшеницы; Б) Проростки рапса</w:t>
      </w:r>
    </w:p>
    <w:p w14:paraId="1BF1BBBE" w14:textId="6398791C" w:rsidR="00571E25" w:rsidRPr="00BC22FD" w:rsidRDefault="00BC22FD" w:rsidP="00571E25">
      <w:pPr>
        <w:spacing w:after="0" w:line="36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CF52AAB" wp14:editId="44437779">
            <wp:simplePos x="0" y="0"/>
            <wp:positionH relativeFrom="margin">
              <wp:posOffset>2158365</wp:posOffset>
            </wp:positionH>
            <wp:positionV relativeFrom="margin">
              <wp:posOffset>5040630</wp:posOffset>
            </wp:positionV>
            <wp:extent cx="2026920" cy="3055620"/>
            <wp:effectExtent l="0" t="0" r="11430" b="11430"/>
            <wp:wrapNone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E25" w:rsidRPr="00BC22FD">
        <w:rPr>
          <w:rFonts w:ascii="Times New Roman" w:hAnsi="Times New Roman"/>
          <w:color w:val="000000" w:themeColor="text1"/>
          <w:sz w:val="24"/>
          <w:szCs w:val="24"/>
        </w:rPr>
        <w:t>Рисунок 6 – Измерение длины проростков исследуемых культур на пятый день</w:t>
      </w:r>
    </w:p>
    <w:p w14:paraId="1585DA75" w14:textId="410872A4" w:rsidR="00571E25" w:rsidRPr="00BC22FD" w:rsidRDefault="00571E25" w:rsidP="00571E25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BC22FD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FE1C730" wp14:editId="0D1E6448">
            <wp:extent cx="2011680" cy="3055620"/>
            <wp:effectExtent l="0" t="0" r="7620" b="1143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B1A6C55" w14:textId="190DD5D2" w:rsidR="00571E25" w:rsidRPr="00BC22FD" w:rsidRDefault="00571E25" w:rsidP="00571E25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Рисунок 7 </w:t>
      </w:r>
      <w:proofErr w:type="gramStart"/>
      <w:r w:rsidRPr="00BC22FD">
        <w:rPr>
          <w:rFonts w:ascii="Times New Roman" w:hAnsi="Times New Roman"/>
          <w:color w:val="000000" w:themeColor="text1"/>
          <w:sz w:val="24"/>
          <w:szCs w:val="24"/>
        </w:rPr>
        <w:t>–  Длина</w:t>
      </w:r>
      <w:proofErr w:type="gramEnd"/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побегов исследуемых культур</w:t>
      </w:r>
    </w:p>
    <w:tbl>
      <w:tblPr>
        <w:tblStyle w:val="a9"/>
        <w:tblpPr w:leftFromText="180" w:rightFromText="180" w:vertAnchor="page" w:horzAnchor="margin" w:tblpY="1242"/>
        <w:tblW w:w="0" w:type="auto"/>
        <w:tblLook w:val="04A0" w:firstRow="1" w:lastRow="0" w:firstColumn="1" w:lastColumn="0" w:noHBand="0" w:noVBand="1"/>
      </w:tblPr>
      <w:tblGrid>
        <w:gridCol w:w="576"/>
        <w:gridCol w:w="1346"/>
        <w:gridCol w:w="1497"/>
        <w:gridCol w:w="977"/>
        <w:gridCol w:w="1497"/>
        <w:gridCol w:w="977"/>
        <w:gridCol w:w="1497"/>
        <w:gridCol w:w="977"/>
      </w:tblGrid>
      <w:tr w:rsidR="00571E25" w:rsidRPr="00BC22FD" w14:paraId="4889C495" w14:textId="77777777" w:rsidTr="00571E25">
        <w:trPr>
          <w:trHeight w:val="419"/>
        </w:trPr>
        <w:tc>
          <w:tcPr>
            <w:tcW w:w="1923" w:type="dxa"/>
            <w:gridSpan w:val="2"/>
          </w:tcPr>
          <w:p w14:paraId="577E1850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Семена культуры </w:t>
            </w:r>
          </w:p>
        </w:tc>
        <w:tc>
          <w:tcPr>
            <w:tcW w:w="2474" w:type="dxa"/>
            <w:gridSpan w:val="2"/>
          </w:tcPr>
          <w:p w14:paraId="1B778B62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2FD">
              <w:rPr>
                <w:rFonts w:ascii="Times New Roman" w:hAnsi="Times New Roman"/>
                <w:b/>
                <w:sz w:val="24"/>
                <w:szCs w:val="24"/>
              </w:rPr>
              <w:t>Пшеница</w:t>
            </w:r>
          </w:p>
        </w:tc>
        <w:tc>
          <w:tcPr>
            <w:tcW w:w="2474" w:type="dxa"/>
            <w:gridSpan w:val="2"/>
          </w:tcPr>
          <w:p w14:paraId="542AEBAB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2FD">
              <w:rPr>
                <w:rFonts w:ascii="Times New Roman" w:hAnsi="Times New Roman"/>
                <w:b/>
                <w:sz w:val="24"/>
                <w:szCs w:val="24"/>
              </w:rPr>
              <w:t>Нут</w:t>
            </w:r>
          </w:p>
        </w:tc>
        <w:tc>
          <w:tcPr>
            <w:tcW w:w="2474" w:type="dxa"/>
            <w:gridSpan w:val="2"/>
          </w:tcPr>
          <w:p w14:paraId="0D9FDA63" w14:textId="1D115BE9" w:rsidR="00571E25" w:rsidRPr="00BC22FD" w:rsidRDefault="00571E25" w:rsidP="007020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2FD">
              <w:rPr>
                <w:rFonts w:ascii="Times New Roman" w:hAnsi="Times New Roman"/>
                <w:b/>
                <w:sz w:val="24"/>
                <w:szCs w:val="24"/>
              </w:rPr>
              <w:t>Рапс</w:t>
            </w:r>
          </w:p>
        </w:tc>
      </w:tr>
      <w:tr w:rsidR="00571E25" w:rsidRPr="00BC22FD" w14:paraId="385F81D4" w14:textId="77777777" w:rsidTr="00571E25">
        <w:trPr>
          <w:trHeight w:val="523"/>
        </w:trPr>
        <w:tc>
          <w:tcPr>
            <w:tcW w:w="1923" w:type="dxa"/>
            <w:gridSpan w:val="2"/>
          </w:tcPr>
          <w:p w14:paraId="68475FF1" w14:textId="77777777" w:rsidR="00571E25" w:rsidRPr="00BC22FD" w:rsidRDefault="00571E25" w:rsidP="00702025">
            <w:pPr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Биологические показатели</w:t>
            </w:r>
          </w:p>
        </w:tc>
        <w:tc>
          <w:tcPr>
            <w:tcW w:w="1497" w:type="dxa"/>
          </w:tcPr>
          <w:p w14:paraId="15389C43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энергия прорастания</w:t>
            </w:r>
          </w:p>
        </w:tc>
        <w:tc>
          <w:tcPr>
            <w:tcW w:w="977" w:type="dxa"/>
          </w:tcPr>
          <w:p w14:paraId="37CF658C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длина побега</w:t>
            </w:r>
          </w:p>
        </w:tc>
        <w:tc>
          <w:tcPr>
            <w:tcW w:w="1497" w:type="dxa"/>
          </w:tcPr>
          <w:p w14:paraId="2A776FF9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энергия прорастания</w:t>
            </w:r>
          </w:p>
        </w:tc>
        <w:tc>
          <w:tcPr>
            <w:tcW w:w="977" w:type="dxa"/>
          </w:tcPr>
          <w:p w14:paraId="430F5B34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длина побега</w:t>
            </w:r>
          </w:p>
        </w:tc>
        <w:tc>
          <w:tcPr>
            <w:tcW w:w="1497" w:type="dxa"/>
          </w:tcPr>
          <w:p w14:paraId="3F2AB920" w14:textId="5122DE8A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энергия прорастания</w:t>
            </w:r>
          </w:p>
        </w:tc>
        <w:tc>
          <w:tcPr>
            <w:tcW w:w="977" w:type="dxa"/>
          </w:tcPr>
          <w:p w14:paraId="650CD54B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длина побега</w:t>
            </w:r>
          </w:p>
        </w:tc>
      </w:tr>
      <w:tr w:rsidR="00571E25" w:rsidRPr="00BC22FD" w14:paraId="3918DD39" w14:textId="77777777" w:rsidTr="00571E25">
        <w:trPr>
          <w:trHeight w:val="590"/>
        </w:trPr>
        <w:tc>
          <w:tcPr>
            <w:tcW w:w="577" w:type="dxa"/>
            <w:vMerge w:val="restart"/>
            <w:textDirection w:val="btLr"/>
          </w:tcPr>
          <w:p w14:paraId="430464DA" w14:textId="77777777" w:rsidR="00571E25" w:rsidRPr="00BC22FD" w:rsidRDefault="00571E25" w:rsidP="00702025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растворы</w:t>
            </w:r>
          </w:p>
        </w:tc>
        <w:tc>
          <w:tcPr>
            <w:tcW w:w="1346" w:type="dxa"/>
          </w:tcPr>
          <w:p w14:paraId="1A9DD9F0" w14:textId="77777777" w:rsidR="00571E25" w:rsidRPr="00BC22FD" w:rsidRDefault="00571E25" w:rsidP="00702025">
            <w:pPr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Вода</w:t>
            </w:r>
          </w:p>
        </w:tc>
        <w:tc>
          <w:tcPr>
            <w:tcW w:w="1497" w:type="dxa"/>
          </w:tcPr>
          <w:p w14:paraId="34BE7E64" w14:textId="6F8D1946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977" w:type="dxa"/>
          </w:tcPr>
          <w:p w14:paraId="0B0390A2" w14:textId="558D8A62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5,0 см</w:t>
            </w:r>
          </w:p>
        </w:tc>
        <w:tc>
          <w:tcPr>
            <w:tcW w:w="1497" w:type="dxa"/>
          </w:tcPr>
          <w:p w14:paraId="22D04336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977" w:type="dxa"/>
          </w:tcPr>
          <w:p w14:paraId="2AAF367A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497" w:type="dxa"/>
          </w:tcPr>
          <w:p w14:paraId="1EC9A137" w14:textId="2D25167E" w:rsidR="00571E25" w:rsidRPr="00BC22FD" w:rsidRDefault="002E5F4A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80</w:t>
            </w:r>
            <w:r w:rsidR="00571E25" w:rsidRPr="00BC22F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977" w:type="dxa"/>
          </w:tcPr>
          <w:p w14:paraId="383A8BFB" w14:textId="0336F841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4,2 см</w:t>
            </w:r>
          </w:p>
        </w:tc>
      </w:tr>
      <w:tr w:rsidR="00571E25" w:rsidRPr="00BC22FD" w14:paraId="15DA3A28" w14:textId="77777777" w:rsidTr="00571E25">
        <w:trPr>
          <w:trHeight w:val="664"/>
        </w:trPr>
        <w:tc>
          <w:tcPr>
            <w:tcW w:w="577" w:type="dxa"/>
            <w:vMerge/>
          </w:tcPr>
          <w:p w14:paraId="09EBA0A9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14:paraId="2F7F3BC7" w14:textId="77777777" w:rsidR="00571E25" w:rsidRPr="00BC22FD" w:rsidRDefault="00571E25" w:rsidP="00702025">
            <w:pPr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Бактерии</w:t>
            </w:r>
          </w:p>
          <w:p w14:paraId="3F25069A" w14:textId="77777777" w:rsidR="00571E25" w:rsidRPr="00BC22FD" w:rsidRDefault="00571E25" w:rsidP="00702025">
            <w:pPr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+вода</w:t>
            </w:r>
          </w:p>
        </w:tc>
        <w:tc>
          <w:tcPr>
            <w:tcW w:w="1497" w:type="dxa"/>
          </w:tcPr>
          <w:p w14:paraId="0A7B1C76" w14:textId="154FC36F" w:rsidR="00571E25" w:rsidRPr="00BC22FD" w:rsidRDefault="002E5F4A" w:rsidP="007020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2FD">
              <w:rPr>
                <w:rFonts w:ascii="Times New Roman" w:hAnsi="Times New Roman"/>
                <w:b/>
                <w:bCs/>
                <w:sz w:val="24"/>
                <w:szCs w:val="24"/>
              </w:rPr>
              <w:t>80</w:t>
            </w:r>
            <w:r w:rsidR="00571E25" w:rsidRPr="00BC22FD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77" w:type="dxa"/>
          </w:tcPr>
          <w:p w14:paraId="2FFF9E87" w14:textId="05738BDA" w:rsidR="00571E25" w:rsidRPr="00BC22FD" w:rsidRDefault="00571E25" w:rsidP="007020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2FD">
              <w:rPr>
                <w:rFonts w:ascii="Times New Roman" w:hAnsi="Times New Roman"/>
                <w:b/>
                <w:bCs/>
                <w:sz w:val="24"/>
                <w:szCs w:val="24"/>
              </w:rPr>
              <w:t>6,1 см</w:t>
            </w:r>
          </w:p>
        </w:tc>
        <w:tc>
          <w:tcPr>
            <w:tcW w:w="1497" w:type="dxa"/>
          </w:tcPr>
          <w:p w14:paraId="7C717BB4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977" w:type="dxa"/>
          </w:tcPr>
          <w:p w14:paraId="28A3A05A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497" w:type="dxa"/>
          </w:tcPr>
          <w:p w14:paraId="284B6F31" w14:textId="0ED5A59D" w:rsidR="00571E25" w:rsidRPr="00BC22FD" w:rsidRDefault="002E5F4A" w:rsidP="007020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2FD">
              <w:rPr>
                <w:rFonts w:ascii="Times New Roman" w:hAnsi="Times New Roman"/>
                <w:b/>
                <w:bCs/>
                <w:sz w:val="24"/>
                <w:szCs w:val="24"/>
              </w:rPr>
              <w:t>90</w:t>
            </w:r>
            <w:r w:rsidR="00571E25" w:rsidRPr="00BC22FD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977" w:type="dxa"/>
          </w:tcPr>
          <w:p w14:paraId="70F5841D" w14:textId="196DC0E7" w:rsidR="00571E25" w:rsidRPr="00BC22FD" w:rsidRDefault="00571E25" w:rsidP="00702025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2FD">
              <w:rPr>
                <w:rFonts w:ascii="Times New Roman" w:hAnsi="Times New Roman"/>
                <w:b/>
                <w:bCs/>
                <w:sz w:val="24"/>
                <w:szCs w:val="24"/>
              </w:rPr>
              <w:t>5,1 см</w:t>
            </w:r>
          </w:p>
        </w:tc>
      </w:tr>
      <w:tr w:rsidR="00571E25" w:rsidRPr="00BC22FD" w14:paraId="37BD5551" w14:textId="77777777" w:rsidTr="00571E25">
        <w:trPr>
          <w:trHeight w:val="628"/>
        </w:trPr>
        <w:tc>
          <w:tcPr>
            <w:tcW w:w="577" w:type="dxa"/>
            <w:vMerge/>
          </w:tcPr>
          <w:p w14:paraId="6FF5E07A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</w:tcPr>
          <w:p w14:paraId="46B1A141" w14:textId="77777777" w:rsidR="00571E25" w:rsidRPr="00BC22FD" w:rsidRDefault="00571E25" w:rsidP="00702025">
            <w:pPr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Сухие бактерии</w:t>
            </w:r>
          </w:p>
        </w:tc>
        <w:tc>
          <w:tcPr>
            <w:tcW w:w="1497" w:type="dxa"/>
          </w:tcPr>
          <w:p w14:paraId="27841B0C" w14:textId="7DB8484E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977" w:type="dxa"/>
          </w:tcPr>
          <w:p w14:paraId="120E6C6F" w14:textId="2B968784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4,2 см</w:t>
            </w:r>
          </w:p>
        </w:tc>
        <w:tc>
          <w:tcPr>
            <w:tcW w:w="1497" w:type="dxa"/>
          </w:tcPr>
          <w:p w14:paraId="4E62A654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977" w:type="dxa"/>
          </w:tcPr>
          <w:p w14:paraId="3993D3B6" w14:textId="77777777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497" w:type="dxa"/>
          </w:tcPr>
          <w:p w14:paraId="772DB5DF" w14:textId="627EC285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977" w:type="dxa"/>
          </w:tcPr>
          <w:p w14:paraId="2FA7142A" w14:textId="21E8782B" w:rsidR="00571E25" w:rsidRPr="00BC22FD" w:rsidRDefault="00571E25" w:rsidP="007020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22FD">
              <w:rPr>
                <w:rFonts w:ascii="Times New Roman" w:hAnsi="Times New Roman"/>
                <w:sz w:val="24"/>
                <w:szCs w:val="24"/>
              </w:rPr>
              <w:t>3,9 см</w:t>
            </w:r>
          </w:p>
        </w:tc>
      </w:tr>
    </w:tbl>
    <w:p w14:paraId="42D098AE" w14:textId="2F137F35" w:rsidR="00571E25" w:rsidRPr="00BC22FD" w:rsidRDefault="00571E25" w:rsidP="00571E25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</w:p>
    <w:p w14:paraId="1A03E4BB" w14:textId="7A4B8DD6" w:rsidR="002E5F4A" w:rsidRPr="00BC22FD" w:rsidRDefault="002E5F4A" w:rsidP="00571E25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Анализируя полученные данные, можно сделать вывод, что раствор сенной палочки оказал стимулирующее действие: разница энергии прорастания в сравнении с контролем составляет 10% у семян пшеницы и рапса, семена нута вовсе не проросли; разница длины побега в сравнении с контролем составляет 1,1 см у проростков пшеницы и рапса. </w:t>
      </w:r>
    </w:p>
    <w:p w14:paraId="3F8D4D31" w14:textId="2B24ACC8" w:rsidR="002E5F4A" w:rsidRPr="00BC22FD" w:rsidRDefault="002E5F4A" w:rsidP="00571E25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>Ингибирующее действие показало использование сухие бактерий сенной палочки: разницы энергии прорастания составила 30% и 40% у семян пшеницы и рапса соответственно в сравнении с контролем; разницы длины побегов 1,9 см и 0,3 см у проростков пшеницы и рапса соответственно в сравнении с контролем.</w:t>
      </w:r>
    </w:p>
    <w:p w14:paraId="6CC4A49A" w14:textId="77777777" w:rsidR="00CC6C5D" w:rsidRPr="00BC22FD" w:rsidRDefault="002E5F4A" w:rsidP="00CC6C5D">
      <w:pPr>
        <w:spacing w:after="0" w:line="36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ab/>
        <w:t>Предполагаем, что семена нута не проросли из-за качества семян или физиологических или экологических факторов.</w:t>
      </w:r>
    </w:p>
    <w:p w14:paraId="185A9A33" w14:textId="541961AA" w:rsidR="00CC6C5D" w:rsidRPr="00BC22FD" w:rsidRDefault="002E5F4A" w:rsidP="00CC6C5D">
      <w:pPr>
        <w:spacing w:after="0" w:line="360" w:lineRule="auto"/>
        <w:ind w:right="-1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Предполагаем, что стимулирующее </w:t>
      </w:r>
      <w:r w:rsidR="00CC6C5D"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действие 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оказал раствор бактерий так, как </w:t>
      </w:r>
      <w:r w:rsidR="00CC6C5D"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бактерии выделяют фитогормоны, которые стимулируют рост растений, </w:t>
      </w:r>
      <w:r w:rsidR="00CC6C5D" w:rsidRPr="00BC22FD">
        <w:rPr>
          <w:rFonts w:ascii="Times New Roman" w:hAnsi="Times New Roman"/>
          <w:spacing w:val="3"/>
          <w:sz w:val="24"/>
          <w:szCs w:val="24"/>
        </w:rPr>
        <w:t xml:space="preserve">усиливают корнеобразование и поглотительную способность корневой системы; повышают доступность питательных веществ за счёт биохимической трансформации соединений в почве, </w:t>
      </w:r>
      <w:r w:rsidR="00CC6C5D" w:rsidRPr="00BC22FD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стимулирует активность полезной микробиоты.</w:t>
      </w:r>
    </w:p>
    <w:p w14:paraId="5E09C060" w14:textId="66DA60B4" w:rsidR="002E5F4A" w:rsidRPr="00BC22FD" w:rsidRDefault="002E5F4A" w:rsidP="002E5F4A">
      <w:pPr>
        <w:spacing w:after="0" w:line="36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4588B8BA" w14:textId="0DEE8897" w:rsidR="00D13C1B" w:rsidRPr="00BC22FD" w:rsidRDefault="00D13C1B" w:rsidP="00790B8C">
      <w:pPr>
        <w:spacing w:after="0" w:line="360" w:lineRule="auto"/>
        <w:ind w:right="-1"/>
        <w:rPr>
          <w:rFonts w:ascii="Times New Roman" w:hAnsi="Times New Roman"/>
          <w:color w:val="FF0000"/>
          <w:sz w:val="24"/>
          <w:szCs w:val="24"/>
        </w:rPr>
      </w:pPr>
    </w:p>
    <w:p w14:paraId="568E78EC" w14:textId="7245F6F5" w:rsidR="00143E60" w:rsidRPr="00BC22FD" w:rsidRDefault="00143E60" w:rsidP="00143E60">
      <w:pPr>
        <w:spacing w:after="0" w:line="360" w:lineRule="auto"/>
        <w:ind w:right="-1" w:firstLine="708"/>
        <w:rPr>
          <w:rFonts w:ascii="Times New Roman" w:hAnsi="Times New Roman"/>
          <w:b/>
          <w:color w:val="000000"/>
          <w:sz w:val="24"/>
          <w:szCs w:val="24"/>
        </w:rPr>
      </w:pPr>
    </w:p>
    <w:p w14:paraId="25930732" w14:textId="6404DA96" w:rsidR="00C76D1D" w:rsidRPr="00BC22FD" w:rsidRDefault="00C76D1D" w:rsidP="00C76D1D">
      <w:pPr>
        <w:spacing w:before="240" w:after="0" w:line="360" w:lineRule="auto"/>
        <w:ind w:right="-1"/>
        <w:rPr>
          <w:rFonts w:ascii="Times New Roman" w:hAnsi="Times New Roman"/>
          <w:b/>
          <w:color w:val="000000"/>
          <w:sz w:val="24"/>
          <w:szCs w:val="24"/>
        </w:rPr>
      </w:pPr>
    </w:p>
    <w:p w14:paraId="75FAA71C" w14:textId="2A82C7FE" w:rsidR="00C76D1D" w:rsidRPr="00BC22FD" w:rsidRDefault="00C76D1D" w:rsidP="00C76D1D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1DAAE50" w14:textId="109E0390" w:rsidR="00B8285F" w:rsidRPr="00BC22FD" w:rsidRDefault="00B8285F" w:rsidP="00C76D1D">
      <w:pPr>
        <w:shd w:val="clear" w:color="auto" w:fill="FFFFFF"/>
        <w:spacing w:after="0" w:line="360" w:lineRule="auto"/>
        <w:ind w:right="-1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6BB745AD" w14:textId="4EEB8CB9" w:rsidR="004800F9" w:rsidRPr="00BC22FD" w:rsidRDefault="004800F9" w:rsidP="00C76D1D">
      <w:pPr>
        <w:shd w:val="clear" w:color="auto" w:fill="FFFFFF"/>
        <w:spacing w:after="0" w:line="360" w:lineRule="auto"/>
        <w:ind w:left="708" w:right="-1" w:firstLine="709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3D827AE3" w14:textId="51B11C99" w:rsidR="00CC6C5D" w:rsidRPr="00BC22FD" w:rsidRDefault="00CC6C5D" w:rsidP="00C76D1D">
      <w:pPr>
        <w:shd w:val="clear" w:color="auto" w:fill="FFFFFF"/>
        <w:spacing w:after="0" w:line="360" w:lineRule="auto"/>
        <w:ind w:left="708" w:right="-1" w:firstLine="709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12A2F406" w14:textId="107846E0" w:rsidR="00CC6C5D" w:rsidRPr="00BC22FD" w:rsidRDefault="00CC6C5D" w:rsidP="00C76D1D">
      <w:pPr>
        <w:shd w:val="clear" w:color="auto" w:fill="FFFFFF"/>
        <w:spacing w:after="0" w:line="360" w:lineRule="auto"/>
        <w:ind w:left="708" w:right="-1" w:firstLine="709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5FD438D2" w14:textId="2836D200" w:rsidR="00CC6C5D" w:rsidRPr="00BC22FD" w:rsidRDefault="00CC6C5D" w:rsidP="00CC6C5D">
      <w:pPr>
        <w:shd w:val="clear" w:color="auto" w:fill="FFFFFF"/>
        <w:spacing w:after="0" w:line="360" w:lineRule="auto"/>
        <w:ind w:right="-1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Заключение</w:t>
      </w:r>
    </w:p>
    <w:p w14:paraId="5A23251D" w14:textId="4CED8A3A" w:rsidR="00CC6C5D" w:rsidRPr="00BC22FD" w:rsidRDefault="00CC6C5D" w:rsidP="00CC6C5D">
      <w:pPr>
        <w:shd w:val="clear" w:color="auto" w:fill="FFFFFF"/>
        <w:spacing w:after="0" w:line="360" w:lineRule="auto"/>
        <w:ind w:right="-1" w:firstLine="708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В ходе исследования теме изучили литературу по теме исследования.</w:t>
      </w:r>
    </w:p>
    <w:p w14:paraId="4FDCA710" w14:textId="481C847C" w:rsidR="00CC6C5D" w:rsidRPr="00BC22FD" w:rsidRDefault="00CC6C5D" w:rsidP="00CC6C5D">
      <w:pPr>
        <w:shd w:val="clear" w:color="auto" w:fill="FFFFFF"/>
        <w:spacing w:after="0" w:line="360" w:lineRule="auto"/>
        <w:ind w:right="-1" w:firstLine="708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Определили методику и технику проведения исследования.</w:t>
      </w:r>
    </w:p>
    <w:p w14:paraId="09136BF5" w14:textId="10DE5F89" w:rsidR="00CC6C5D" w:rsidRPr="00BC22FD" w:rsidRDefault="00CC6C5D" w:rsidP="00CC6C5D">
      <w:pPr>
        <w:shd w:val="clear" w:color="auto" w:fill="FFFFFF"/>
        <w:spacing w:after="0" w:line="360" w:lineRule="auto"/>
        <w:ind w:right="-1" w:firstLine="708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 xml:space="preserve">Провели исследование на джутовых ковриках, которые смачивались разными жидкостями: вода, раствор бактерий сенной палочки и сухие бактерии сенной палочки. В качестве исследуемых объектов были выбраны культуры: нут, рапс и пшеницы. </w:t>
      </w:r>
    </w:p>
    <w:p w14:paraId="0D788EAA" w14:textId="77777777" w:rsidR="00CC6C5D" w:rsidRPr="00BC22FD" w:rsidRDefault="00CC6C5D" w:rsidP="00CC6C5D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  <w:bookmarkStart w:id="2" w:name="_Hlk219454148"/>
      <w:r w:rsidRPr="00BC22FD">
        <w:rPr>
          <w:rFonts w:ascii="Times New Roman" w:hAnsi="Times New Roman"/>
          <w:color w:val="000000"/>
          <w:sz w:val="24"/>
          <w:szCs w:val="24"/>
        </w:rPr>
        <w:t xml:space="preserve">Провели анализ исследования и сделали вывод, что 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что раствор сенной палочки оказал стимулирующее действие: разница энергии прорастания в сравнении с контролем составляет 10% у семян пшеницы и рапса, семена нута вовсе не проросли; разница длины побега в сравнении с контролем составляет 1,1 см у проростков пшеницы и рапса. </w:t>
      </w:r>
    </w:p>
    <w:p w14:paraId="6505C87A" w14:textId="77777777" w:rsidR="00CC6C5D" w:rsidRPr="00BC22FD" w:rsidRDefault="00CC6C5D" w:rsidP="00CC6C5D">
      <w:pPr>
        <w:spacing w:after="0" w:line="360" w:lineRule="auto"/>
        <w:ind w:right="-1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>Ингибирующее действие показало использование сухие бактерий сенной палочки: разницы энергии прорастания составила 30% и 40% у семян пшеницы и рапса соответственно в сравнении с контролем; разницы длины побегов 1,9 см и 0,3 см у проростков пшеницы и рапса соответственно в сравнении с контролем.</w:t>
      </w:r>
    </w:p>
    <w:p w14:paraId="29E8DD6B" w14:textId="77777777" w:rsidR="00CC6C5D" w:rsidRPr="00BC22FD" w:rsidRDefault="00CC6C5D" w:rsidP="00CC6C5D">
      <w:pPr>
        <w:spacing w:after="0" w:line="36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ab/>
        <w:t>Предполагаем, что семена нута не проросли из-за качества семян или физиологических или экологических факторов.</w:t>
      </w:r>
    </w:p>
    <w:p w14:paraId="65831754" w14:textId="77777777" w:rsidR="00CC6C5D" w:rsidRPr="00BC22FD" w:rsidRDefault="00CC6C5D" w:rsidP="00CC6C5D">
      <w:pPr>
        <w:spacing w:after="0" w:line="360" w:lineRule="auto"/>
        <w:ind w:right="-1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Предполагаем, что стимулирующее действие оказал раствор бактерий так, как бактерии выделяют фитогормоны, которые стимулируют рост растений, </w:t>
      </w:r>
      <w:r w:rsidRPr="00BC22FD">
        <w:rPr>
          <w:rFonts w:ascii="Times New Roman" w:hAnsi="Times New Roman"/>
          <w:spacing w:val="3"/>
          <w:sz w:val="24"/>
          <w:szCs w:val="24"/>
        </w:rPr>
        <w:t xml:space="preserve">усиливают корнеобразование и поглотительную способность корневой системы; повышают доступность питательных веществ за счёт биохимической трансформации соединений в почве, </w:t>
      </w:r>
      <w:r w:rsidRPr="00BC22FD">
        <w:rPr>
          <w:rFonts w:ascii="Times New Roman" w:hAnsi="Times New Roman"/>
          <w:spacing w:val="3"/>
          <w:sz w:val="24"/>
          <w:szCs w:val="24"/>
          <w:shd w:val="clear" w:color="auto" w:fill="FFFFFF"/>
        </w:rPr>
        <w:t>стимулирует активность полезной микробиоты.</w:t>
      </w:r>
    </w:p>
    <w:p w14:paraId="3E03D579" w14:textId="70EA10A1" w:rsidR="00CC6C5D" w:rsidRPr="00BC22FD" w:rsidRDefault="00CC6C5D" w:rsidP="00CC6C5D">
      <w:pPr>
        <w:shd w:val="clear" w:color="auto" w:fill="FFFFFF"/>
        <w:spacing w:after="0" w:line="360" w:lineRule="auto"/>
        <w:ind w:right="-1" w:firstLine="708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C22FD">
        <w:rPr>
          <w:rFonts w:ascii="Times New Roman" w:hAnsi="Times New Roman"/>
          <w:color w:val="000000"/>
          <w:sz w:val="24"/>
          <w:szCs w:val="24"/>
        </w:rPr>
        <w:t>Цель проекта достигнута, гипотеза подтверждена</w:t>
      </w:r>
    </w:p>
    <w:bookmarkEnd w:id="2"/>
    <w:p w14:paraId="1325168A" w14:textId="5E8CE7C6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5EA4775C" w14:textId="6683FBDB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7061EEED" w14:textId="7817E94A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485DAB00" w14:textId="4C76073A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670008F2" w14:textId="076413B2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255436BC" w14:textId="2AC47E13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4F256615" w14:textId="68CA22E5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2DA9A148" w14:textId="5F9D04D2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25CED8F0" w14:textId="0B653134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441D4C57" w14:textId="33068524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1C2E8042" w14:textId="3EFB3713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467C983D" w14:textId="34E928D0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14959076" w14:textId="48D3C0A7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58F86D27" w14:textId="4EA0147F" w:rsidR="002E60E3" w:rsidRPr="00BC22FD" w:rsidRDefault="00CC6C5D" w:rsidP="002E60E3">
      <w:pPr>
        <w:shd w:val="clear" w:color="auto" w:fill="FFFFFF"/>
        <w:spacing w:after="0" w:line="360" w:lineRule="auto"/>
        <w:ind w:right="-1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C22FD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Список используемой литерату</w:t>
      </w:r>
      <w:r w:rsidR="002E60E3" w:rsidRPr="00BC22FD">
        <w:rPr>
          <w:rFonts w:ascii="Times New Roman" w:hAnsi="Times New Roman"/>
          <w:b/>
          <w:bCs/>
          <w:color w:val="000000"/>
          <w:sz w:val="24"/>
          <w:szCs w:val="24"/>
        </w:rPr>
        <w:softHyphen/>
      </w:r>
      <w:r w:rsidRPr="00BC22FD">
        <w:rPr>
          <w:rFonts w:ascii="Times New Roman" w:hAnsi="Times New Roman"/>
          <w:b/>
          <w:bCs/>
          <w:color w:val="000000"/>
          <w:sz w:val="24"/>
          <w:szCs w:val="24"/>
        </w:rPr>
        <w:t>ры</w:t>
      </w:r>
    </w:p>
    <w:p w14:paraId="7400D852" w14:textId="226BAD5F" w:rsidR="002E60E3" w:rsidRPr="00BC22FD" w:rsidRDefault="002E60E3" w:rsidP="002E60E3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BC22FD">
        <w:rPr>
          <w:rFonts w:ascii="Times New Roman" w:hAnsi="Times New Roman"/>
          <w:color w:val="000000" w:themeColor="text1"/>
          <w:sz w:val="24"/>
          <w:szCs w:val="24"/>
        </w:rPr>
        <w:t>Гастер</w:t>
      </w:r>
      <w:proofErr w:type="spellEnd"/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, А. И. Сельскохозяйственный словарь-справочник. — Москва – </w:t>
      </w:r>
      <w:proofErr w:type="gramStart"/>
      <w:r w:rsidRPr="00BC22FD">
        <w:rPr>
          <w:rFonts w:ascii="Times New Roman" w:hAnsi="Times New Roman"/>
          <w:color w:val="000000" w:themeColor="text1"/>
          <w:sz w:val="24"/>
          <w:szCs w:val="24"/>
        </w:rPr>
        <w:t>Ленинград :</w:t>
      </w:r>
      <w:proofErr w:type="gramEnd"/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BC22FD">
        <w:rPr>
          <w:rFonts w:ascii="Times New Roman" w:hAnsi="Times New Roman"/>
          <w:color w:val="000000" w:themeColor="text1"/>
          <w:sz w:val="24"/>
          <w:szCs w:val="24"/>
        </w:rPr>
        <w:t>Государстенное</w:t>
      </w:r>
      <w:proofErr w:type="spellEnd"/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издательство колхозной и совхозной литературы «</w:t>
      </w:r>
      <w:proofErr w:type="spellStart"/>
      <w:r w:rsidRPr="00BC22FD">
        <w:rPr>
          <w:rFonts w:ascii="Times New Roman" w:hAnsi="Times New Roman"/>
          <w:color w:val="000000" w:themeColor="text1"/>
          <w:sz w:val="24"/>
          <w:szCs w:val="24"/>
        </w:rPr>
        <w:t>Сельхозгиз</w:t>
      </w:r>
      <w:proofErr w:type="spellEnd"/>
      <w:r w:rsidRPr="00BC22FD">
        <w:rPr>
          <w:rFonts w:ascii="Times New Roman" w:hAnsi="Times New Roman"/>
          <w:color w:val="000000" w:themeColor="text1"/>
          <w:sz w:val="24"/>
          <w:szCs w:val="24"/>
        </w:rPr>
        <w:t>», 1934. – URL: https://rus-country-directory.slovaronline.com/ (дата обращения: 13.12.2022)</w:t>
      </w:r>
    </w:p>
    <w:p w14:paraId="33E38B2D" w14:textId="38B90D43" w:rsidR="002E60E3" w:rsidRPr="00BC22FD" w:rsidRDefault="002E60E3" w:rsidP="002E60E3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Гуляев Г. В. Словарь терминов по генетике, цитологии, селекции, семеноводству и семеноведению// Г. В. Гуляев, В. В. Мальченко – М., </w:t>
      </w:r>
      <w:proofErr w:type="spellStart"/>
      <w:r w:rsidRPr="00BC22FD">
        <w:rPr>
          <w:rFonts w:ascii="Times New Roman" w:hAnsi="Times New Roman"/>
          <w:color w:val="000000" w:themeColor="text1"/>
          <w:sz w:val="24"/>
          <w:szCs w:val="24"/>
        </w:rPr>
        <w:t>Россельхозиздат</w:t>
      </w:r>
      <w:proofErr w:type="spellEnd"/>
      <w:r w:rsidRPr="00BC22FD">
        <w:rPr>
          <w:rFonts w:ascii="Times New Roman" w:hAnsi="Times New Roman"/>
          <w:color w:val="000000" w:themeColor="text1"/>
          <w:sz w:val="24"/>
          <w:szCs w:val="24"/>
        </w:rPr>
        <w:t>, 1975. – 215 с. C.153 – 154</w:t>
      </w:r>
    </w:p>
    <w:p w14:paraId="3B5F105E" w14:textId="71A7A610" w:rsidR="002E60E3" w:rsidRPr="00BC22FD" w:rsidRDefault="002E60E3" w:rsidP="002E60E3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Джутовые ковры — тренд, который завоевывает интерьерные пространства: как и с чем их сочетать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[Электронный ресурс] // </w:t>
      </w:r>
      <w:proofErr w:type="gramStart"/>
      <w:r w:rsidRPr="00BC22FD">
        <w:rPr>
          <w:rFonts w:ascii="Times New Roman" w:hAnsi="Times New Roman"/>
          <w:color w:val="000000" w:themeColor="text1"/>
          <w:sz w:val="24"/>
          <w:szCs w:val="24"/>
        </w:rPr>
        <w:t>Pravda.ru .</w:t>
      </w:r>
      <w:proofErr w:type="gramEnd"/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30"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Джутовые ковры: преимущества и особенности ухода за натуральным материалом</w:t>
        </w:r>
      </w:hyperlink>
      <w:r w:rsidRPr="00BC22FD">
        <w:rPr>
          <w:rStyle w:val="a4"/>
          <w:rFonts w:ascii="Times New Roman" w:hAnsi="Times New Roman"/>
          <w:color w:val="000000" w:themeColor="text1"/>
          <w:sz w:val="24"/>
          <w:szCs w:val="24"/>
          <w:u w:val="none"/>
        </w:rPr>
        <w:t xml:space="preserve">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(дата обращения: 10.06.2024).</w:t>
      </w:r>
    </w:p>
    <w:p w14:paraId="4903C9E1" w14:textId="2C398C06" w:rsidR="002E60E3" w:rsidRPr="00BC22FD" w:rsidRDefault="002E60E3" w:rsidP="002E60E3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Джутовый ковер: уют или ловушка? Плюсы и минусы модного тренда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[Электронный ресурс] // </w:t>
      </w:r>
      <w:proofErr w:type="gramStart"/>
      <w:r w:rsidRPr="00BC22FD">
        <w:rPr>
          <w:rFonts w:ascii="Times New Roman" w:hAnsi="Times New Roman"/>
          <w:color w:val="000000" w:themeColor="text1"/>
          <w:sz w:val="24"/>
          <w:szCs w:val="24"/>
        </w:rPr>
        <w:t>dzen.ru .</w:t>
      </w:r>
      <w:proofErr w:type="gramEnd"/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31"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Джутовый ковер: уют или ловушка? Плюсы и минусы модного тренда | Дневник уюта | Дзен</w:t>
        </w:r>
      </w:hyperlink>
      <w:r w:rsidRPr="00BC22FD">
        <w:rPr>
          <w:rStyle w:val="a4"/>
          <w:rFonts w:ascii="Times New Roman" w:hAnsi="Times New Roman"/>
          <w:color w:val="000000" w:themeColor="text1"/>
          <w:sz w:val="24"/>
          <w:szCs w:val="24"/>
          <w:u w:val="none"/>
        </w:rPr>
        <w:t xml:space="preserve">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(дата обращения: 10.06.2024).</w:t>
      </w:r>
    </w:p>
    <w:p w14:paraId="418617D2" w14:textId="3B9E82B2" w:rsidR="002E60E3" w:rsidRPr="00BC22FD" w:rsidRDefault="002E60E3" w:rsidP="002E60E3">
      <w:pPr>
        <w:pStyle w:val="a5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Нут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[Электронный ресурс] // Большая Российская Энциклопедия.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: </w:t>
      </w:r>
      <w:hyperlink r:id="rId32" w:history="1"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https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://</w:t>
        </w:r>
        <w:proofErr w:type="spellStart"/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bigenc</w:t>
        </w:r>
        <w:proofErr w:type="spellEnd"/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.</w:t>
        </w:r>
        <w:proofErr w:type="spellStart"/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ru</w:t>
        </w:r>
        <w:proofErr w:type="spellEnd"/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/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c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/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nut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-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a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9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c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91</w:t>
        </w:r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f</w:t>
        </w:r>
      </w:hyperlink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(дата обращения: 10.06.2024).</w:t>
      </w:r>
    </w:p>
    <w:p w14:paraId="5FA91112" w14:textId="7496E8CB" w:rsidR="002E60E3" w:rsidRPr="00BC22FD" w:rsidRDefault="002E60E3" w:rsidP="002E60E3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left="0" w:right="-1" w:firstLine="709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Пшеница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[Электронный ресурс] // Большая Российская Энциклопедия.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hyperlink r:id="rId33" w:history="1">
        <w:r w:rsidRPr="00BC22FD">
          <w:rPr>
            <w:rStyle w:val="a4"/>
            <w:rFonts w:ascii="Times New Roman" w:hAnsi="Times New Roman"/>
            <w:color w:val="000000" w:themeColor="text1"/>
            <w:sz w:val="24"/>
            <w:szCs w:val="24"/>
            <w:u w:val="none"/>
          </w:rPr>
          <w:t>https://bigenc.ru/c/pshenitsa-bad2c7</w:t>
        </w:r>
      </w:hyperlink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(дата обращения: 10.06.2024).</w:t>
      </w:r>
    </w:p>
    <w:p w14:paraId="5C6DA290" w14:textId="7B5757F0" w:rsidR="00F75B21" w:rsidRPr="00BC22FD" w:rsidRDefault="00F75B21" w:rsidP="00F75B21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left="0" w:right="-1" w:firstLine="709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Рапс [Электронный ресурс] // Большая Российская Энциклопедия. 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: </w:t>
      </w:r>
      <w:hyperlink r:id="rId34" w:history="1"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https</w:t>
        </w:r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://</w:t>
        </w:r>
        <w:proofErr w:type="spellStart"/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bigenc</w:t>
        </w:r>
        <w:proofErr w:type="spellEnd"/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.</w:t>
        </w:r>
        <w:proofErr w:type="spellStart"/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ru</w:t>
        </w:r>
        <w:proofErr w:type="spellEnd"/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/</w:t>
        </w:r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c</w:t>
        </w:r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/</w:t>
        </w:r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raps</w:t>
        </w:r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-</w:t>
        </w:r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a</w:t>
        </w:r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2</w:t>
        </w:r>
        <w:proofErr w:type="spellStart"/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fd</w:t>
        </w:r>
        <w:proofErr w:type="spellEnd"/>
        <w:r w:rsidRPr="00BC22FD">
          <w:rPr>
            <w:rStyle w:val="a4"/>
            <w:rFonts w:ascii="Times New Roman" w:hAnsi="Times New Roman"/>
            <w:sz w:val="24"/>
            <w:szCs w:val="24"/>
            <w:shd w:val="clear" w:color="auto" w:fill="FFFFFF"/>
          </w:rPr>
          <w:t>21</w:t>
        </w:r>
      </w:hyperlink>
      <w:r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(дата обращения: 10.06.2024).</w:t>
      </w:r>
    </w:p>
    <w:p w14:paraId="40C9A897" w14:textId="71F62D57" w:rsidR="002E60E3" w:rsidRPr="00BC22FD" w:rsidRDefault="0059123D" w:rsidP="002E60E3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left="0" w:right="-1" w:firstLine="709"/>
        <w:jc w:val="both"/>
        <w:textAlignment w:val="baseline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BC22FD">
        <w:rPr>
          <w:rFonts w:ascii="Times New Roman" w:hAnsi="Times New Roman"/>
          <w:color w:val="000000" w:themeColor="text1"/>
          <w:sz w:val="24"/>
          <w:szCs w:val="24"/>
        </w:rPr>
        <w:t>Сенная палочка — как применять биопрепараты для защиты растений от болезней</w:t>
      </w:r>
      <w:r w:rsidR="002E60E3"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E60E3"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[Электронный ресурс] // </w:t>
      </w:r>
      <w:r w:rsidR="002E60E3" w:rsidRPr="00BC22FD">
        <w:rPr>
          <w:rFonts w:ascii="Times New Roman" w:hAnsi="Times New Roman"/>
          <w:color w:val="000000" w:themeColor="text1"/>
          <w:sz w:val="24"/>
          <w:szCs w:val="24"/>
        </w:rPr>
        <w:t>Ваше хозяйство.</w:t>
      </w:r>
      <w:r w:rsidR="002E60E3"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2E60E3"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  <w:t>URL</w:t>
      </w:r>
      <w:r w:rsidR="002E60E3"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</w:t>
      </w:r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35" w:history="1"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https</w:t>
        </w:r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://</w:t>
        </w:r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www</w:t>
        </w:r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vhoz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.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/</w:t>
        </w:r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articles</w:t>
        </w:r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ogorod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/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sennaya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palochka</w:t>
        </w:r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kak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primenyat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biopreparaty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dlya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zashchity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rasteniy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ot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-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bolezney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/?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ysclid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=</w:t>
        </w:r>
        <w:proofErr w:type="spellStart"/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mhxpkk</w:t>
        </w:r>
        <w:proofErr w:type="spellEnd"/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3</w:t>
        </w:r>
        <w:r w:rsidR="002E60E3" w:rsidRPr="00BC22FD">
          <w:rPr>
            <w:rStyle w:val="a4"/>
            <w:rFonts w:ascii="Times New Roman" w:hAnsi="Times New Roman"/>
            <w:sz w:val="24"/>
            <w:szCs w:val="24"/>
            <w:lang w:val="en-US"/>
          </w:rPr>
          <w:t>aw</w:t>
        </w:r>
        <w:r w:rsidR="002E60E3" w:rsidRPr="00BC22FD">
          <w:rPr>
            <w:rStyle w:val="a4"/>
            <w:rFonts w:ascii="Times New Roman" w:hAnsi="Times New Roman"/>
            <w:sz w:val="24"/>
            <w:szCs w:val="24"/>
          </w:rPr>
          <w:t>608876588</w:t>
        </w:r>
      </w:hyperlink>
      <w:r w:rsidRPr="00BC22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E60E3" w:rsidRPr="00BC22FD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(дата обращения: 10.06.2024).</w:t>
      </w:r>
    </w:p>
    <w:p w14:paraId="5B7ED885" w14:textId="77777777" w:rsidR="00CC6C5D" w:rsidRPr="00BC22FD" w:rsidRDefault="00CC6C5D" w:rsidP="00CC6C5D">
      <w:pPr>
        <w:shd w:val="clear" w:color="auto" w:fill="FFFFFF"/>
        <w:spacing w:after="0" w:line="360" w:lineRule="auto"/>
        <w:ind w:right="-1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</w:p>
    <w:sectPr w:rsidR="00CC6C5D" w:rsidRPr="00BC22FD" w:rsidSect="00BC22FD">
      <w:footerReference w:type="default" r:id="rId3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CEDB8" w14:textId="77777777" w:rsidR="00765C8D" w:rsidRDefault="00765C8D" w:rsidP="00F75B21">
      <w:pPr>
        <w:spacing w:after="0" w:line="240" w:lineRule="auto"/>
      </w:pPr>
      <w:r>
        <w:separator/>
      </w:r>
    </w:p>
  </w:endnote>
  <w:endnote w:type="continuationSeparator" w:id="0">
    <w:p w14:paraId="1CDBE536" w14:textId="77777777" w:rsidR="00765C8D" w:rsidRDefault="00765C8D" w:rsidP="00F75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1695437"/>
      <w:docPartObj>
        <w:docPartGallery w:val="Page Numbers (Bottom of Page)"/>
        <w:docPartUnique/>
      </w:docPartObj>
    </w:sdtPr>
    <w:sdtEndPr/>
    <w:sdtContent>
      <w:p w14:paraId="6F8E3EBB" w14:textId="6ACAFE0C" w:rsidR="00F75B21" w:rsidRDefault="00F75B2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F0C4E0" w14:textId="77777777" w:rsidR="00F75B21" w:rsidRDefault="00F75B2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89403" w14:textId="77777777" w:rsidR="00765C8D" w:rsidRDefault="00765C8D" w:rsidP="00F75B21">
      <w:pPr>
        <w:spacing w:after="0" w:line="240" w:lineRule="auto"/>
      </w:pPr>
      <w:r>
        <w:separator/>
      </w:r>
    </w:p>
  </w:footnote>
  <w:footnote w:type="continuationSeparator" w:id="0">
    <w:p w14:paraId="612A7083" w14:textId="77777777" w:rsidR="00765C8D" w:rsidRDefault="00765C8D" w:rsidP="00F75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75FE"/>
    <w:multiLevelType w:val="multilevel"/>
    <w:tmpl w:val="D1B0E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E96A02"/>
    <w:multiLevelType w:val="hybridMultilevel"/>
    <w:tmpl w:val="1A5A6C1E"/>
    <w:lvl w:ilvl="0" w:tplc="F73AFA04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B64216F"/>
    <w:multiLevelType w:val="hybridMultilevel"/>
    <w:tmpl w:val="1D2A5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60F51"/>
    <w:multiLevelType w:val="hybridMultilevel"/>
    <w:tmpl w:val="3B92A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07F34"/>
    <w:multiLevelType w:val="hybridMultilevel"/>
    <w:tmpl w:val="1D2A5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879B1"/>
    <w:multiLevelType w:val="multilevel"/>
    <w:tmpl w:val="AA087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45F57"/>
    <w:multiLevelType w:val="multilevel"/>
    <w:tmpl w:val="A8BA6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DF0CFD"/>
    <w:multiLevelType w:val="multilevel"/>
    <w:tmpl w:val="D1B6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085424"/>
    <w:multiLevelType w:val="multilevel"/>
    <w:tmpl w:val="4CBC35A0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9" w15:restartNumberingAfterBreak="0">
    <w:nsid w:val="565A02AF"/>
    <w:multiLevelType w:val="hybridMultilevel"/>
    <w:tmpl w:val="5BF0977A"/>
    <w:lvl w:ilvl="0" w:tplc="0374E4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45616B4"/>
    <w:multiLevelType w:val="multilevel"/>
    <w:tmpl w:val="3E84D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875338"/>
    <w:multiLevelType w:val="hybridMultilevel"/>
    <w:tmpl w:val="1D2A5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B96161"/>
    <w:multiLevelType w:val="hybridMultilevel"/>
    <w:tmpl w:val="6A1AFE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F7DC3"/>
    <w:multiLevelType w:val="multilevel"/>
    <w:tmpl w:val="0CB8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7"/>
  </w:num>
  <w:num w:numId="9">
    <w:abstractNumId w:val="9"/>
  </w:num>
  <w:num w:numId="10">
    <w:abstractNumId w:val="5"/>
  </w:num>
  <w:num w:numId="11">
    <w:abstractNumId w:val="0"/>
  </w:num>
  <w:num w:numId="12">
    <w:abstractNumId w:val="13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284"/>
    <w:rsid w:val="00000E0F"/>
    <w:rsid w:val="00143E60"/>
    <w:rsid w:val="0027690E"/>
    <w:rsid w:val="00282D88"/>
    <w:rsid w:val="002D7284"/>
    <w:rsid w:val="002E5F4A"/>
    <w:rsid w:val="002E60E3"/>
    <w:rsid w:val="003047BC"/>
    <w:rsid w:val="0038561D"/>
    <w:rsid w:val="004800F9"/>
    <w:rsid w:val="00571E25"/>
    <w:rsid w:val="0059123D"/>
    <w:rsid w:val="00596B03"/>
    <w:rsid w:val="00701C00"/>
    <w:rsid w:val="00711B32"/>
    <w:rsid w:val="00730AA1"/>
    <w:rsid w:val="00765C8D"/>
    <w:rsid w:val="00790B8C"/>
    <w:rsid w:val="007A3E24"/>
    <w:rsid w:val="0091422D"/>
    <w:rsid w:val="009F034C"/>
    <w:rsid w:val="00B8285F"/>
    <w:rsid w:val="00BC22FD"/>
    <w:rsid w:val="00C76D1D"/>
    <w:rsid w:val="00C90C30"/>
    <w:rsid w:val="00CC6C5D"/>
    <w:rsid w:val="00CF26C0"/>
    <w:rsid w:val="00D13C1B"/>
    <w:rsid w:val="00D56098"/>
    <w:rsid w:val="00DD49F1"/>
    <w:rsid w:val="00F3140F"/>
    <w:rsid w:val="00F75B21"/>
    <w:rsid w:val="00FB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524CE"/>
  <w15:chartTrackingRefBased/>
  <w15:docId w15:val="{734312F0-161A-40B4-AD24-2F2FC982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9F1"/>
    <w:pPr>
      <w:spacing w:line="25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DD49F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49F1"/>
    <w:rPr>
      <w:b/>
      <w:bCs/>
    </w:rPr>
  </w:style>
  <w:style w:type="character" w:styleId="a4">
    <w:name w:val="Hyperlink"/>
    <w:basedOn w:val="a0"/>
    <w:uiPriority w:val="99"/>
    <w:unhideWhenUsed/>
    <w:rsid w:val="00DD49F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D49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DD49F1"/>
    <w:pPr>
      <w:ind w:left="720"/>
      <w:contextualSpacing/>
    </w:pPr>
  </w:style>
  <w:style w:type="paragraph" w:customStyle="1" w:styleId="article-renderblock">
    <w:name w:val="article-render__block"/>
    <w:basedOn w:val="a"/>
    <w:rsid w:val="00B828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ocdata">
    <w:name w:val="docdata"/>
    <w:aliases w:val="docy,v5,26229,bqiaagaaeyqcaaagiaiaaapczqaabeplaaaaaaaaaaaaaaaaaaaaaaaaaaaaaaaaaaaaaaaaaaaaaaaaaaaaaaaaaaaaaaaaaaaaaaaaaaaaaaaaaaaaaaaaaaaaaaaaaaaaaaaaaaaaaaaaaaaaaaaaaaaaaaaaaaaaaaaaaaaaaaaaaaaaaaaaaaaaaaaaaaaaaaaaaaaaaaaaaaaaaaaaaaaaaaaaaaaaaaa"/>
    <w:basedOn w:val="a"/>
    <w:rsid w:val="00F314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314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F3140F"/>
    <w:rPr>
      <w:i/>
      <w:iCs/>
    </w:rPr>
  </w:style>
  <w:style w:type="table" w:styleId="a8">
    <w:name w:val="Grid Table Light"/>
    <w:basedOn w:val="a1"/>
    <w:uiPriority w:val="40"/>
    <w:rsid w:val="009F034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9">
    <w:name w:val="Table Grid"/>
    <w:basedOn w:val="a1"/>
    <w:uiPriority w:val="39"/>
    <w:rsid w:val="00571E2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down-word">
    <w:name w:val="markdown-word"/>
    <w:basedOn w:val="a0"/>
    <w:rsid w:val="0059123D"/>
  </w:style>
  <w:style w:type="character" w:styleId="aa">
    <w:name w:val="Unresolved Mention"/>
    <w:basedOn w:val="a0"/>
    <w:uiPriority w:val="99"/>
    <w:semiHidden/>
    <w:unhideWhenUsed/>
    <w:rsid w:val="0059123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E60E3"/>
    <w:rPr>
      <w:color w:val="954F72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7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75B21"/>
    <w:rPr>
      <w:rFonts w:ascii="Calibri" w:eastAsia="Times New Roman" w:hAnsi="Calibri" w:cs="Times New Roman"/>
    </w:rPr>
  </w:style>
  <w:style w:type="paragraph" w:styleId="ae">
    <w:name w:val="footer"/>
    <w:basedOn w:val="a"/>
    <w:link w:val="af"/>
    <w:uiPriority w:val="99"/>
    <w:unhideWhenUsed/>
    <w:rsid w:val="00F75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75B21"/>
    <w:rPr>
      <w:rFonts w:ascii="Calibri" w:eastAsia="Times New Roman" w:hAnsi="Calibri" w:cs="Times New Roman"/>
    </w:rPr>
  </w:style>
  <w:style w:type="character" w:customStyle="1" w:styleId="2064">
    <w:name w:val="2064"/>
    <w:aliases w:val="bqiaagaaeyqcaaagiaiaaamqbwaabr4haaaaaaaaaaaaaaaaaaaaaaaaaaaaaaaaaaaaaaaaaaaaaaaaaaaaaaaaaaaaaaaaaaaaaaaaaaaaaaaaaaaaaaaaaaaaaaaaaaaaaaaaaaaaaaaaaaaaaaaaaaaaaaaaaaaaaaaaaaaaaaaaaaaaaaaaaaaaaaaaaaaaaaaaaaaaaaaaaaaaaaaaaaaaaaaaaaaaaaaa"/>
    <w:basedOn w:val="a0"/>
    <w:rsid w:val="00BC2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46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zamik\Downloads\6%22&#1094;&#1074;&#1077;&#1090;&#1082;&#1072;&#1084;&#1080;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21" Type="http://schemas.openxmlformats.org/officeDocument/2006/relationships/image" Target="media/image8.jpeg"/><Relationship Id="rId34" Type="http://schemas.openxmlformats.org/officeDocument/2006/relationships/hyperlink" Target="https://bigenc.ru/c/raps-a2fd21" TargetMode="External"/><Relationship Id="rId7" Type="http://schemas.openxmlformats.org/officeDocument/2006/relationships/hyperlink" Target="https://bigenc.ru/c/odnoletnie-rasteniia-cd803c" TargetMode="External"/><Relationship Id="rId12" Type="http://schemas.openxmlformats.org/officeDocument/2006/relationships/hyperlink" Target="file:///C:\Users\zamik\Downloads\b%22&#1082;&#1086;&#1083;&#1086;&#1089;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s://bigenc.ru/c/pshenitsa-bad2c7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chart" Target="charts/chart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genc.ru/c/stebel-cdd01d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bigenc.ru/c/nut-a9c91f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chart" Target="charts/chart2.xml"/><Relationship Id="rId28" Type="http://schemas.openxmlformats.org/officeDocument/2006/relationships/chart" Target="charts/chart3.xml"/><Relationship Id="rId36" Type="http://schemas.openxmlformats.org/officeDocument/2006/relationships/footer" Target="footer1.xml"/><Relationship Id="rId10" Type="http://schemas.openxmlformats.org/officeDocument/2006/relationships/hyperlink" Target="https://bigenc.ru/c/kornevaia-sistema-bdbcf7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dzen.ru/a/aNUbybn58VKk-GK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zamik\Downloads\%22&#1079;&#1083;&#1072;&#1082;&#1086;&#1074;&#1099;&#1093;" TargetMode="External"/><Relationship Id="rId14" Type="http://schemas.openxmlformats.org/officeDocument/2006/relationships/image" Target="media/image1.jpeg"/><Relationship Id="rId22" Type="http://schemas.openxmlformats.org/officeDocument/2006/relationships/chart" Target="charts/chart1.xml"/><Relationship Id="rId27" Type="http://schemas.openxmlformats.org/officeDocument/2006/relationships/image" Target="media/image12.png"/><Relationship Id="rId30" Type="http://schemas.openxmlformats.org/officeDocument/2006/relationships/hyperlink" Target="https://www.pravda.ru/news/realty/2252118-jute-carpets-and-interior/" TargetMode="External"/><Relationship Id="rId35" Type="http://schemas.openxmlformats.org/officeDocument/2006/relationships/hyperlink" Target="https://www.vhoz.ru/articles/ogorod/sennaya-palochka-kak-primenyat-biopreparaty-dlya-zashchity-rasteniy-ot-bolezney/?ysclid=mhxpkk3aw608876588" TargetMode="External"/><Relationship Id="rId8" Type="http://schemas.openxmlformats.org/officeDocument/2006/relationships/hyperlink" Target="file:///C:\Users\zamik\Downloads\7%22&#1090;&#1088;&#1072;&#1074;&#1103;&#1085;&#1080;&#1089;&#1090;&#1099;&#1093;" TargetMode="Externa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Пшеница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C99-4075-8F8A-0D8D6C00D5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C99-4075-8F8A-0D8D6C00D5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C99-4075-8F8A-0D8D6C00D57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C99-4075-8F8A-0D8D6C00D57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вода</c:v>
                </c:pt>
                <c:pt idx="1">
                  <c:v>раствор бактерий</c:v>
                </c:pt>
                <c:pt idx="2">
                  <c:v>сухие бактерии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80</c:v>
                </c:pt>
                <c:pt idx="2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C99-4075-8F8A-0D8D6C00D5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4C99-4075-8F8A-0D8D6C00D57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4C99-4075-8F8A-0D8D6C00D57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4C99-4075-8F8A-0D8D6C00D57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4C99-4075-8F8A-0D8D6C00D574}"/>
              </c:ext>
            </c:extLst>
          </c:dPt>
          <c:cat>
            <c:strRef>
              <c:f>Лист1!$A$2:$A$5</c:f>
              <c:strCache>
                <c:ptCount val="3"/>
                <c:pt idx="0">
                  <c:v>вода</c:v>
                </c:pt>
                <c:pt idx="1">
                  <c:v>раствор бактерий</c:v>
                </c:pt>
                <c:pt idx="2">
                  <c:v>сухие бактерии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4C99-4075-8F8A-0D8D6C00D5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1.9237668869986568E-2"/>
          <c:y val="0.82024293157239536"/>
          <c:w val="0.96385092466024247"/>
          <c:h val="0.169260566567110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Рапс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C5D-4DA2-BFD8-5C66E496E5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C5D-4DA2-BFD8-5C66E496E58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C5D-4DA2-BFD8-5C66E496E58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C5D-4DA2-BFD8-5C66E496E58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вода</c:v>
                </c:pt>
                <c:pt idx="1">
                  <c:v>раствор бактерий</c:v>
                </c:pt>
                <c:pt idx="2">
                  <c:v>сухие бактерии</c:v>
                </c:pt>
                <c:pt idx="3">
                  <c:v>сахарный сироп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90</c:v>
                </c:pt>
                <c:pt idx="2">
                  <c:v>40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C5D-4DA2-BFD8-5C66E496E5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Рапс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666-4B97-9156-15E41743868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66-4B97-9156-15E41743868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666-4B97-9156-15E4174386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666-4B97-9156-15E4174386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вода</c:v>
                </c:pt>
                <c:pt idx="1">
                  <c:v>раствор бактерий</c:v>
                </c:pt>
                <c:pt idx="2">
                  <c:v>сухие бактерии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4.2</c:v>
                </c:pt>
                <c:pt idx="1">
                  <c:v>5.0999999999999996</c:v>
                </c:pt>
                <c:pt idx="2">
                  <c:v>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666-4B97-9156-15E417438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Пшеница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DF-48CA-AB56-564F8BDC0B3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DF-48CA-AB56-564F8BDC0B3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DF-48CA-AB56-564F8BDC0B3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DF-48CA-AB56-564F8BDC0B31}"/>
              </c:ext>
            </c:extLst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DF-48CA-AB56-564F8BDC0B31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DF-48CA-AB56-564F8BDC0B31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DF-48CA-AB56-564F8BDC0B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вода</c:v>
                </c:pt>
                <c:pt idx="1">
                  <c:v>раствор бактерий</c:v>
                </c:pt>
                <c:pt idx="2">
                  <c:v>сухие бактерии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6.1</c:v>
                </c:pt>
                <c:pt idx="2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8DF-48CA-AB56-564F8BDC0B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3632</Words>
  <Characters>20709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Ситникова</dc:creator>
  <cp:keywords/>
  <dc:description/>
  <cp:lastModifiedBy>Виктория Ситникова</cp:lastModifiedBy>
  <cp:revision>2</cp:revision>
  <dcterms:created xsi:type="dcterms:W3CDTF">2026-01-29T13:49:00Z</dcterms:created>
  <dcterms:modified xsi:type="dcterms:W3CDTF">2026-01-29T13:49:00Z</dcterms:modified>
</cp:coreProperties>
</file>